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141" w:rsidRPr="000A45D7" w:rsidRDefault="00016141" w:rsidP="00016141">
      <w:pPr>
        <w:jc w:val="center"/>
        <w:rPr>
          <w:rFonts w:asciiTheme="minorHAnsi" w:hAnsiTheme="minorHAnsi" w:cstheme="minorHAnsi"/>
          <w:b/>
          <w:color w:val="000000" w:themeColor="text1"/>
          <w:sz w:val="22"/>
          <w:szCs w:val="22"/>
        </w:rPr>
      </w:pPr>
      <w:r w:rsidRPr="000A45D7">
        <w:rPr>
          <w:rFonts w:asciiTheme="minorHAnsi" w:hAnsiTheme="minorHAnsi" w:cstheme="minorHAnsi"/>
          <w:b/>
          <w:color w:val="000000" w:themeColor="text1"/>
          <w:sz w:val="22"/>
          <w:szCs w:val="22"/>
        </w:rPr>
        <w:t xml:space="preserve">ZAPROSZENIE DO SKŁADANIA OFERT </w:t>
      </w:r>
    </w:p>
    <w:p w:rsidR="00016141" w:rsidRPr="000A45D7" w:rsidRDefault="00016141" w:rsidP="00016141">
      <w:pPr>
        <w:jc w:val="center"/>
        <w:rPr>
          <w:rFonts w:asciiTheme="minorHAnsi" w:hAnsiTheme="minorHAnsi" w:cstheme="minorHAnsi"/>
          <w:color w:val="000000" w:themeColor="text1"/>
          <w:sz w:val="22"/>
          <w:szCs w:val="22"/>
          <w:u w:val="single"/>
        </w:rPr>
      </w:pPr>
      <w:r w:rsidRPr="000A45D7">
        <w:rPr>
          <w:rFonts w:asciiTheme="minorHAnsi" w:hAnsiTheme="minorHAnsi" w:cstheme="minorHAnsi"/>
          <w:b/>
          <w:color w:val="000000" w:themeColor="text1"/>
          <w:sz w:val="22"/>
          <w:szCs w:val="22"/>
        </w:rPr>
        <w:t>dot. postępowania o udzielenie zamówienia publicznego wyłączonego ze stosowania ustawy z dnia 29 stycznia 2004r. – Prawo zamówień publicznych (tekst jednolity Dz.U. z 2015r., poz. 2164 z późn. zmianami</w:t>
      </w:r>
      <w:r w:rsidRPr="000A45D7">
        <w:rPr>
          <w:rFonts w:asciiTheme="minorHAnsi" w:hAnsiTheme="minorHAnsi" w:cstheme="minorHAnsi"/>
          <w:b/>
          <w:color w:val="000000" w:themeColor="text1"/>
          <w:sz w:val="22"/>
          <w:szCs w:val="22"/>
          <w:u w:val="single"/>
        </w:rPr>
        <w:t>)</w:t>
      </w:r>
    </w:p>
    <w:p w:rsidR="00016141" w:rsidRPr="000A45D7" w:rsidRDefault="00016141" w:rsidP="00016141">
      <w:pPr>
        <w:jc w:val="center"/>
        <w:rPr>
          <w:rFonts w:asciiTheme="minorHAnsi" w:hAnsiTheme="minorHAnsi" w:cstheme="minorHAnsi"/>
          <w:b/>
          <w:color w:val="000000" w:themeColor="text1"/>
          <w:sz w:val="22"/>
          <w:szCs w:val="22"/>
        </w:rPr>
      </w:pPr>
      <w:r w:rsidRPr="000A45D7">
        <w:rPr>
          <w:rFonts w:asciiTheme="minorHAnsi" w:hAnsiTheme="minorHAnsi" w:cstheme="minorHAnsi"/>
          <w:b/>
          <w:color w:val="000000" w:themeColor="text1"/>
          <w:sz w:val="22"/>
          <w:szCs w:val="22"/>
        </w:rPr>
        <w:t>Postępowanie prowadzone dla zamówienia publicznego o wartości poniżej 30 000 euro</w:t>
      </w:r>
    </w:p>
    <w:p w:rsidR="00F82D8A" w:rsidRPr="00327483" w:rsidRDefault="00F82D8A" w:rsidP="00F82D8A">
      <w:pPr>
        <w:jc w:val="both"/>
        <w:rPr>
          <w:rFonts w:ascii="Tahoma" w:hAnsi="Tahoma" w:cs="Tahoma"/>
          <w:b/>
        </w:rPr>
      </w:pPr>
    </w:p>
    <w:p w:rsidR="009E1964" w:rsidRPr="00327483" w:rsidRDefault="009E1964" w:rsidP="00F82D8A">
      <w:pPr>
        <w:jc w:val="both"/>
        <w:rPr>
          <w:rFonts w:ascii="Tahoma" w:hAnsi="Tahoma" w:cs="Tahoma"/>
          <w:b/>
        </w:rPr>
      </w:pPr>
      <w:r w:rsidRPr="00327483">
        <w:rPr>
          <w:rFonts w:ascii="Tahoma" w:hAnsi="Tahoma" w:cs="Tahoma"/>
          <w:b/>
        </w:rPr>
        <w:t>Zamawiający:</w:t>
      </w:r>
    </w:p>
    <w:p w:rsidR="009E1964" w:rsidRPr="00327483" w:rsidRDefault="009E1964" w:rsidP="009E1964">
      <w:pPr>
        <w:jc w:val="both"/>
        <w:rPr>
          <w:rFonts w:ascii="Tahoma" w:hAnsi="Tahoma" w:cs="Tahoma"/>
        </w:rPr>
      </w:pPr>
    </w:p>
    <w:p w:rsidR="00FC2E63" w:rsidRPr="00327483" w:rsidRDefault="00FC2E63" w:rsidP="00FC2E63">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27483">
        <w:rPr>
          <w:rFonts w:ascii="Tahoma" w:hAnsi="Tahoma" w:cs="Tahoma"/>
          <w:b/>
        </w:rPr>
        <w:t>Gmina Nowa Karczma</w:t>
      </w:r>
    </w:p>
    <w:p w:rsidR="00FC2E63" w:rsidRPr="00327483" w:rsidRDefault="00FC2E63" w:rsidP="00FC2E63">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27483">
        <w:rPr>
          <w:rFonts w:ascii="Tahoma" w:hAnsi="Tahoma" w:cs="Tahoma"/>
          <w:b/>
        </w:rPr>
        <w:t xml:space="preserve">Ul. Kościerska 9 </w:t>
      </w:r>
    </w:p>
    <w:p w:rsidR="00FC2E63" w:rsidRPr="00327483" w:rsidRDefault="00FC2E63" w:rsidP="00FC2E63">
      <w:pPr>
        <w:pBdr>
          <w:top w:val="single" w:sz="1" w:space="6" w:color="000000"/>
          <w:left w:val="single" w:sz="1" w:space="0" w:color="000000"/>
          <w:bottom w:val="single" w:sz="1" w:space="9" w:color="000000"/>
          <w:right w:val="single" w:sz="1" w:space="12" w:color="000000"/>
        </w:pBdr>
        <w:ind w:right="6004"/>
        <w:jc w:val="center"/>
        <w:rPr>
          <w:rFonts w:ascii="Tahoma" w:hAnsi="Tahoma" w:cs="Tahoma"/>
          <w:b/>
        </w:rPr>
      </w:pPr>
      <w:r w:rsidRPr="00327483">
        <w:rPr>
          <w:rFonts w:ascii="Tahoma" w:hAnsi="Tahoma" w:cs="Tahoma"/>
          <w:b/>
        </w:rPr>
        <w:t>83-404 Nowa Karczma</w:t>
      </w:r>
    </w:p>
    <w:p w:rsidR="009E1964" w:rsidRPr="00327483" w:rsidRDefault="009E1964" w:rsidP="00F82D8A">
      <w:pPr>
        <w:jc w:val="both"/>
        <w:rPr>
          <w:rFonts w:ascii="Tahoma" w:hAnsi="Tahoma" w:cs="Tahoma"/>
          <w:b/>
        </w:rPr>
      </w:pPr>
    </w:p>
    <w:p w:rsidR="00F82D8A" w:rsidRPr="00327483" w:rsidRDefault="00F82D8A" w:rsidP="009E1964">
      <w:pPr>
        <w:pStyle w:val="Tytu"/>
        <w:rPr>
          <w:rFonts w:ascii="Tahoma" w:hAnsi="Tahoma" w:cs="Tahoma"/>
          <w:sz w:val="22"/>
          <w:szCs w:val="22"/>
        </w:rPr>
      </w:pPr>
      <w:r w:rsidRPr="00327483">
        <w:rPr>
          <w:rFonts w:ascii="Tahoma" w:hAnsi="Tahoma" w:cs="Tahoma"/>
          <w:sz w:val="22"/>
          <w:szCs w:val="22"/>
        </w:rPr>
        <w:t>ZAMÓWIENIE OBEJMUJE:</w:t>
      </w:r>
    </w:p>
    <w:p w:rsidR="00F82D8A" w:rsidRPr="00327483" w:rsidRDefault="00F82D8A" w:rsidP="00F82D8A">
      <w:pPr>
        <w:rPr>
          <w:rFonts w:ascii="Tahoma" w:hAnsi="Tahoma" w:cs="Tahoma"/>
          <w:sz w:val="22"/>
          <w:szCs w:val="22"/>
        </w:rPr>
      </w:pPr>
    </w:p>
    <w:p w:rsidR="00F82D8A" w:rsidRPr="00327483" w:rsidRDefault="00F82D8A" w:rsidP="009E1964">
      <w:pPr>
        <w:pStyle w:val="Podtytu"/>
        <w:rPr>
          <w:rFonts w:ascii="Tahoma" w:hAnsi="Tahoma" w:cs="Tahoma"/>
          <w:sz w:val="22"/>
          <w:szCs w:val="22"/>
        </w:rPr>
      </w:pPr>
      <w:r w:rsidRPr="00327483">
        <w:rPr>
          <w:rFonts w:ascii="Tahoma" w:hAnsi="Tahoma" w:cs="Tahoma"/>
          <w:sz w:val="22"/>
          <w:szCs w:val="22"/>
        </w:rPr>
        <w:t>ubezpieczenie mienia i odpowiedzialności Zamawiającego w zakresie</w:t>
      </w:r>
    </w:p>
    <w:p w:rsidR="0006107A" w:rsidRPr="00327483" w:rsidRDefault="0006107A" w:rsidP="00F82D8A">
      <w:pPr>
        <w:tabs>
          <w:tab w:val="left" w:pos="12445"/>
        </w:tabs>
        <w:rPr>
          <w:rFonts w:ascii="Tahoma" w:hAnsi="Tahoma" w:cs="Tahoma"/>
          <w:b/>
          <w:sz w:val="22"/>
          <w:szCs w:val="22"/>
          <w:u w:val="single"/>
        </w:rPr>
      </w:pPr>
    </w:p>
    <w:p w:rsidR="00F82D8A" w:rsidRPr="00327483" w:rsidRDefault="00F82D8A" w:rsidP="00F82D8A">
      <w:pPr>
        <w:tabs>
          <w:tab w:val="left" w:pos="12445"/>
        </w:tabs>
        <w:rPr>
          <w:rFonts w:ascii="Tahoma" w:hAnsi="Tahoma" w:cs="Tahoma"/>
          <w:b/>
          <w:sz w:val="22"/>
          <w:szCs w:val="22"/>
          <w:u w:val="single"/>
        </w:rPr>
      </w:pPr>
      <w:r w:rsidRPr="00327483">
        <w:rPr>
          <w:rFonts w:ascii="Tahoma" w:hAnsi="Tahoma" w:cs="Tahoma"/>
          <w:b/>
          <w:sz w:val="22"/>
          <w:szCs w:val="22"/>
          <w:u w:val="single"/>
        </w:rPr>
        <w:t>I część zamówienia:</w:t>
      </w:r>
    </w:p>
    <w:p w:rsidR="00F82D8A" w:rsidRPr="00327483" w:rsidRDefault="00F82D8A" w:rsidP="00F82D8A">
      <w:pPr>
        <w:tabs>
          <w:tab w:val="left" w:pos="12445"/>
        </w:tabs>
        <w:rPr>
          <w:rFonts w:ascii="Tahoma" w:hAnsi="Tahoma" w:cs="Tahoma"/>
          <w:b/>
          <w:sz w:val="22"/>
          <w:szCs w:val="22"/>
        </w:rPr>
      </w:pPr>
      <w:r w:rsidRPr="00327483">
        <w:rPr>
          <w:rFonts w:ascii="Tahoma" w:hAnsi="Tahoma" w:cs="Tahoma"/>
          <w:b/>
          <w:sz w:val="22"/>
          <w:szCs w:val="22"/>
        </w:rPr>
        <w:t>Ubezpieczenie mienia od wszystkich ryzyk,</w:t>
      </w:r>
    </w:p>
    <w:p w:rsidR="00F82D8A" w:rsidRPr="00327483" w:rsidRDefault="00F82D8A" w:rsidP="00F82D8A">
      <w:pPr>
        <w:tabs>
          <w:tab w:val="left" w:pos="12445"/>
        </w:tabs>
        <w:rPr>
          <w:rFonts w:ascii="Tahoma" w:hAnsi="Tahoma" w:cs="Tahoma"/>
          <w:b/>
          <w:sz w:val="22"/>
          <w:szCs w:val="22"/>
        </w:rPr>
      </w:pPr>
      <w:r w:rsidRPr="00327483">
        <w:rPr>
          <w:rFonts w:ascii="Tahoma" w:hAnsi="Tahoma" w:cs="Tahoma"/>
          <w:b/>
          <w:sz w:val="22"/>
          <w:szCs w:val="22"/>
        </w:rPr>
        <w:t>Ubezpieczenie sprzętu elektronicznego od wszystkich ryzyk,</w:t>
      </w:r>
    </w:p>
    <w:p w:rsidR="00F82D8A" w:rsidRPr="00327483" w:rsidRDefault="00F82D8A" w:rsidP="00F82D8A">
      <w:pPr>
        <w:tabs>
          <w:tab w:val="left" w:pos="12445"/>
        </w:tabs>
        <w:rPr>
          <w:rFonts w:ascii="Tahoma" w:hAnsi="Tahoma" w:cs="Tahoma"/>
          <w:b/>
          <w:sz w:val="22"/>
          <w:szCs w:val="22"/>
        </w:rPr>
      </w:pPr>
      <w:r w:rsidRPr="00327483">
        <w:rPr>
          <w:rFonts w:ascii="Tahoma" w:hAnsi="Tahoma" w:cs="Tahoma"/>
          <w:b/>
          <w:sz w:val="22"/>
          <w:szCs w:val="22"/>
        </w:rPr>
        <w:t>Ubezpieczenie odpowiedzialności cywilnej.</w:t>
      </w:r>
    </w:p>
    <w:p w:rsidR="00F82D8A" w:rsidRPr="00327483" w:rsidRDefault="00F82D8A" w:rsidP="00F82D8A">
      <w:pPr>
        <w:tabs>
          <w:tab w:val="left" w:pos="12445"/>
        </w:tabs>
        <w:rPr>
          <w:rFonts w:ascii="Tahoma" w:hAnsi="Tahoma" w:cs="Tahoma"/>
          <w:b/>
          <w:sz w:val="22"/>
          <w:szCs w:val="22"/>
        </w:rPr>
      </w:pPr>
    </w:p>
    <w:p w:rsidR="007C12BB" w:rsidRPr="00327483" w:rsidRDefault="007C12BB" w:rsidP="00F82D8A">
      <w:pPr>
        <w:tabs>
          <w:tab w:val="left" w:pos="12445"/>
        </w:tabs>
        <w:rPr>
          <w:rFonts w:ascii="Tahoma" w:hAnsi="Tahoma" w:cs="Tahoma"/>
          <w:b/>
          <w:sz w:val="22"/>
          <w:szCs w:val="22"/>
          <w:u w:val="single"/>
        </w:rPr>
      </w:pPr>
      <w:r w:rsidRPr="00327483">
        <w:rPr>
          <w:rFonts w:ascii="Tahoma" w:hAnsi="Tahoma" w:cs="Tahoma"/>
          <w:b/>
          <w:sz w:val="22"/>
          <w:szCs w:val="22"/>
          <w:u w:val="single"/>
        </w:rPr>
        <w:t>II część zamówienia:</w:t>
      </w:r>
    </w:p>
    <w:p w:rsidR="007C12BB" w:rsidRPr="00327483" w:rsidRDefault="007C12BB" w:rsidP="007C12BB">
      <w:pPr>
        <w:tabs>
          <w:tab w:val="left" w:pos="12445"/>
        </w:tabs>
        <w:rPr>
          <w:rFonts w:ascii="Tahoma" w:hAnsi="Tahoma" w:cs="Tahoma"/>
          <w:b/>
        </w:rPr>
      </w:pPr>
      <w:r w:rsidRPr="00327483">
        <w:rPr>
          <w:rFonts w:ascii="Tahoma" w:hAnsi="Tahoma" w:cs="Tahoma"/>
          <w:b/>
        </w:rPr>
        <w:t xml:space="preserve">Ubezpieczenie odpowiedzialności cywilnej posiadaczy pojazdów mechanicznych </w:t>
      </w:r>
    </w:p>
    <w:p w:rsidR="007C12BB" w:rsidRPr="00327483" w:rsidRDefault="007C12BB" w:rsidP="007C12BB">
      <w:pPr>
        <w:tabs>
          <w:tab w:val="left" w:pos="12445"/>
        </w:tabs>
        <w:rPr>
          <w:rFonts w:ascii="Tahoma" w:hAnsi="Tahoma" w:cs="Tahoma"/>
          <w:b/>
        </w:rPr>
      </w:pPr>
      <w:r w:rsidRPr="00327483">
        <w:rPr>
          <w:rFonts w:ascii="Tahoma" w:hAnsi="Tahoma" w:cs="Tahoma"/>
          <w:b/>
        </w:rPr>
        <w:t>(OC komunikacyjne),</w:t>
      </w:r>
    </w:p>
    <w:p w:rsidR="007C12BB" w:rsidRPr="00327483" w:rsidRDefault="007C12BB" w:rsidP="007C12BB">
      <w:pPr>
        <w:tabs>
          <w:tab w:val="left" w:pos="12445"/>
        </w:tabs>
        <w:rPr>
          <w:rFonts w:ascii="Tahoma" w:hAnsi="Tahoma" w:cs="Tahoma"/>
          <w:b/>
        </w:rPr>
      </w:pPr>
      <w:r w:rsidRPr="00327483">
        <w:rPr>
          <w:rFonts w:ascii="Tahoma" w:hAnsi="Tahoma" w:cs="Tahoma"/>
          <w:b/>
        </w:rPr>
        <w:t>Ubezpieczenie uszkodzenia oraz kradzieży pojazdów Auto Casco AC/KR,</w:t>
      </w:r>
    </w:p>
    <w:p w:rsidR="007C12BB" w:rsidRPr="00327483" w:rsidRDefault="007C12BB" w:rsidP="007C12BB">
      <w:pPr>
        <w:tabs>
          <w:tab w:val="left" w:pos="12445"/>
        </w:tabs>
        <w:rPr>
          <w:rFonts w:ascii="Tahoma" w:hAnsi="Tahoma" w:cs="Tahoma"/>
          <w:b/>
        </w:rPr>
      </w:pPr>
      <w:r w:rsidRPr="00327483">
        <w:rPr>
          <w:rFonts w:ascii="Tahoma" w:hAnsi="Tahoma" w:cs="Tahoma"/>
          <w:b/>
        </w:rPr>
        <w:t>Ubezpieczenie Następstw Nieszczęśliwych Wypadków kierowców i pasażerów (NNW),</w:t>
      </w:r>
    </w:p>
    <w:p w:rsidR="007C12BB" w:rsidRPr="00327483" w:rsidRDefault="007C12BB" w:rsidP="007C12BB">
      <w:pPr>
        <w:tabs>
          <w:tab w:val="left" w:pos="12445"/>
        </w:tabs>
        <w:rPr>
          <w:rFonts w:ascii="Tahoma" w:hAnsi="Tahoma" w:cs="Tahoma"/>
          <w:b/>
        </w:rPr>
      </w:pPr>
      <w:r w:rsidRPr="00327483">
        <w:rPr>
          <w:rFonts w:ascii="Tahoma" w:hAnsi="Tahoma" w:cs="Tahoma"/>
          <w:b/>
        </w:rPr>
        <w:t>Ubezpieczenie assistance.</w:t>
      </w:r>
    </w:p>
    <w:p w:rsidR="007C12BB" w:rsidRPr="00327483" w:rsidRDefault="007C12BB" w:rsidP="00F82D8A">
      <w:pPr>
        <w:tabs>
          <w:tab w:val="left" w:pos="12445"/>
        </w:tabs>
        <w:rPr>
          <w:rFonts w:ascii="Tahoma" w:hAnsi="Tahoma" w:cs="Tahoma"/>
          <w:b/>
          <w:sz w:val="22"/>
          <w:szCs w:val="22"/>
        </w:rPr>
      </w:pPr>
    </w:p>
    <w:p w:rsidR="00F82D8A" w:rsidRPr="00327483" w:rsidRDefault="00F82D8A" w:rsidP="00F82D8A">
      <w:pPr>
        <w:rPr>
          <w:rFonts w:ascii="Tahoma" w:hAnsi="Tahoma" w:cs="Tahoma"/>
          <w:b/>
          <w:sz w:val="22"/>
          <w:szCs w:val="22"/>
          <w:u w:val="single"/>
        </w:rPr>
      </w:pPr>
    </w:p>
    <w:p w:rsidR="002277B6" w:rsidRPr="00327483" w:rsidRDefault="002277B6" w:rsidP="00F82D8A">
      <w:pPr>
        <w:rPr>
          <w:rFonts w:ascii="Tahoma" w:hAnsi="Tahoma" w:cs="Tahoma"/>
          <w:b/>
          <w:sz w:val="22"/>
          <w:szCs w:val="22"/>
        </w:rPr>
      </w:pPr>
    </w:p>
    <w:p w:rsidR="002277B6" w:rsidRPr="00327483" w:rsidRDefault="002277B6" w:rsidP="00F82D8A">
      <w:pPr>
        <w:rPr>
          <w:rFonts w:ascii="Tahoma" w:hAnsi="Tahoma" w:cs="Tahoma"/>
          <w:b/>
          <w:sz w:val="22"/>
          <w:szCs w:val="22"/>
        </w:rPr>
      </w:pPr>
    </w:p>
    <w:tbl>
      <w:tblPr>
        <w:tblW w:w="0" w:type="auto"/>
        <w:jc w:val="right"/>
        <w:tblLayout w:type="fixed"/>
        <w:tblCellMar>
          <w:left w:w="0" w:type="dxa"/>
          <w:right w:w="0" w:type="dxa"/>
        </w:tblCellMar>
        <w:tblLook w:val="0000" w:firstRow="0" w:lastRow="0" w:firstColumn="0" w:lastColumn="0" w:noHBand="0" w:noVBand="0"/>
      </w:tblPr>
      <w:tblGrid>
        <w:gridCol w:w="9406"/>
      </w:tblGrid>
      <w:tr w:rsidR="002277B6" w:rsidRPr="00327483" w:rsidTr="00AB0B5F">
        <w:trPr>
          <w:trHeight w:val="80"/>
          <w:jc w:val="right"/>
        </w:trPr>
        <w:tc>
          <w:tcPr>
            <w:tcW w:w="9406" w:type="dxa"/>
          </w:tcPr>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AB0B5F">
            <w:pPr>
              <w:snapToGrid w:val="0"/>
              <w:jc w:val="both"/>
              <w:rPr>
                <w:rFonts w:ascii="Tahoma" w:hAnsi="Tahoma" w:cs="Tahoma"/>
              </w:rPr>
            </w:pPr>
          </w:p>
          <w:p w:rsidR="0006107A" w:rsidRPr="00327483" w:rsidRDefault="0006107A" w:rsidP="0006107A">
            <w:pPr>
              <w:snapToGrid w:val="0"/>
              <w:jc w:val="both"/>
              <w:rPr>
                <w:rFonts w:ascii="Tahoma" w:hAnsi="Tahoma" w:cs="Tahoma"/>
              </w:rPr>
            </w:pPr>
            <w:r w:rsidRPr="00327483">
              <w:rPr>
                <w:rFonts w:ascii="Tahoma" w:hAnsi="Tahoma" w:cs="Tahoma"/>
              </w:rPr>
              <w:lastRenderedPageBreak/>
              <w:t>Koszty związane z przygotowaniem i złożeniem oferty ponosi Wykonawca.</w:t>
            </w:r>
          </w:p>
          <w:p w:rsidR="0006107A" w:rsidRPr="00327483" w:rsidRDefault="0006107A" w:rsidP="00AB0B5F">
            <w:pPr>
              <w:snapToGrid w:val="0"/>
              <w:jc w:val="both"/>
              <w:rPr>
                <w:rFonts w:ascii="Tahoma" w:hAnsi="Tahoma" w:cs="Tahoma"/>
              </w:rPr>
            </w:pPr>
          </w:p>
        </w:tc>
      </w:tr>
    </w:tbl>
    <w:p w:rsidR="004834B7" w:rsidRPr="00327483" w:rsidRDefault="004834B7" w:rsidP="004834B7">
      <w:pPr>
        <w:pStyle w:val="Nagwek1"/>
        <w:pBdr>
          <w:top w:val="single" w:sz="4" w:space="1" w:color="000000"/>
          <w:bottom w:val="single" w:sz="4" w:space="1" w:color="000000"/>
        </w:pBdr>
        <w:shd w:val="clear" w:color="auto" w:fill="F3F3F3"/>
        <w:tabs>
          <w:tab w:val="left" w:pos="5103"/>
        </w:tabs>
        <w:ind w:left="567" w:hanging="567"/>
        <w:rPr>
          <w:rFonts w:ascii="Tahoma" w:hAnsi="Tahoma" w:cs="Tahoma"/>
          <w:sz w:val="20"/>
          <w:u w:val="none"/>
        </w:rPr>
      </w:pPr>
      <w:r w:rsidRPr="00327483">
        <w:rPr>
          <w:rFonts w:ascii="Tahoma" w:hAnsi="Tahoma" w:cs="Tahoma"/>
          <w:sz w:val="20"/>
          <w:u w:val="none"/>
        </w:rPr>
        <w:lastRenderedPageBreak/>
        <w:t>1. INFORMACJE OGÓLNE</w:t>
      </w:r>
    </w:p>
    <w:p w:rsidR="004834B7" w:rsidRPr="00327483" w:rsidRDefault="004834B7" w:rsidP="004834B7">
      <w:pPr>
        <w:suppressAutoHyphens w:val="0"/>
        <w:rPr>
          <w:rFonts w:ascii="Tahoma" w:hAnsi="Tahoma" w:cs="Tahoma"/>
          <w:sz w:val="21"/>
          <w:szCs w:val="21"/>
          <w:lang w:eastAsia="pl-PL"/>
        </w:rPr>
      </w:pPr>
    </w:p>
    <w:p w:rsidR="004834B7" w:rsidRPr="00327483" w:rsidRDefault="004834B7" w:rsidP="005C3173">
      <w:pPr>
        <w:numPr>
          <w:ilvl w:val="0"/>
          <w:numId w:val="35"/>
        </w:numPr>
        <w:suppressAutoHyphens w:val="0"/>
        <w:rPr>
          <w:rFonts w:ascii="Tahoma" w:hAnsi="Tahoma" w:cs="Tahoma"/>
          <w:lang w:eastAsia="pl-PL"/>
        </w:rPr>
      </w:pPr>
      <w:r w:rsidRPr="00327483">
        <w:rPr>
          <w:rFonts w:ascii="Tahoma" w:hAnsi="Tahoma" w:cs="Tahoma"/>
          <w:lang w:eastAsia="pl-PL"/>
        </w:rPr>
        <w:t xml:space="preserve">Umowa ubezpieczenia zostanie zawarta i realizowana będzie przy udziale i za pośrednictwem brokera ubezpieczeniowego Magnus Broker Sp. z o.o. z siedzibą w Toruniu, który jest brokerem obsługującym Zamawiającego. </w:t>
      </w:r>
    </w:p>
    <w:p w:rsidR="004834B7" w:rsidRPr="00327483" w:rsidRDefault="004834B7" w:rsidP="005C3173">
      <w:pPr>
        <w:numPr>
          <w:ilvl w:val="0"/>
          <w:numId w:val="35"/>
        </w:numPr>
        <w:suppressAutoHyphens w:val="0"/>
        <w:rPr>
          <w:rFonts w:ascii="Tahoma" w:hAnsi="Tahoma" w:cs="Tahoma"/>
          <w:lang w:eastAsia="pl-PL"/>
        </w:rPr>
      </w:pPr>
      <w:r w:rsidRPr="00327483">
        <w:rPr>
          <w:rFonts w:ascii="Tahoma" w:hAnsi="Tahoma" w:cs="Tahoma"/>
          <w:lang w:eastAsia="pl-PL"/>
        </w:rPr>
        <w:t>Zamawiający zastrzega sobie prawo unieważnienia postępowania  na każdym etapie bez podania przyczyny.</w:t>
      </w:r>
    </w:p>
    <w:p w:rsidR="004834B7" w:rsidRPr="00327483" w:rsidRDefault="004834B7" w:rsidP="004834B7">
      <w:pPr>
        <w:pStyle w:val="Nagwek1"/>
        <w:pBdr>
          <w:top w:val="single" w:sz="4" w:space="1" w:color="000000"/>
          <w:bottom w:val="single" w:sz="4" w:space="1" w:color="000000"/>
        </w:pBdr>
        <w:shd w:val="clear" w:color="auto" w:fill="F3F3F3"/>
        <w:tabs>
          <w:tab w:val="left" w:pos="5103"/>
        </w:tabs>
        <w:ind w:left="567" w:hanging="567"/>
        <w:rPr>
          <w:rFonts w:ascii="Tahoma" w:hAnsi="Tahoma" w:cs="Tahoma"/>
          <w:sz w:val="20"/>
          <w:u w:val="none"/>
        </w:rPr>
      </w:pPr>
      <w:r w:rsidRPr="00327483">
        <w:rPr>
          <w:rFonts w:ascii="Tahoma" w:hAnsi="Tahoma" w:cs="Tahoma"/>
          <w:sz w:val="20"/>
          <w:u w:val="none"/>
        </w:rPr>
        <w:t>2. NAZWA ORAZ ADRES ZAMAWIAJĄCEGO</w:t>
      </w:r>
    </w:p>
    <w:p w:rsidR="002277B6" w:rsidRPr="00327483" w:rsidRDefault="002277B6" w:rsidP="00F82D8A">
      <w:pPr>
        <w:rPr>
          <w:rFonts w:ascii="Tahoma" w:hAnsi="Tahoma" w:cs="Tahoma"/>
          <w:b/>
          <w:sz w:val="22"/>
          <w:szCs w:val="22"/>
        </w:rPr>
      </w:pPr>
    </w:p>
    <w:p w:rsidR="00FC2E63" w:rsidRPr="00327483" w:rsidRDefault="00FC2E63" w:rsidP="00FC2E63">
      <w:pPr>
        <w:pStyle w:val="Tekstpodstawowywcity31"/>
        <w:numPr>
          <w:ilvl w:val="0"/>
          <w:numId w:val="1"/>
        </w:numPr>
        <w:spacing w:line="240" w:lineRule="auto"/>
        <w:contextualSpacing/>
        <w:rPr>
          <w:rFonts w:ascii="Tahoma" w:hAnsi="Tahoma" w:cs="Tahoma"/>
          <w:sz w:val="20"/>
        </w:rPr>
      </w:pPr>
      <w:r w:rsidRPr="00327483">
        <w:rPr>
          <w:rFonts w:ascii="Tahoma" w:hAnsi="Tahoma" w:cs="Tahoma"/>
          <w:sz w:val="20"/>
        </w:rPr>
        <w:t>Gmina Nowa Karczma, ul. Kościerska 9, 83-404 Nowa Karczma,  powiat kościerski, woj. pomorskie</w:t>
      </w:r>
      <w:r w:rsidRPr="00327483">
        <w:rPr>
          <w:rFonts w:ascii="Tahoma" w:hAnsi="Tahoma" w:cs="Tahoma"/>
          <w:sz w:val="24"/>
          <w:szCs w:val="24"/>
        </w:rPr>
        <w:t>,</w:t>
      </w:r>
      <w:r w:rsidRPr="00327483">
        <w:rPr>
          <w:rFonts w:ascii="Tahoma" w:hAnsi="Tahoma" w:cs="Tahoma"/>
          <w:sz w:val="20"/>
        </w:rPr>
        <w:t xml:space="preserve"> tel.: 058 687-71-27, fax. 058 687-71-71, reprezentowana przez Wójta</w:t>
      </w:r>
    </w:p>
    <w:p w:rsidR="00FC2E63" w:rsidRPr="00327483" w:rsidRDefault="00FC2E63" w:rsidP="00FC2E63">
      <w:pPr>
        <w:pStyle w:val="Nagwek1"/>
        <w:rPr>
          <w:rFonts w:ascii="Tahoma" w:hAnsi="Tahoma" w:cs="Tahoma"/>
          <w:b w:val="0"/>
          <w:sz w:val="20"/>
          <w:u w:val="none"/>
        </w:rPr>
      </w:pPr>
      <w:r w:rsidRPr="00327483">
        <w:rPr>
          <w:rFonts w:ascii="Tahoma" w:hAnsi="Tahoma" w:cs="Tahoma"/>
          <w:b w:val="0"/>
          <w:sz w:val="20"/>
          <w:u w:val="none"/>
        </w:rPr>
        <w:t>NIP: 5911650484, REGON: 190675238</w:t>
      </w:r>
    </w:p>
    <w:p w:rsidR="004834B7" w:rsidRPr="00327483" w:rsidRDefault="004834B7" w:rsidP="004834B7">
      <w:pPr>
        <w:pStyle w:val="Nagwek1"/>
        <w:pBdr>
          <w:top w:val="single" w:sz="4" w:space="1" w:color="000000"/>
          <w:bottom w:val="single" w:sz="4" w:space="1" w:color="000000"/>
        </w:pBdr>
        <w:shd w:val="clear" w:color="auto" w:fill="F3F3F3"/>
        <w:tabs>
          <w:tab w:val="left" w:pos="5103"/>
        </w:tabs>
        <w:ind w:left="567" w:hanging="567"/>
        <w:rPr>
          <w:rFonts w:ascii="Tahoma" w:hAnsi="Tahoma" w:cs="Tahoma"/>
          <w:sz w:val="20"/>
          <w:u w:val="none"/>
        </w:rPr>
      </w:pPr>
      <w:r w:rsidRPr="00327483">
        <w:rPr>
          <w:rFonts w:ascii="Tahoma" w:hAnsi="Tahoma" w:cs="Tahoma"/>
          <w:sz w:val="20"/>
          <w:u w:val="none"/>
        </w:rPr>
        <w:t>3. OPIS PRZEDMIOTU ZAMÓWIENIA</w:t>
      </w:r>
    </w:p>
    <w:p w:rsidR="00F82D8A" w:rsidRPr="00327483" w:rsidRDefault="00F82D8A" w:rsidP="00F82D8A">
      <w:pPr>
        <w:jc w:val="both"/>
        <w:rPr>
          <w:rFonts w:ascii="Tahoma" w:hAnsi="Tahoma" w:cs="Tahoma"/>
          <w:b/>
          <w:sz w:val="22"/>
          <w:szCs w:val="22"/>
        </w:rPr>
      </w:pPr>
    </w:p>
    <w:p w:rsidR="00F82D8A" w:rsidRPr="00327483" w:rsidRDefault="004834B7" w:rsidP="00F82D8A">
      <w:pPr>
        <w:pStyle w:val="Tekstpodstawowywcity23"/>
        <w:tabs>
          <w:tab w:val="left" w:pos="3115"/>
        </w:tabs>
        <w:spacing w:line="240" w:lineRule="auto"/>
        <w:ind w:left="0"/>
        <w:jc w:val="both"/>
        <w:rPr>
          <w:rFonts w:ascii="Tahoma" w:hAnsi="Tahoma" w:cs="Tahoma"/>
          <w:sz w:val="22"/>
          <w:szCs w:val="22"/>
        </w:rPr>
      </w:pPr>
      <w:r w:rsidRPr="00327483">
        <w:rPr>
          <w:rFonts w:ascii="Tahoma" w:hAnsi="Tahoma" w:cs="Tahoma"/>
          <w:sz w:val="22"/>
          <w:szCs w:val="22"/>
        </w:rPr>
        <w:t xml:space="preserve"> </w:t>
      </w:r>
      <w:r w:rsidR="00F82D8A" w:rsidRPr="00327483">
        <w:rPr>
          <w:rFonts w:ascii="Tahoma" w:hAnsi="Tahoma" w:cs="Tahoma"/>
          <w:sz w:val="22"/>
          <w:szCs w:val="22"/>
        </w:rPr>
        <w:t xml:space="preserve"> Przedmiot zamówienia obejmuje ubezpieczenie mienia i odpowiedzialności Zamawiającego w zakresie ubezpieczenia mienia od wszystkich ryzyk, ubezpieczenia sprzętu elektronicznego od wszystkich ryzyk, ubezpieczenia odpowiedzialności cywilnej,</w:t>
      </w:r>
      <w:r w:rsidRPr="00327483">
        <w:rPr>
          <w:rFonts w:ascii="Tahoma" w:hAnsi="Tahoma" w:cs="Tahoma"/>
          <w:sz w:val="22"/>
          <w:szCs w:val="22"/>
        </w:rPr>
        <w:t xml:space="preserve"> </w:t>
      </w:r>
      <w:r w:rsidRPr="00327483">
        <w:rPr>
          <w:rFonts w:ascii="Tahoma" w:hAnsi="Tahoma" w:cs="Tahoma"/>
        </w:rPr>
        <w:t>ubezpieczeń komunikacyjnych,</w:t>
      </w:r>
      <w:r w:rsidR="00AE7858" w:rsidRPr="00327483">
        <w:rPr>
          <w:rFonts w:ascii="Tahoma" w:hAnsi="Tahoma" w:cs="Tahoma"/>
          <w:sz w:val="22"/>
          <w:szCs w:val="22"/>
        </w:rPr>
        <w:t xml:space="preserve"> w </w:t>
      </w:r>
      <w:r w:rsidR="00F82D8A" w:rsidRPr="00327483">
        <w:rPr>
          <w:rFonts w:ascii="Tahoma" w:hAnsi="Tahoma" w:cs="Tahoma"/>
          <w:sz w:val="22"/>
          <w:szCs w:val="22"/>
        </w:rPr>
        <w:t>następujących jednostkach organizacyjnych:</w:t>
      </w:r>
    </w:p>
    <w:p w:rsidR="00FC2E63" w:rsidRPr="00327483" w:rsidRDefault="00FC2E63" w:rsidP="00FC2E63">
      <w:pPr>
        <w:numPr>
          <w:ilvl w:val="0"/>
          <w:numId w:val="48"/>
        </w:numPr>
        <w:jc w:val="both"/>
        <w:rPr>
          <w:rFonts w:ascii="Tahoma" w:hAnsi="Tahoma" w:cs="Tahoma"/>
          <w:b/>
        </w:rPr>
      </w:pPr>
      <w:r w:rsidRPr="00327483">
        <w:rPr>
          <w:rFonts w:ascii="Tahoma" w:hAnsi="Tahoma" w:cs="Tahoma"/>
          <w:b/>
        </w:rPr>
        <w:t>Gmina Nowa Karczma</w:t>
      </w:r>
    </w:p>
    <w:p w:rsidR="00FC2E63" w:rsidRPr="00327483" w:rsidRDefault="00FC2E63" w:rsidP="00FC2E63">
      <w:pPr>
        <w:ind w:left="720"/>
        <w:jc w:val="both"/>
        <w:rPr>
          <w:rFonts w:ascii="Tahoma" w:hAnsi="Tahoma" w:cs="Tahoma"/>
        </w:rPr>
      </w:pPr>
      <w:r w:rsidRPr="00327483">
        <w:rPr>
          <w:rFonts w:ascii="Tahoma" w:hAnsi="Tahoma" w:cs="Tahoma"/>
        </w:rPr>
        <w:t>ul. Kościerska 9, 83-404 Nowa Karczma</w:t>
      </w:r>
    </w:p>
    <w:p w:rsidR="00FC2E63" w:rsidRPr="00327483" w:rsidRDefault="00FC2E63" w:rsidP="00FC2E63">
      <w:pPr>
        <w:ind w:left="720"/>
        <w:jc w:val="both"/>
        <w:rPr>
          <w:rFonts w:ascii="Tahoma" w:hAnsi="Tahoma" w:cs="Tahoma"/>
        </w:rPr>
      </w:pPr>
      <w:r w:rsidRPr="00327483">
        <w:rPr>
          <w:rFonts w:ascii="Tahoma" w:hAnsi="Tahoma" w:cs="Tahoma"/>
        </w:rPr>
        <w:t>NIP: 5911650484</w:t>
      </w:r>
    </w:p>
    <w:p w:rsidR="00FC2E63" w:rsidRPr="00327483" w:rsidRDefault="00FC2E63" w:rsidP="00FC2E63">
      <w:pPr>
        <w:ind w:left="720"/>
        <w:jc w:val="both"/>
        <w:rPr>
          <w:rFonts w:ascii="Tahoma" w:hAnsi="Tahoma" w:cs="Tahoma"/>
        </w:rPr>
      </w:pPr>
      <w:r w:rsidRPr="00327483">
        <w:rPr>
          <w:rFonts w:ascii="Tahoma" w:hAnsi="Tahoma" w:cs="Tahoma"/>
        </w:rPr>
        <w:t>REGON: 190675238</w:t>
      </w:r>
    </w:p>
    <w:p w:rsidR="00FC2E63" w:rsidRPr="00327483" w:rsidRDefault="00FC2E63" w:rsidP="00FC2E63">
      <w:pPr>
        <w:ind w:left="720" w:firstLine="709"/>
        <w:jc w:val="both"/>
        <w:rPr>
          <w:rFonts w:ascii="Tahoma" w:hAnsi="Tahoma" w:cs="Tahoma"/>
        </w:rPr>
      </w:pPr>
    </w:p>
    <w:p w:rsidR="00FC2E63" w:rsidRPr="00327483" w:rsidRDefault="00FC2E63" w:rsidP="00FC2E63">
      <w:pPr>
        <w:numPr>
          <w:ilvl w:val="0"/>
          <w:numId w:val="48"/>
        </w:numPr>
        <w:jc w:val="both"/>
        <w:rPr>
          <w:rFonts w:ascii="Tahoma" w:hAnsi="Tahoma" w:cs="Tahoma"/>
          <w:b/>
        </w:rPr>
      </w:pPr>
      <w:r w:rsidRPr="00327483">
        <w:rPr>
          <w:rFonts w:ascii="Tahoma" w:hAnsi="Tahoma" w:cs="Tahoma"/>
          <w:b/>
        </w:rPr>
        <w:t>Zespół Szkół w Lubaniu</w:t>
      </w:r>
    </w:p>
    <w:p w:rsidR="00FC2E63" w:rsidRPr="00327483" w:rsidRDefault="00FC2E63" w:rsidP="00FC2E63">
      <w:pPr>
        <w:ind w:left="720"/>
        <w:jc w:val="both"/>
        <w:rPr>
          <w:rFonts w:ascii="Tahoma" w:hAnsi="Tahoma" w:cs="Tahoma"/>
        </w:rPr>
      </w:pPr>
      <w:r w:rsidRPr="00327483">
        <w:rPr>
          <w:rFonts w:ascii="Tahoma" w:hAnsi="Tahoma" w:cs="Tahoma"/>
        </w:rPr>
        <w:t>Lubań 31, 83-422 Nowy Barkoczyn</w:t>
      </w:r>
    </w:p>
    <w:p w:rsidR="00FC2E63" w:rsidRPr="00327483" w:rsidRDefault="00FC2E63" w:rsidP="00FC2E63">
      <w:pPr>
        <w:ind w:left="720"/>
        <w:jc w:val="both"/>
        <w:rPr>
          <w:rFonts w:ascii="Tahoma" w:hAnsi="Tahoma" w:cs="Tahoma"/>
        </w:rPr>
      </w:pPr>
      <w:r w:rsidRPr="00327483">
        <w:rPr>
          <w:rFonts w:ascii="Tahoma" w:hAnsi="Tahoma" w:cs="Tahoma"/>
        </w:rPr>
        <w:t>NIP: 5911627491</w:t>
      </w:r>
    </w:p>
    <w:p w:rsidR="00FC2E63" w:rsidRPr="00327483" w:rsidRDefault="00FC2E63" w:rsidP="00FC2E63">
      <w:pPr>
        <w:ind w:left="720"/>
        <w:jc w:val="both"/>
        <w:rPr>
          <w:rFonts w:ascii="Tahoma" w:hAnsi="Tahoma" w:cs="Tahoma"/>
        </w:rPr>
      </w:pPr>
      <w:r w:rsidRPr="00327483">
        <w:rPr>
          <w:rFonts w:ascii="Tahoma" w:hAnsi="Tahoma" w:cs="Tahoma"/>
        </w:rPr>
        <w:t>REGON: 190586917</w:t>
      </w:r>
    </w:p>
    <w:p w:rsidR="00FC2E63" w:rsidRPr="00327483" w:rsidRDefault="00FC2E63" w:rsidP="00FC2E63">
      <w:pPr>
        <w:ind w:left="720"/>
        <w:jc w:val="both"/>
        <w:rPr>
          <w:rFonts w:ascii="Tahoma" w:hAnsi="Tahoma" w:cs="Tahoma"/>
        </w:rPr>
      </w:pPr>
    </w:p>
    <w:p w:rsidR="00FC2E63" w:rsidRPr="00327483" w:rsidRDefault="00FC2E63" w:rsidP="00FC2E63">
      <w:pPr>
        <w:numPr>
          <w:ilvl w:val="0"/>
          <w:numId w:val="48"/>
        </w:numPr>
        <w:jc w:val="both"/>
        <w:rPr>
          <w:rFonts w:ascii="Tahoma" w:hAnsi="Tahoma" w:cs="Tahoma"/>
          <w:b/>
        </w:rPr>
      </w:pPr>
      <w:r w:rsidRPr="00327483">
        <w:rPr>
          <w:rFonts w:ascii="Tahoma" w:hAnsi="Tahoma" w:cs="Tahoma"/>
          <w:b/>
        </w:rPr>
        <w:t>Zespół Szkół w Grabowie Kościerskim</w:t>
      </w:r>
    </w:p>
    <w:p w:rsidR="00FC2E63" w:rsidRPr="00327483" w:rsidRDefault="00FC2E63" w:rsidP="00FC2E63">
      <w:pPr>
        <w:ind w:left="720"/>
        <w:jc w:val="both"/>
        <w:rPr>
          <w:rFonts w:ascii="Tahoma" w:hAnsi="Tahoma" w:cs="Tahoma"/>
        </w:rPr>
      </w:pPr>
      <w:r w:rsidRPr="00327483">
        <w:rPr>
          <w:rFonts w:ascii="Tahoma" w:hAnsi="Tahoma" w:cs="Tahoma"/>
        </w:rPr>
        <w:t>ul. Starowiejska 68, 83-403 Grabowo Kościerskie</w:t>
      </w:r>
    </w:p>
    <w:p w:rsidR="00FC2E63" w:rsidRPr="00327483" w:rsidRDefault="00FC2E63" w:rsidP="00FC2E63">
      <w:pPr>
        <w:ind w:left="720"/>
        <w:jc w:val="both"/>
        <w:rPr>
          <w:rFonts w:ascii="Tahoma" w:hAnsi="Tahoma" w:cs="Tahoma"/>
        </w:rPr>
      </w:pPr>
      <w:r w:rsidRPr="00327483">
        <w:rPr>
          <w:rFonts w:ascii="Tahoma" w:hAnsi="Tahoma" w:cs="Tahoma"/>
        </w:rPr>
        <w:t>NIP: 5911018697</w:t>
      </w:r>
    </w:p>
    <w:p w:rsidR="00FC2E63" w:rsidRPr="00327483" w:rsidRDefault="00FC2E63" w:rsidP="00FC2E63">
      <w:pPr>
        <w:ind w:left="720"/>
        <w:jc w:val="both"/>
        <w:rPr>
          <w:rFonts w:ascii="Tahoma" w:hAnsi="Tahoma" w:cs="Tahoma"/>
        </w:rPr>
      </w:pPr>
      <w:r w:rsidRPr="00327483">
        <w:rPr>
          <w:rFonts w:ascii="Tahoma" w:hAnsi="Tahoma" w:cs="Tahoma"/>
        </w:rPr>
        <w:t>REGON: 190586900</w:t>
      </w:r>
    </w:p>
    <w:p w:rsidR="00FC2E63" w:rsidRPr="00327483" w:rsidRDefault="00FC2E63" w:rsidP="00FC2E63">
      <w:pPr>
        <w:ind w:left="720"/>
        <w:jc w:val="both"/>
        <w:rPr>
          <w:rFonts w:ascii="Tahoma" w:hAnsi="Tahoma" w:cs="Tahoma"/>
        </w:rPr>
      </w:pPr>
    </w:p>
    <w:p w:rsidR="00FC2E63" w:rsidRPr="00327483" w:rsidRDefault="00FC2E63" w:rsidP="00FC2E63">
      <w:pPr>
        <w:numPr>
          <w:ilvl w:val="0"/>
          <w:numId w:val="48"/>
        </w:numPr>
        <w:jc w:val="both"/>
        <w:rPr>
          <w:rFonts w:ascii="Tahoma" w:hAnsi="Tahoma" w:cs="Tahoma"/>
          <w:b/>
        </w:rPr>
      </w:pPr>
      <w:r w:rsidRPr="00327483">
        <w:rPr>
          <w:rFonts w:ascii="Tahoma" w:hAnsi="Tahoma" w:cs="Tahoma"/>
          <w:b/>
        </w:rPr>
        <w:t>Zespół Szkół Nowa Karczma</w:t>
      </w:r>
    </w:p>
    <w:p w:rsidR="00FC2E63" w:rsidRPr="00327483" w:rsidRDefault="00FC2E63" w:rsidP="00FC2E63">
      <w:pPr>
        <w:ind w:left="720"/>
        <w:jc w:val="both"/>
        <w:rPr>
          <w:rFonts w:ascii="Tahoma" w:hAnsi="Tahoma" w:cs="Tahoma"/>
        </w:rPr>
      </w:pPr>
      <w:r w:rsidRPr="00327483">
        <w:rPr>
          <w:rFonts w:ascii="Tahoma" w:hAnsi="Tahoma" w:cs="Tahoma"/>
        </w:rPr>
        <w:t>ul. Szkolna 4, 83-404 Nowa Karczma</w:t>
      </w:r>
    </w:p>
    <w:p w:rsidR="00FC2E63" w:rsidRPr="00327483" w:rsidRDefault="00FC2E63" w:rsidP="00FC2E63">
      <w:pPr>
        <w:ind w:left="720"/>
        <w:jc w:val="both"/>
        <w:rPr>
          <w:rFonts w:ascii="Tahoma" w:hAnsi="Tahoma" w:cs="Tahoma"/>
        </w:rPr>
      </w:pPr>
      <w:r w:rsidRPr="00327483">
        <w:rPr>
          <w:rFonts w:ascii="Tahoma" w:hAnsi="Tahoma" w:cs="Tahoma"/>
        </w:rPr>
        <w:t>NIP: 5911627203</w:t>
      </w:r>
    </w:p>
    <w:p w:rsidR="00FC2E63" w:rsidRPr="00327483" w:rsidRDefault="00FC2E63" w:rsidP="00FC2E63">
      <w:pPr>
        <w:ind w:left="720"/>
        <w:jc w:val="both"/>
        <w:rPr>
          <w:rFonts w:ascii="Tahoma" w:hAnsi="Tahoma" w:cs="Tahoma"/>
        </w:rPr>
      </w:pPr>
      <w:r w:rsidRPr="00327483">
        <w:rPr>
          <w:rFonts w:ascii="Tahoma" w:hAnsi="Tahoma" w:cs="Tahoma"/>
        </w:rPr>
        <w:t>REGON: 192663993</w:t>
      </w:r>
    </w:p>
    <w:p w:rsidR="00FC2E63" w:rsidRPr="00327483" w:rsidRDefault="00FC2E63" w:rsidP="00FC2E63">
      <w:pPr>
        <w:ind w:left="720"/>
        <w:jc w:val="both"/>
        <w:rPr>
          <w:rFonts w:ascii="Tahoma" w:hAnsi="Tahoma" w:cs="Tahoma"/>
        </w:rPr>
      </w:pPr>
    </w:p>
    <w:p w:rsidR="00FC2E63" w:rsidRPr="00327483" w:rsidRDefault="00FC2E63" w:rsidP="00FC2E63">
      <w:pPr>
        <w:numPr>
          <w:ilvl w:val="0"/>
          <w:numId w:val="48"/>
        </w:numPr>
        <w:suppressAutoHyphens w:val="0"/>
        <w:jc w:val="both"/>
        <w:rPr>
          <w:rFonts w:ascii="Tahoma" w:hAnsi="Tahoma" w:cs="Tahoma"/>
          <w:b/>
          <w:lang w:eastAsia="pl-PL"/>
        </w:rPr>
      </w:pPr>
      <w:r w:rsidRPr="00327483">
        <w:rPr>
          <w:rFonts w:ascii="Tahoma" w:hAnsi="Tahoma" w:cs="Tahoma"/>
          <w:b/>
          <w:lang w:eastAsia="pl-PL"/>
        </w:rPr>
        <w:t>Szkoła Podstawowa im. Płk. Franciszka Hynka w Szatarpach</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r w:rsidRPr="00327483">
        <w:rPr>
          <w:rFonts w:ascii="Tahoma" w:hAnsi="Tahoma" w:cs="Tahoma"/>
          <w:sz w:val="20"/>
          <w:szCs w:val="18"/>
        </w:rPr>
        <w:t>Szatarpy 15, 83-421 Wysin</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r w:rsidRPr="00327483">
        <w:rPr>
          <w:rFonts w:ascii="Tahoma" w:hAnsi="Tahoma" w:cs="Tahoma"/>
          <w:sz w:val="20"/>
          <w:szCs w:val="18"/>
        </w:rPr>
        <w:t>NIP: 5911628160</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r w:rsidRPr="00327483">
        <w:rPr>
          <w:rFonts w:ascii="Tahoma" w:hAnsi="Tahoma" w:cs="Tahoma"/>
          <w:sz w:val="20"/>
          <w:szCs w:val="18"/>
        </w:rPr>
        <w:t>REGON: 190586923</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p>
    <w:p w:rsidR="00FC2E63" w:rsidRPr="00327483" w:rsidRDefault="00FC2E63" w:rsidP="00FC2E63">
      <w:pPr>
        <w:numPr>
          <w:ilvl w:val="0"/>
          <w:numId w:val="48"/>
        </w:numPr>
        <w:shd w:val="clear" w:color="auto" w:fill="FFFFFF"/>
        <w:suppressAutoHyphens w:val="0"/>
        <w:ind w:right="28"/>
        <w:jc w:val="both"/>
        <w:rPr>
          <w:rFonts w:ascii="Tahoma" w:hAnsi="Tahoma" w:cs="Tahoma"/>
          <w:szCs w:val="18"/>
        </w:rPr>
      </w:pPr>
      <w:r w:rsidRPr="00327483">
        <w:rPr>
          <w:rFonts w:ascii="Tahoma" w:hAnsi="Tahoma" w:cs="Tahoma"/>
          <w:b/>
          <w:lang w:eastAsia="pl-PL"/>
        </w:rPr>
        <w:t>Gminna Biblioteka Publiczna w Nowej Karczmie</w:t>
      </w:r>
    </w:p>
    <w:p w:rsidR="00FC2E63" w:rsidRPr="00327483" w:rsidRDefault="00FC2E63" w:rsidP="00FC2E63">
      <w:pPr>
        <w:pStyle w:val="NormalnyWeb"/>
        <w:shd w:val="clear" w:color="auto" w:fill="FFFFFF"/>
        <w:spacing w:before="0" w:beforeAutospacing="0" w:after="0" w:afterAutospacing="0"/>
        <w:ind w:left="720" w:right="28"/>
        <w:rPr>
          <w:rFonts w:ascii="Tahoma" w:hAnsi="Tahoma" w:cs="Tahoma"/>
          <w:sz w:val="20"/>
          <w:szCs w:val="18"/>
        </w:rPr>
      </w:pPr>
      <w:r w:rsidRPr="00327483">
        <w:rPr>
          <w:rFonts w:ascii="Tahoma" w:hAnsi="Tahoma" w:cs="Tahoma"/>
          <w:sz w:val="20"/>
          <w:szCs w:val="18"/>
        </w:rPr>
        <w:t>ul. Szkolna, 83-404 Nowa Karczma</w:t>
      </w:r>
    </w:p>
    <w:p w:rsidR="00FC2E63" w:rsidRPr="00327483" w:rsidRDefault="00FC2E63" w:rsidP="00FC2E63">
      <w:pPr>
        <w:pStyle w:val="NormalnyWeb"/>
        <w:shd w:val="clear" w:color="auto" w:fill="FFFFFF"/>
        <w:spacing w:before="0" w:beforeAutospacing="0" w:after="0" w:afterAutospacing="0"/>
        <w:ind w:left="720" w:right="28"/>
        <w:rPr>
          <w:rFonts w:ascii="Tahoma" w:hAnsi="Tahoma" w:cs="Tahoma"/>
          <w:sz w:val="20"/>
          <w:szCs w:val="18"/>
        </w:rPr>
      </w:pPr>
      <w:r w:rsidRPr="00327483">
        <w:rPr>
          <w:rFonts w:ascii="Tahoma" w:hAnsi="Tahoma" w:cs="Tahoma"/>
          <w:sz w:val="20"/>
          <w:szCs w:val="18"/>
        </w:rPr>
        <w:t>NIP: 5911599139</w:t>
      </w:r>
    </w:p>
    <w:p w:rsidR="00FC2E63" w:rsidRPr="00327483" w:rsidRDefault="00FC2E63" w:rsidP="00FC2E63">
      <w:pPr>
        <w:pStyle w:val="NormalnyWeb"/>
        <w:shd w:val="clear" w:color="auto" w:fill="FFFFFF"/>
        <w:spacing w:before="0" w:beforeAutospacing="0" w:after="0" w:afterAutospacing="0"/>
        <w:ind w:left="720" w:right="28"/>
        <w:rPr>
          <w:rFonts w:ascii="Tahoma" w:hAnsi="Tahoma" w:cs="Tahoma"/>
          <w:sz w:val="20"/>
          <w:szCs w:val="18"/>
        </w:rPr>
      </w:pPr>
      <w:r w:rsidRPr="00327483">
        <w:rPr>
          <w:rFonts w:ascii="Tahoma" w:hAnsi="Tahoma" w:cs="Tahoma"/>
          <w:sz w:val="20"/>
          <w:szCs w:val="18"/>
        </w:rPr>
        <w:t>REGON: 220032461</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p>
    <w:p w:rsidR="00FC2E63" w:rsidRPr="00327483" w:rsidRDefault="00FC2E63" w:rsidP="00FC2E63">
      <w:pPr>
        <w:numPr>
          <w:ilvl w:val="0"/>
          <w:numId w:val="48"/>
        </w:numPr>
        <w:suppressAutoHyphens w:val="0"/>
        <w:jc w:val="both"/>
        <w:rPr>
          <w:rFonts w:ascii="Tahoma" w:hAnsi="Tahoma" w:cs="Tahoma"/>
          <w:b/>
          <w:lang w:eastAsia="pl-PL"/>
        </w:rPr>
      </w:pPr>
      <w:r w:rsidRPr="00327483">
        <w:rPr>
          <w:rFonts w:ascii="Tahoma" w:hAnsi="Tahoma" w:cs="Tahoma"/>
          <w:b/>
          <w:lang w:eastAsia="pl-PL"/>
        </w:rPr>
        <w:t>Ośrodek Pomocy Społecznej</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r w:rsidRPr="00327483">
        <w:rPr>
          <w:rFonts w:ascii="Tahoma" w:hAnsi="Tahoma" w:cs="Tahoma"/>
          <w:sz w:val="20"/>
          <w:szCs w:val="18"/>
        </w:rPr>
        <w:t>ul. Kościerska, 83-404 Nowa Karczma</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r w:rsidRPr="00327483">
        <w:rPr>
          <w:rFonts w:ascii="Tahoma" w:hAnsi="Tahoma" w:cs="Tahoma"/>
          <w:sz w:val="20"/>
          <w:szCs w:val="18"/>
        </w:rPr>
        <w:t>NIP: 5911526809</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r w:rsidRPr="00327483">
        <w:rPr>
          <w:rFonts w:ascii="Tahoma" w:hAnsi="Tahoma" w:cs="Tahoma"/>
          <w:sz w:val="20"/>
          <w:szCs w:val="18"/>
        </w:rPr>
        <w:lastRenderedPageBreak/>
        <w:t>REGON: 192042802</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p>
    <w:p w:rsidR="00FC2E63" w:rsidRPr="00327483" w:rsidRDefault="00FC2E63" w:rsidP="00FC2E63">
      <w:pPr>
        <w:numPr>
          <w:ilvl w:val="0"/>
          <w:numId w:val="48"/>
        </w:numPr>
        <w:suppressAutoHyphens w:val="0"/>
        <w:jc w:val="both"/>
        <w:rPr>
          <w:rFonts w:ascii="Tahoma" w:hAnsi="Tahoma" w:cs="Tahoma"/>
          <w:b/>
          <w:lang w:eastAsia="pl-PL"/>
        </w:rPr>
      </w:pPr>
      <w:r w:rsidRPr="00327483">
        <w:rPr>
          <w:rFonts w:ascii="Tahoma" w:hAnsi="Tahoma" w:cs="Tahoma"/>
          <w:b/>
          <w:lang w:eastAsia="pl-PL"/>
        </w:rPr>
        <w:t>Gminny Ośrodek Kultury, Sportu i Rekreacji</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r w:rsidRPr="00327483">
        <w:rPr>
          <w:rFonts w:ascii="Tahoma" w:hAnsi="Tahoma" w:cs="Tahoma"/>
          <w:sz w:val="20"/>
          <w:szCs w:val="18"/>
        </w:rPr>
        <w:t>ul. Szkolna, 83-404 Nowa Karczma</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r w:rsidRPr="00327483">
        <w:rPr>
          <w:rFonts w:ascii="Tahoma" w:hAnsi="Tahoma" w:cs="Tahoma"/>
          <w:sz w:val="20"/>
          <w:szCs w:val="18"/>
        </w:rPr>
        <w:t>NIP: 5911568073</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r w:rsidRPr="00327483">
        <w:rPr>
          <w:rFonts w:ascii="Tahoma" w:hAnsi="Tahoma" w:cs="Tahoma"/>
          <w:sz w:val="20"/>
          <w:szCs w:val="18"/>
        </w:rPr>
        <w:t>REGON: 190588477</w:t>
      </w:r>
    </w:p>
    <w:p w:rsidR="00FC2E63" w:rsidRPr="00327483" w:rsidRDefault="00FC2E63" w:rsidP="00FC2E63">
      <w:pPr>
        <w:pStyle w:val="NormalnyWeb"/>
        <w:shd w:val="clear" w:color="auto" w:fill="FFFFFF"/>
        <w:spacing w:before="30" w:beforeAutospacing="0" w:after="30" w:afterAutospacing="0" w:line="240" w:lineRule="atLeast"/>
        <w:ind w:left="720" w:right="30"/>
        <w:rPr>
          <w:rFonts w:ascii="Tahoma" w:hAnsi="Tahoma" w:cs="Tahoma"/>
          <w:sz w:val="20"/>
          <w:szCs w:val="18"/>
        </w:rPr>
      </w:pPr>
    </w:p>
    <w:p w:rsidR="00FC2E63" w:rsidRPr="00327483" w:rsidRDefault="00FC2E63" w:rsidP="00FC2E63">
      <w:pPr>
        <w:pStyle w:val="NormalnyWeb"/>
        <w:numPr>
          <w:ilvl w:val="0"/>
          <w:numId w:val="48"/>
        </w:numPr>
        <w:shd w:val="clear" w:color="auto" w:fill="FFFFFF"/>
        <w:spacing w:before="30" w:beforeAutospacing="0" w:after="30" w:afterAutospacing="0" w:line="240" w:lineRule="atLeast"/>
        <w:ind w:right="30"/>
        <w:rPr>
          <w:rFonts w:ascii="Tahoma" w:hAnsi="Tahoma" w:cs="Tahoma"/>
          <w:b/>
          <w:sz w:val="20"/>
          <w:szCs w:val="18"/>
        </w:rPr>
      </w:pPr>
      <w:r w:rsidRPr="00327483">
        <w:rPr>
          <w:rFonts w:ascii="Tahoma" w:hAnsi="Tahoma" w:cs="Tahoma"/>
          <w:b/>
          <w:sz w:val="20"/>
          <w:szCs w:val="18"/>
        </w:rPr>
        <w:t>Jednostki OSP</w:t>
      </w:r>
    </w:p>
    <w:p w:rsidR="00FC2E63" w:rsidRPr="00327483" w:rsidRDefault="00FC2E63" w:rsidP="00F82D8A">
      <w:pPr>
        <w:pStyle w:val="Tekstpodstawowywcity23"/>
        <w:tabs>
          <w:tab w:val="left" w:pos="3115"/>
        </w:tabs>
        <w:spacing w:line="240" w:lineRule="auto"/>
        <w:ind w:left="0"/>
        <w:jc w:val="both"/>
        <w:rPr>
          <w:rFonts w:ascii="Tahoma" w:hAnsi="Tahoma" w:cs="Tahoma"/>
          <w:sz w:val="22"/>
          <w:szCs w:val="22"/>
        </w:rPr>
      </w:pPr>
    </w:p>
    <w:p w:rsidR="007C12BB" w:rsidRPr="00327483" w:rsidRDefault="007C12BB" w:rsidP="00FC2E63">
      <w:pPr>
        <w:pStyle w:val="Tekstpodstawowywcity23"/>
        <w:tabs>
          <w:tab w:val="left" w:pos="-29431"/>
        </w:tabs>
        <w:spacing w:after="100" w:line="240" w:lineRule="auto"/>
        <w:ind w:left="0"/>
        <w:rPr>
          <w:rFonts w:ascii="Tahoma" w:hAnsi="Tahoma" w:cs="Tahoma"/>
        </w:rPr>
      </w:pPr>
      <w:r w:rsidRPr="00327483">
        <w:rPr>
          <w:rFonts w:ascii="Tahoma" w:hAnsi="Tahoma" w:cs="Tahoma"/>
        </w:rPr>
        <w:t>oraz jednostki Ochotniczych Straży Pożarnych i jednostki pomocnicze Gminy , w tym Sołectwa.</w:t>
      </w:r>
    </w:p>
    <w:p w:rsidR="00AE0361" w:rsidRPr="00327483" w:rsidRDefault="00AE0361" w:rsidP="00AE0361">
      <w:pPr>
        <w:pStyle w:val="Nagwek1"/>
        <w:pBdr>
          <w:top w:val="single" w:sz="4" w:space="1" w:color="000000"/>
          <w:bottom w:val="single" w:sz="4" w:space="1" w:color="000000"/>
        </w:pBdr>
        <w:shd w:val="clear" w:color="auto" w:fill="F3F3F3"/>
        <w:tabs>
          <w:tab w:val="left" w:pos="2556"/>
        </w:tabs>
        <w:ind w:left="284" w:hanging="284"/>
        <w:rPr>
          <w:rFonts w:ascii="Tahoma" w:hAnsi="Tahoma" w:cs="Tahoma"/>
          <w:sz w:val="20"/>
          <w:u w:val="none"/>
        </w:rPr>
      </w:pPr>
      <w:r w:rsidRPr="00327483">
        <w:rPr>
          <w:rFonts w:ascii="Tahoma" w:hAnsi="Tahoma" w:cs="Tahoma"/>
          <w:sz w:val="20"/>
          <w:u w:val="none"/>
        </w:rPr>
        <w:t>4. OPIS CZĘŚCI ZAMÓWIENIA, JEŻELI ZAMAWIAJĄCY DOPUSZCZA SKŁADANIE OFERT CZĘŚCIOWYCH</w:t>
      </w:r>
    </w:p>
    <w:p w:rsidR="00F82D8A" w:rsidRPr="00327483" w:rsidRDefault="00F82D8A" w:rsidP="00F82D8A">
      <w:pPr>
        <w:jc w:val="both"/>
        <w:rPr>
          <w:rFonts w:ascii="Tahoma" w:hAnsi="Tahoma" w:cs="Tahoma"/>
          <w:b/>
          <w:sz w:val="22"/>
          <w:szCs w:val="22"/>
        </w:rPr>
      </w:pPr>
    </w:p>
    <w:p w:rsidR="00AE0361" w:rsidRPr="00327483" w:rsidRDefault="00AE0361" w:rsidP="00AE0361">
      <w:pPr>
        <w:ind w:left="284"/>
        <w:jc w:val="both"/>
        <w:rPr>
          <w:rFonts w:ascii="Tahoma" w:hAnsi="Tahoma" w:cs="Tahoma"/>
        </w:rPr>
      </w:pPr>
      <w:r w:rsidRPr="00327483">
        <w:rPr>
          <w:rFonts w:ascii="Tahoma" w:hAnsi="Tahoma" w:cs="Tahoma"/>
        </w:rPr>
        <w:t>Zamawiający dopuszcza składanie ofert częściowych w zakresie następujących części zamówienia:</w:t>
      </w:r>
    </w:p>
    <w:p w:rsidR="00AE0361" w:rsidRPr="00327483" w:rsidRDefault="00AE0361" w:rsidP="00F82D8A">
      <w:pPr>
        <w:jc w:val="both"/>
        <w:rPr>
          <w:rFonts w:ascii="Tahoma" w:hAnsi="Tahoma" w:cs="Tahoma"/>
          <w:b/>
          <w:sz w:val="22"/>
          <w:szCs w:val="22"/>
        </w:rPr>
      </w:pPr>
    </w:p>
    <w:p w:rsidR="00F82D8A" w:rsidRPr="00327483" w:rsidRDefault="00F82D8A" w:rsidP="00062395">
      <w:pPr>
        <w:tabs>
          <w:tab w:val="left" w:pos="12904"/>
        </w:tabs>
        <w:ind w:left="851"/>
        <w:rPr>
          <w:rFonts w:ascii="Tahoma" w:hAnsi="Tahoma" w:cs="Tahoma"/>
          <w:b/>
          <w:sz w:val="22"/>
          <w:szCs w:val="22"/>
        </w:rPr>
      </w:pPr>
      <w:r w:rsidRPr="00327483">
        <w:rPr>
          <w:rFonts w:ascii="Tahoma" w:hAnsi="Tahoma" w:cs="Tahoma"/>
          <w:b/>
          <w:sz w:val="22"/>
          <w:szCs w:val="22"/>
        </w:rPr>
        <w:t xml:space="preserve">Część I zamówienia (dotyczy wszystkich jednostek organizacyjnych) obejmuje: </w:t>
      </w:r>
    </w:p>
    <w:p w:rsidR="00F82D8A" w:rsidRPr="00327483" w:rsidRDefault="00F82D8A" w:rsidP="00F82D8A">
      <w:pPr>
        <w:tabs>
          <w:tab w:val="left" w:pos="12904"/>
        </w:tabs>
        <w:ind w:left="851"/>
        <w:rPr>
          <w:rFonts w:ascii="Tahoma" w:hAnsi="Tahoma" w:cs="Tahoma"/>
          <w:sz w:val="22"/>
          <w:szCs w:val="22"/>
          <w:u w:val="single"/>
        </w:rPr>
      </w:pPr>
      <w:r w:rsidRPr="00327483">
        <w:rPr>
          <w:rFonts w:ascii="Tahoma" w:hAnsi="Tahoma" w:cs="Tahoma"/>
          <w:sz w:val="22"/>
          <w:szCs w:val="22"/>
          <w:u w:val="single"/>
        </w:rPr>
        <w:t xml:space="preserve">Ubezpieczenia wspólne: </w:t>
      </w:r>
    </w:p>
    <w:p w:rsidR="00F82D8A" w:rsidRPr="00327483" w:rsidRDefault="00F82D8A" w:rsidP="00DA669D">
      <w:pPr>
        <w:numPr>
          <w:ilvl w:val="0"/>
          <w:numId w:val="11"/>
        </w:numPr>
        <w:tabs>
          <w:tab w:val="clear" w:pos="360"/>
          <w:tab w:val="num" w:pos="1418"/>
          <w:tab w:val="left" w:pos="1560"/>
        </w:tabs>
        <w:ind w:left="1134" w:firstLine="0"/>
        <w:rPr>
          <w:rFonts w:ascii="Tahoma" w:hAnsi="Tahoma" w:cs="Tahoma"/>
          <w:sz w:val="22"/>
          <w:szCs w:val="22"/>
        </w:rPr>
      </w:pPr>
      <w:r w:rsidRPr="00327483">
        <w:rPr>
          <w:rFonts w:ascii="Tahoma" w:hAnsi="Tahoma" w:cs="Tahoma"/>
          <w:sz w:val="22"/>
          <w:szCs w:val="22"/>
        </w:rPr>
        <w:t>Ubezpieczenie odpowiedzialności cywilnej,</w:t>
      </w:r>
    </w:p>
    <w:p w:rsidR="00F82D8A" w:rsidRPr="00327483" w:rsidRDefault="00F82D8A" w:rsidP="00DA669D">
      <w:pPr>
        <w:numPr>
          <w:ilvl w:val="0"/>
          <w:numId w:val="11"/>
        </w:numPr>
        <w:tabs>
          <w:tab w:val="clear" w:pos="360"/>
          <w:tab w:val="num" w:pos="1418"/>
          <w:tab w:val="left" w:pos="1560"/>
        </w:tabs>
        <w:ind w:left="1134" w:firstLine="0"/>
        <w:rPr>
          <w:rFonts w:ascii="Tahoma" w:hAnsi="Tahoma" w:cs="Tahoma"/>
          <w:sz w:val="22"/>
          <w:szCs w:val="22"/>
        </w:rPr>
      </w:pPr>
      <w:r w:rsidRPr="00327483">
        <w:rPr>
          <w:rFonts w:ascii="Tahoma" w:hAnsi="Tahoma" w:cs="Tahoma"/>
          <w:sz w:val="22"/>
          <w:szCs w:val="22"/>
        </w:rPr>
        <w:t xml:space="preserve">Ubezpieczenie mienia od wszystkich ryzyk. </w:t>
      </w:r>
    </w:p>
    <w:p w:rsidR="00F82D8A" w:rsidRPr="00327483" w:rsidRDefault="00F82D8A" w:rsidP="00F82D8A">
      <w:pPr>
        <w:tabs>
          <w:tab w:val="left" w:pos="4964"/>
          <w:tab w:val="left" w:pos="12904"/>
        </w:tabs>
        <w:rPr>
          <w:rFonts w:ascii="Tahoma" w:hAnsi="Tahoma" w:cs="Tahoma"/>
          <w:sz w:val="22"/>
          <w:szCs w:val="22"/>
        </w:rPr>
      </w:pPr>
    </w:p>
    <w:p w:rsidR="00F82D8A" w:rsidRPr="00327483" w:rsidRDefault="00F82D8A" w:rsidP="00F82D8A">
      <w:pPr>
        <w:tabs>
          <w:tab w:val="left" w:pos="4964"/>
          <w:tab w:val="left" w:pos="12904"/>
        </w:tabs>
        <w:ind w:left="851"/>
        <w:rPr>
          <w:rFonts w:ascii="Tahoma" w:hAnsi="Tahoma" w:cs="Tahoma"/>
          <w:b/>
          <w:sz w:val="22"/>
          <w:szCs w:val="22"/>
        </w:rPr>
      </w:pPr>
      <w:r w:rsidRPr="00327483">
        <w:rPr>
          <w:rFonts w:ascii="Tahoma" w:hAnsi="Tahoma" w:cs="Tahoma"/>
          <w:sz w:val="22"/>
          <w:szCs w:val="22"/>
          <w:u w:val="single"/>
        </w:rPr>
        <w:t>Ubezpieczenia indywidualne:</w:t>
      </w:r>
      <w:r w:rsidRPr="00327483">
        <w:rPr>
          <w:rFonts w:ascii="Tahoma" w:hAnsi="Tahoma" w:cs="Tahoma"/>
          <w:b/>
          <w:sz w:val="22"/>
          <w:szCs w:val="22"/>
        </w:rPr>
        <w:t xml:space="preserve"> </w:t>
      </w:r>
    </w:p>
    <w:p w:rsidR="00F82D8A" w:rsidRPr="00327483" w:rsidRDefault="00F82D8A" w:rsidP="00DA669D">
      <w:pPr>
        <w:numPr>
          <w:ilvl w:val="0"/>
          <w:numId w:val="10"/>
        </w:numPr>
        <w:tabs>
          <w:tab w:val="left" w:pos="1560"/>
        </w:tabs>
        <w:rPr>
          <w:rFonts w:ascii="Tahoma" w:hAnsi="Tahoma" w:cs="Tahoma"/>
          <w:sz w:val="22"/>
          <w:szCs w:val="22"/>
        </w:rPr>
      </w:pPr>
      <w:r w:rsidRPr="00327483">
        <w:rPr>
          <w:rFonts w:ascii="Tahoma" w:hAnsi="Tahoma" w:cs="Tahoma"/>
          <w:sz w:val="22"/>
          <w:szCs w:val="22"/>
        </w:rPr>
        <w:t>Ubezpieczenie mienia od wszystkich ryzyk,</w:t>
      </w:r>
    </w:p>
    <w:p w:rsidR="00062395" w:rsidRPr="00327483" w:rsidRDefault="00F82D8A" w:rsidP="00062395">
      <w:pPr>
        <w:numPr>
          <w:ilvl w:val="0"/>
          <w:numId w:val="10"/>
        </w:numPr>
        <w:tabs>
          <w:tab w:val="left" w:pos="1560"/>
        </w:tabs>
        <w:rPr>
          <w:rFonts w:ascii="Tahoma" w:hAnsi="Tahoma" w:cs="Tahoma"/>
          <w:sz w:val="22"/>
          <w:szCs w:val="22"/>
        </w:rPr>
      </w:pPr>
      <w:r w:rsidRPr="00327483">
        <w:rPr>
          <w:rFonts w:ascii="Tahoma" w:hAnsi="Tahoma" w:cs="Tahoma"/>
          <w:sz w:val="22"/>
          <w:szCs w:val="22"/>
        </w:rPr>
        <w:t>Ubezpieczenie sprzętu elektronicznego od szkód materialnych,</w:t>
      </w:r>
    </w:p>
    <w:p w:rsidR="00062395" w:rsidRPr="00327483" w:rsidRDefault="00062395" w:rsidP="00062395">
      <w:pPr>
        <w:tabs>
          <w:tab w:val="left" w:pos="1560"/>
        </w:tabs>
        <w:rPr>
          <w:rFonts w:ascii="Tahoma" w:hAnsi="Tahoma" w:cs="Tahoma"/>
          <w:sz w:val="22"/>
          <w:szCs w:val="22"/>
        </w:rPr>
      </w:pPr>
    </w:p>
    <w:p w:rsidR="00062395" w:rsidRPr="00327483" w:rsidRDefault="00062395" w:rsidP="00062395">
      <w:pPr>
        <w:tabs>
          <w:tab w:val="left" w:pos="4964"/>
          <w:tab w:val="left" w:pos="12904"/>
        </w:tabs>
        <w:ind w:left="851"/>
        <w:rPr>
          <w:rFonts w:ascii="Tahoma" w:hAnsi="Tahoma" w:cs="Tahoma"/>
          <w:b/>
        </w:rPr>
      </w:pPr>
      <w:r w:rsidRPr="00327483">
        <w:rPr>
          <w:rFonts w:ascii="Tahoma" w:hAnsi="Tahoma" w:cs="Tahoma"/>
          <w:b/>
        </w:rPr>
        <w:t xml:space="preserve">Część II zamówienia obejmuje: </w:t>
      </w:r>
    </w:p>
    <w:p w:rsidR="00AE0361" w:rsidRPr="00327483" w:rsidRDefault="00AE0361" w:rsidP="00AE0361">
      <w:pPr>
        <w:numPr>
          <w:ilvl w:val="0"/>
          <w:numId w:val="11"/>
        </w:numPr>
        <w:tabs>
          <w:tab w:val="clear" w:pos="360"/>
          <w:tab w:val="num" w:pos="1418"/>
          <w:tab w:val="left" w:pos="1560"/>
        </w:tabs>
        <w:ind w:left="1134" w:firstLine="0"/>
        <w:rPr>
          <w:rFonts w:ascii="Tahoma" w:hAnsi="Tahoma" w:cs="Tahoma"/>
        </w:rPr>
      </w:pPr>
      <w:r w:rsidRPr="00327483">
        <w:rPr>
          <w:rFonts w:ascii="Tahoma" w:hAnsi="Tahoma" w:cs="Tahoma"/>
        </w:rPr>
        <w:t xml:space="preserve">Ubezpieczenie odpowiedzialności cywilnej posiadaczy pojazdów mechanicznych </w:t>
      </w:r>
    </w:p>
    <w:p w:rsidR="00AE0361" w:rsidRPr="00327483" w:rsidRDefault="00AE0361" w:rsidP="00AE0361">
      <w:pPr>
        <w:tabs>
          <w:tab w:val="left" w:pos="1560"/>
        </w:tabs>
        <w:ind w:left="1134"/>
        <w:rPr>
          <w:rFonts w:ascii="Tahoma" w:hAnsi="Tahoma" w:cs="Tahoma"/>
        </w:rPr>
      </w:pPr>
      <w:r w:rsidRPr="00327483">
        <w:rPr>
          <w:rFonts w:ascii="Tahoma" w:hAnsi="Tahoma" w:cs="Tahoma"/>
        </w:rPr>
        <w:t xml:space="preserve">     (OC komunikacyjne),</w:t>
      </w:r>
    </w:p>
    <w:p w:rsidR="00AE0361" w:rsidRPr="00327483" w:rsidRDefault="00AE0361" w:rsidP="00AE0361">
      <w:pPr>
        <w:numPr>
          <w:ilvl w:val="0"/>
          <w:numId w:val="11"/>
        </w:numPr>
        <w:tabs>
          <w:tab w:val="clear" w:pos="360"/>
          <w:tab w:val="num" w:pos="1418"/>
          <w:tab w:val="left" w:pos="1560"/>
        </w:tabs>
        <w:ind w:left="1134" w:firstLine="0"/>
        <w:rPr>
          <w:rFonts w:ascii="Tahoma" w:hAnsi="Tahoma" w:cs="Tahoma"/>
        </w:rPr>
      </w:pPr>
      <w:r w:rsidRPr="00327483">
        <w:rPr>
          <w:rFonts w:ascii="Tahoma" w:hAnsi="Tahoma" w:cs="Tahoma"/>
        </w:rPr>
        <w:t>Ubezpieczenie uszkodzenia oraz kradzieży pojazdów Auto Casco AC/KR,</w:t>
      </w:r>
    </w:p>
    <w:p w:rsidR="00AE0361" w:rsidRPr="00327483" w:rsidRDefault="00AE0361" w:rsidP="00AE0361">
      <w:pPr>
        <w:numPr>
          <w:ilvl w:val="0"/>
          <w:numId w:val="11"/>
        </w:numPr>
        <w:tabs>
          <w:tab w:val="clear" w:pos="360"/>
          <w:tab w:val="num" w:pos="1418"/>
          <w:tab w:val="left" w:pos="1560"/>
        </w:tabs>
        <w:ind w:left="1134" w:firstLine="0"/>
        <w:rPr>
          <w:rFonts w:ascii="Tahoma" w:hAnsi="Tahoma" w:cs="Tahoma"/>
        </w:rPr>
      </w:pPr>
      <w:r w:rsidRPr="00327483">
        <w:rPr>
          <w:rFonts w:ascii="Tahoma" w:hAnsi="Tahoma" w:cs="Tahoma"/>
        </w:rPr>
        <w:t>Ubezpieczenie następstw nieszczęśliwych wypadków kierowców i pasażerów (NNW),</w:t>
      </w:r>
    </w:p>
    <w:p w:rsidR="00AE0361" w:rsidRPr="00327483" w:rsidRDefault="00AE0361" w:rsidP="00AE0361">
      <w:pPr>
        <w:numPr>
          <w:ilvl w:val="0"/>
          <w:numId w:val="11"/>
        </w:numPr>
        <w:tabs>
          <w:tab w:val="clear" w:pos="360"/>
          <w:tab w:val="num" w:pos="1418"/>
          <w:tab w:val="left" w:pos="1560"/>
        </w:tabs>
        <w:ind w:left="1134" w:firstLine="0"/>
        <w:rPr>
          <w:rFonts w:ascii="Tahoma" w:hAnsi="Tahoma" w:cs="Tahoma"/>
        </w:rPr>
      </w:pPr>
      <w:r w:rsidRPr="00327483">
        <w:rPr>
          <w:rFonts w:ascii="Tahoma" w:hAnsi="Tahoma" w:cs="Tahoma"/>
        </w:rPr>
        <w:t>Ubezpieczenie Assistance.</w:t>
      </w:r>
    </w:p>
    <w:p w:rsidR="00F82D8A" w:rsidRPr="00327483" w:rsidRDefault="00F82D8A" w:rsidP="00F82D8A">
      <w:pPr>
        <w:tabs>
          <w:tab w:val="left" w:pos="4964"/>
          <w:tab w:val="left" w:pos="12904"/>
        </w:tabs>
        <w:ind w:left="851"/>
        <w:rPr>
          <w:rFonts w:ascii="Tahoma" w:hAnsi="Tahoma" w:cs="Tahoma"/>
          <w:b/>
          <w:sz w:val="22"/>
          <w:szCs w:val="22"/>
        </w:rPr>
      </w:pPr>
    </w:p>
    <w:p w:rsidR="0071003D" w:rsidRPr="00327483" w:rsidRDefault="0071003D" w:rsidP="0071003D">
      <w:pPr>
        <w:ind w:left="1080"/>
        <w:rPr>
          <w:rFonts w:ascii="Tahoma" w:hAnsi="Tahoma" w:cs="Tahoma"/>
          <w:b/>
          <w:sz w:val="22"/>
          <w:szCs w:val="22"/>
        </w:rPr>
      </w:pPr>
    </w:p>
    <w:p w:rsidR="00AB0B5F" w:rsidRPr="00327483" w:rsidRDefault="00AB0B5F" w:rsidP="00AB0B5F">
      <w:pPr>
        <w:ind w:left="284"/>
        <w:jc w:val="both"/>
        <w:rPr>
          <w:rFonts w:ascii="Tahoma" w:hAnsi="Tahoma" w:cs="Tahoma"/>
        </w:rPr>
      </w:pPr>
      <w:r w:rsidRPr="00327483">
        <w:rPr>
          <w:rFonts w:ascii="Tahoma" w:hAnsi="Tahoma" w:cs="Tahoma"/>
        </w:rPr>
        <w:t>Każdy Wykonawca może złożyć ofertę na jedną lub dwie części zamówienia.</w:t>
      </w:r>
    </w:p>
    <w:p w:rsidR="00AB0B5F" w:rsidRPr="00327483" w:rsidRDefault="00AB0B5F" w:rsidP="00AB0B5F">
      <w:pPr>
        <w:pStyle w:val="Nagwek1"/>
        <w:pBdr>
          <w:top w:val="single" w:sz="4" w:space="1" w:color="000000"/>
          <w:bottom w:val="single" w:sz="4" w:space="1" w:color="000000"/>
        </w:pBdr>
        <w:shd w:val="clear" w:color="auto" w:fill="F3F3F3"/>
        <w:tabs>
          <w:tab w:val="left" w:pos="5103"/>
        </w:tabs>
        <w:ind w:left="567" w:hanging="567"/>
        <w:rPr>
          <w:rFonts w:ascii="Tahoma" w:hAnsi="Tahoma" w:cs="Tahoma"/>
          <w:sz w:val="20"/>
          <w:u w:val="none"/>
        </w:rPr>
      </w:pPr>
      <w:r w:rsidRPr="00327483">
        <w:rPr>
          <w:rFonts w:ascii="Tahoma" w:hAnsi="Tahoma" w:cs="Tahoma"/>
          <w:sz w:val="20"/>
          <w:u w:val="none"/>
        </w:rPr>
        <w:t>5. TERMIN WYKONANIA ZAMÓWIENIA</w:t>
      </w:r>
    </w:p>
    <w:p w:rsidR="00AB0B5F" w:rsidRPr="00327483" w:rsidRDefault="00AB0B5F" w:rsidP="00AB0B5F">
      <w:pPr>
        <w:numPr>
          <w:ilvl w:val="0"/>
          <w:numId w:val="1"/>
        </w:numPr>
        <w:jc w:val="both"/>
        <w:rPr>
          <w:rFonts w:ascii="Tahoma" w:hAnsi="Tahoma" w:cs="Tahoma"/>
        </w:rPr>
      </w:pPr>
    </w:p>
    <w:p w:rsidR="00FC2E63" w:rsidRPr="00327483" w:rsidRDefault="00FC2E63" w:rsidP="00FC2E63">
      <w:pPr>
        <w:numPr>
          <w:ilvl w:val="0"/>
          <w:numId w:val="1"/>
        </w:numPr>
        <w:jc w:val="both"/>
        <w:rPr>
          <w:rFonts w:ascii="Tahoma" w:hAnsi="Tahoma" w:cs="Tahoma"/>
        </w:rPr>
      </w:pPr>
      <w:r w:rsidRPr="00327483">
        <w:rPr>
          <w:rFonts w:ascii="Tahoma" w:hAnsi="Tahoma" w:cs="Tahoma"/>
        </w:rPr>
        <w:t xml:space="preserve">Termin realizacji zamówienia:  </w:t>
      </w:r>
    </w:p>
    <w:p w:rsidR="00FC2E63" w:rsidRPr="00327483" w:rsidRDefault="00FC2E63" w:rsidP="00FC2E63">
      <w:pPr>
        <w:numPr>
          <w:ilvl w:val="0"/>
          <w:numId w:val="1"/>
        </w:numPr>
        <w:tabs>
          <w:tab w:val="clear" w:pos="432"/>
          <w:tab w:val="num" w:pos="426"/>
        </w:tabs>
        <w:jc w:val="both"/>
        <w:rPr>
          <w:rFonts w:ascii="Tahoma" w:hAnsi="Tahoma" w:cs="Tahoma"/>
          <w:b/>
        </w:rPr>
      </w:pPr>
      <w:r w:rsidRPr="00327483">
        <w:rPr>
          <w:rFonts w:ascii="Tahoma" w:hAnsi="Tahoma" w:cs="Tahoma"/>
          <w:b/>
        </w:rPr>
        <w:t xml:space="preserve">od dnia 26.03.2017. do dnia 25.05.2019. z zastrzeżeniem, że data wygaśnięcia ostatniej polisy na pojazd upływa </w:t>
      </w:r>
      <w:r w:rsidR="00880ADB">
        <w:rPr>
          <w:rFonts w:ascii="Tahoma" w:hAnsi="Tahoma" w:cs="Tahoma"/>
          <w:b/>
        </w:rPr>
        <w:t>31.12.2020</w:t>
      </w:r>
      <w:bookmarkStart w:id="0" w:name="_GoBack"/>
      <w:bookmarkEnd w:id="0"/>
      <w:r w:rsidR="00AE7858" w:rsidRPr="00327483">
        <w:rPr>
          <w:rFonts w:ascii="Tahoma" w:hAnsi="Tahoma" w:cs="Tahoma"/>
          <w:b/>
        </w:rPr>
        <w:t xml:space="preserve">r. </w:t>
      </w:r>
    </w:p>
    <w:p w:rsidR="004B78D3" w:rsidRPr="00327483" w:rsidRDefault="004B78D3" w:rsidP="004B78D3">
      <w:pPr>
        <w:pStyle w:val="Nagwek1"/>
        <w:pBdr>
          <w:top w:val="single" w:sz="4" w:space="1" w:color="000000"/>
          <w:bottom w:val="single" w:sz="4" w:space="3" w:color="000000"/>
        </w:pBdr>
        <w:shd w:val="clear" w:color="auto" w:fill="F3F3F3"/>
        <w:tabs>
          <w:tab w:val="left" w:pos="3834"/>
        </w:tabs>
        <w:ind w:left="426" w:hanging="426"/>
        <w:jc w:val="both"/>
        <w:rPr>
          <w:rFonts w:ascii="Tahoma" w:hAnsi="Tahoma" w:cs="Tahoma"/>
          <w:sz w:val="20"/>
          <w:u w:val="none"/>
        </w:rPr>
      </w:pPr>
      <w:r w:rsidRPr="00327483">
        <w:rPr>
          <w:rFonts w:ascii="Tahoma" w:hAnsi="Tahoma" w:cs="Tahoma"/>
          <w:sz w:val="20"/>
          <w:u w:val="none"/>
        </w:rPr>
        <w:t>6. WYKAZ OŚWIADCZEŃ LUB DOKUMENTÓW JAKIE MAJĄ DOSTARCZYĆ WYKONAWCY W CELU POTWIERDZENIA SPEŁNIENIA WARUNKÓW UDZIAŁU W POSTĘPOWANIU</w:t>
      </w:r>
    </w:p>
    <w:p w:rsidR="004B78D3" w:rsidRPr="00327483" w:rsidRDefault="004B78D3" w:rsidP="004B78D3">
      <w:pPr>
        <w:pStyle w:val="Tekstpodstawowywcity22"/>
        <w:spacing w:line="240" w:lineRule="auto"/>
        <w:rPr>
          <w:rFonts w:ascii="Tahoma" w:hAnsi="Tahoma" w:cs="Tahoma"/>
          <w:sz w:val="20"/>
        </w:rPr>
      </w:pPr>
      <w:r w:rsidRPr="00327483">
        <w:rPr>
          <w:rFonts w:ascii="Tahoma" w:hAnsi="Tahoma" w:cs="Tahoma"/>
          <w:sz w:val="20"/>
        </w:rPr>
        <w:t xml:space="preserve">          Wymagane niżej wymienione dokumenty należy przedstawić w formie oryginałów albo kserokopii. Dokumenty złożone w formie kserokopii muszą być opatrzone klauzulą „ZA ZGODNOŚĆ Z ORYGINAŁEM”                    i poświadczone za zgodność z oryginałem przez wykonawcę na każdej zapisanej stronie.</w:t>
      </w:r>
    </w:p>
    <w:p w:rsidR="004B78D3" w:rsidRPr="00327483" w:rsidRDefault="004B78D3" w:rsidP="004B78D3">
      <w:pPr>
        <w:pStyle w:val="Tekstpodstawowywcity22"/>
        <w:spacing w:line="240" w:lineRule="auto"/>
        <w:rPr>
          <w:rFonts w:ascii="Tahoma" w:hAnsi="Tahoma" w:cs="Tahoma"/>
          <w:sz w:val="20"/>
        </w:rPr>
      </w:pPr>
    </w:p>
    <w:p w:rsidR="004B78D3" w:rsidRPr="00327483" w:rsidRDefault="004B78D3" w:rsidP="004B78D3">
      <w:pPr>
        <w:pStyle w:val="Default"/>
        <w:ind w:left="357"/>
        <w:jc w:val="both"/>
        <w:rPr>
          <w:rFonts w:ascii="Tahoma" w:hAnsi="Tahoma" w:cs="Tahoma"/>
          <w:i/>
          <w:color w:val="auto"/>
          <w:sz w:val="20"/>
          <w:szCs w:val="20"/>
        </w:rPr>
      </w:pPr>
      <w:r w:rsidRPr="00327483">
        <w:rPr>
          <w:rFonts w:ascii="Tahoma" w:hAnsi="Tahoma" w:cs="Tahoma"/>
          <w:color w:val="auto"/>
          <w:sz w:val="20"/>
          <w:szCs w:val="20"/>
        </w:rPr>
        <w:t xml:space="preserve">6.1. Zezwolenie właściwego organu na prowadzenie działalności ubezpieczeniowej w zakresie zgodnym                  z przedmiotem zamówienia lub gdy zezwolenie nie jest wymagane na podstawie odrębnych przepisów zaświadczenie właściwego organu nadzoru, że Wykonawca prowadzi działalność ubezpieczeniową                        w wymaganym zakresie lub gdy zezwolenie nie jest wymagane na podstawie odrębnych przepisów oświadczenie organu uprawnionego do reprezentowania Wykonawcy, że prowadzi on działalność ubezpieczeniową w wymaganym zakresie i nie jest konieczne posiadanie przez niego zezwolenia wraz                      z przytoczeniem podstawy prawnej. </w:t>
      </w:r>
    </w:p>
    <w:p w:rsidR="004B78D3" w:rsidRPr="00327483" w:rsidRDefault="004B78D3" w:rsidP="004B78D3">
      <w:pPr>
        <w:pStyle w:val="Tekstpodstawowywcity22"/>
        <w:tabs>
          <w:tab w:val="left" w:pos="8730"/>
        </w:tabs>
        <w:spacing w:line="240" w:lineRule="auto"/>
        <w:ind w:firstLine="0"/>
        <w:rPr>
          <w:rFonts w:ascii="Tahoma" w:hAnsi="Tahoma" w:cs="Tahoma"/>
          <w:sz w:val="20"/>
        </w:rPr>
      </w:pPr>
      <w:r w:rsidRPr="00327483">
        <w:rPr>
          <w:rFonts w:ascii="Tahoma" w:hAnsi="Tahoma" w:cs="Tahoma"/>
          <w:sz w:val="20"/>
        </w:rPr>
        <w:t xml:space="preserve">Jeżeli Wykonawca ma siedzibę poza terytorium Rzeczypospolitej Polskiej dodatkowo składa potwierdzenie faktu notyfikacji otrzymane od organu nadzoru, a jeżeli organ nadzoru w kraju Wykonawcy takiego </w:t>
      </w:r>
      <w:r w:rsidRPr="00327483">
        <w:rPr>
          <w:rFonts w:ascii="Tahoma" w:hAnsi="Tahoma" w:cs="Tahoma"/>
          <w:sz w:val="20"/>
        </w:rPr>
        <w:lastRenderedPageBreak/>
        <w:t>potwierdzenia nie dostarcza, Wykonawca składa oświadczenie organu uprawnionego do reprezentowania Wykonawcy, iż notyfikacja została dokonana i przyjęta przez polski organ nadzoru</w:t>
      </w:r>
    </w:p>
    <w:p w:rsidR="004B78D3" w:rsidRPr="00327483" w:rsidRDefault="004B78D3" w:rsidP="004B78D3">
      <w:pPr>
        <w:pStyle w:val="Tekstpodstawowywcity22"/>
        <w:tabs>
          <w:tab w:val="left" w:pos="8730"/>
        </w:tabs>
        <w:spacing w:line="240" w:lineRule="auto"/>
        <w:ind w:firstLine="0"/>
        <w:rPr>
          <w:rFonts w:ascii="Tahoma" w:hAnsi="Tahoma" w:cs="Tahoma"/>
          <w:sz w:val="20"/>
        </w:rPr>
      </w:pPr>
    </w:p>
    <w:p w:rsidR="004B78D3" w:rsidRPr="00327483" w:rsidRDefault="004B78D3" w:rsidP="004B78D3">
      <w:pPr>
        <w:suppressAutoHyphens w:val="0"/>
        <w:autoSpaceDE w:val="0"/>
        <w:autoSpaceDN w:val="0"/>
        <w:adjustRightInd w:val="0"/>
        <w:ind w:left="357"/>
        <w:jc w:val="both"/>
        <w:rPr>
          <w:rFonts w:ascii="Tahoma" w:hAnsi="Tahoma" w:cs="Tahoma"/>
          <w:lang w:eastAsia="pl-PL"/>
        </w:rPr>
      </w:pPr>
      <w:r w:rsidRPr="00327483">
        <w:rPr>
          <w:rFonts w:ascii="Tahoma" w:hAnsi="Tahoma" w:cs="Tahoma"/>
        </w:rPr>
        <w:t xml:space="preserve">6.2. </w:t>
      </w:r>
      <w:r w:rsidRPr="00327483">
        <w:rPr>
          <w:rFonts w:ascii="Tahoma" w:hAnsi="Tahoma" w:cs="Tahoma"/>
          <w:lang w:eastAsia="pl-PL"/>
        </w:rPr>
        <w:t xml:space="preserve">Aktualnego odpisu z właściwego rejestru lub z centralnej ewidencji i informacji o działalności gospodarczej, jeżeli odrębne przepisy wymagają wpisu do rejestru lub ewidencji, wystawionego nie wcześniej niż 6 miesięcy przed upływem terminu składania ofert. </w:t>
      </w:r>
    </w:p>
    <w:p w:rsidR="004B78D3" w:rsidRPr="00327483" w:rsidRDefault="004B78D3" w:rsidP="004B78D3">
      <w:pPr>
        <w:pStyle w:val="Tekstpodstawowywcity22"/>
        <w:tabs>
          <w:tab w:val="left" w:pos="8730"/>
        </w:tabs>
        <w:spacing w:line="240" w:lineRule="auto"/>
        <w:ind w:firstLine="0"/>
        <w:rPr>
          <w:rFonts w:ascii="Tahoma" w:hAnsi="Tahoma" w:cs="Tahoma"/>
          <w:sz w:val="20"/>
        </w:rPr>
      </w:pPr>
    </w:p>
    <w:p w:rsidR="004B78D3" w:rsidRPr="00327483" w:rsidRDefault="004B78D3" w:rsidP="004B78D3">
      <w:pPr>
        <w:pStyle w:val="Tekstpodstawowywcity22"/>
        <w:tabs>
          <w:tab w:val="left" w:pos="8730"/>
        </w:tabs>
        <w:spacing w:line="240" w:lineRule="auto"/>
        <w:ind w:firstLine="0"/>
        <w:rPr>
          <w:rFonts w:ascii="Tahoma" w:hAnsi="Tahoma" w:cs="Tahoma"/>
          <w:sz w:val="20"/>
        </w:rPr>
      </w:pPr>
      <w:r w:rsidRPr="00327483">
        <w:rPr>
          <w:rFonts w:ascii="Tahoma" w:hAnsi="Tahoma" w:cs="Tahoma"/>
          <w:sz w:val="20"/>
        </w:rPr>
        <w:t>6.3. Ogólne (szczególne) warunki wszystkich ubezpieczeń określonych w przedmiocie zamówienia.</w:t>
      </w:r>
    </w:p>
    <w:p w:rsidR="004B78D3" w:rsidRPr="00327483" w:rsidRDefault="004B78D3" w:rsidP="004B78D3">
      <w:pPr>
        <w:pStyle w:val="Tekstpodstawowywcity22"/>
        <w:tabs>
          <w:tab w:val="left" w:pos="8730"/>
        </w:tabs>
        <w:spacing w:line="240" w:lineRule="auto"/>
        <w:ind w:firstLine="0"/>
        <w:rPr>
          <w:rFonts w:ascii="Tahoma" w:hAnsi="Tahoma" w:cs="Tahoma"/>
          <w:sz w:val="20"/>
        </w:rPr>
      </w:pPr>
    </w:p>
    <w:p w:rsidR="004B78D3" w:rsidRPr="00327483" w:rsidRDefault="004B78D3" w:rsidP="004B78D3">
      <w:pPr>
        <w:pStyle w:val="Tekstpodstawowywcity22"/>
        <w:tabs>
          <w:tab w:val="left" w:pos="8730"/>
        </w:tabs>
        <w:spacing w:line="240" w:lineRule="auto"/>
        <w:ind w:firstLine="0"/>
        <w:rPr>
          <w:rFonts w:ascii="Tahoma" w:hAnsi="Tahoma" w:cs="Tahoma"/>
          <w:sz w:val="20"/>
        </w:rPr>
      </w:pPr>
      <w:r w:rsidRPr="00327483">
        <w:rPr>
          <w:rFonts w:ascii="Tahoma" w:hAnsi="Tahoma" w:cs="Tahoma"/>
          <w:sz w:val="20"/>
        </w:rPr>
        <w:t>6.4. Oświadczenie o posiadaniu statutu przewidującego możliwość ubezpieczenia podmiotów nie będących członkiem towarzystwa  dotyczy Wykonawcy działającego w formie towarzystwa ubezpieczeń wzajemnych             wg wzoru określonego w dodatku nr 1 do niniejszego zaproszenia (str. 6)</w:t>
      </w:r>
    </w:p>
    <w:p w:rsidR="004B78D3" w:rsidRPr="00327483" w:rsidRDefault="004B78D3" w:rsidP="004B78D3">
      <w:pPr>
        <w:pStyle w:val="Tekstpodstawowywcity22"/>
        <w:tabs>
          <w:tab w:val="left" w:pos="8730"/>
        </w:tabs>
        <w:spacing w:line="240" w:lineRule="auto"/>
        <w:ind w:firstLine="0"/>
        <w:rPr>
          <w:rFonts w:ascii="Tahoma" w:hAnsi="Tahoma" w:cs="Tahoma"/>
          <w:sz w:val="20"/>
        </w:rPr>
      </w:pPr>
    </w:p>
    <w:p w:rsidR="004B78D3" w:rsidRPr="00327483" w:rsidRDefault="004B78D3" w:rsidP="004B78D3">
      <w:pPr>
        <w:pStyle w:val="Tekstpodstawowywcity22"/>
        <w:tabs>
          <w:tab w:val="left" w:pos="8730"/>
        </w:tabs>
        <w:spacing w:line="240" w:lineRule="auto"/>
        <w:ind w:firstLine="0"/>
        <w:rPr>
          <w:rFonts w:ascii="Tahoma" w:hAnsi="Tahoma" w:cs="Tahoma"/>
          <w:sz w:val="20"/>
        </w:rPr>
      </w:pPr>
      <w:r w:rsidRPr="00327483">
        <w:rPr>
          <w:rFonts w:ascii="Tahoma" w:hAnsi="Tahoma" w:cs="Tahoma"/>
          <w:sz w:val="20"/>
        </w:rPr>
        <w:t>6.5.  Oświadczenie Wykonawcy o informowaniu przez Wykonawcę pełnomocnika Zamawiającego o bieżącej likwidacji szkód Zamawiającego wg wzoru określonego w dodatku nr 1 do niniejszego zaproszenia (str. 5)</w:t>
      </w:r>
    </w:p>
    <w:p w:rsidR="004B78D3" w:rsidRPr="00327483" w:rsidRDefault="004B78D3" w:rsidP="004B78D3">
      <w:pPr>
        <w:pStyle w:val="Tekstpodstawowywcity22"/>
        <w:tabs>
          <w:tab w:val="left" w:pos="8730"/>
        </w:tabs>
        <w:spacing w:line="240" w:lineRule="auto"/>
        <w:ind w:firstLine="0"/>
        <w:rPr>
          <w:rFonts w:ascii="Tahoma" w:hAnsi="Tahoma" w:cs="Tahoma"/>
          <w:sz w:val="20"/>
        </w:rPr>
      </w:pPr>
    </w:p>
    <w:p w:rsidR="004B78D3" w:rsidRPr="00327483" w:rsidRDefault="004B78D3" w:rsidP="004B78D3">
      <w:pPr>
        <w:pStyle w:val="Tekstpodstawowywcity22"/>
        <w:tabs>
          <w:tab w:val="left" w:pos="8730"/>
        </w:tabs>
        <w:spacing w:line="240" w:lineRule="auto"/>
        <w:ind w:firstLine="0"/>
        <w:rPr>
          <w:rFonts w:ascii="Tahoma" w:hAnsi="Tahoma" w:cs="Tahoma"/>
          <w:sz w:val="20"/>
        </w:rPr>
      </w:pPr>
      <w:r w:rsidRPr="00327483">
        <w:rPr>
          <w:rFonts w:ascii="Tahoma" w:hAnsi="Tahoma" w:cs="Tahoma"/>
          <w:sz w:val="20"/>
        </w:rPr>
        <w:t>6.6. Wypełniony Formularz ofertowy podpisany przez osobę (osoby) uprawnioną do składania oświadczeń woli w imieniu Wykonawcy wg wzoru określonego w dodatku nr 1 do niniejszego zaproszenia (str. 1-4)</w:t>
      </w:r>
    </w:p>
    <w:p w:rsidR="004B78D3" w:rsidRPr="00327483" w:rsidRDefault="004B78D3" w:rsidP="004B78D3">
      <w:pPr>
        <w:pStyle w:val="Tekstpodstawowywcity22"/>
        <w:tabs>
          <w:tab w:val="left" w:pos="8730"/>
        </w:tabs>
        <w:spacing w:line="240" w:lineRule="auto"/>
        <w:ind w:firstLine="0"/>
        <w:rPr>
          <w:rFonts w:ascii="Tahoma" w:hAnsi="Tahoma" w:cs="Tahoma"/>
          <w:sz w:val="20"/>
        </w:rPr>
      </w:pPr>
    </w:p>
    <w:p w:rsidR="004B78D3" w:rsidRPr="00327483" w:rsidRDefault="004B78D3" w:rsidP="004B78D3">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327483">
        <w:rPr>
          <w:rFonts w:ascii="Tahoma" w:hAnsi="Tahoma" w:cs="Tahoma"/>
          <w:sz w:val="20"/>
          <w:u w:val="none"/>
        </w:rPr>
        <w:t>7. INFORMACJA O SPOSOBIE POROZUMIEWANIA SIĘ ZAMAWIAJĄCEGO Z WYKONAWCAMI ORAZ PRZEKAZYWANIA OŚWIADCZEŃ LUB DOKUMENTÓW, A TAKŻE WSKAZANIE OSÓB UPRAWNIONYCH DO POROZUMIEWANIA SIĘ Z WYKONAWCAMI</w:t>
      </w:r>
    </w:p>
    <w:p w:rsidR="004B78D3" w:rsidRPr="00327483" w:rsidRDefault="004B78D3" w:rsidP="004B78D3">
      <w:pPr>
        <w:ind w:left="426"/>
        <w:jc w:val="both"/>
        <w:rPr>
          <w:rFonts w:ascii="Tahoma" w:hAnsi="Tahoma" w:cs="Tahoma"/>
        </w:rPr>
      </w:pPr>
    </w:p>
    <w:p w:rsidR="004B78D3" w:rsidRPr="00327483" w:rsidRDefault="004B78D3" w:rsidP="004B78D3">
      <w:pPr>
        <w:ind w:left="426"/>
        <w:jc w:val="both"/>
        <w:rPr>
          <w:rFonts w:ascii="Tahoma" w:hAnsi="Tahoma" w:cs="Tahoma"/>
        </w:rPr>
      </w:pPr>
      <w:r w:rsidRPr="00327483">
        <w:rPr>
          <w:rFonts w:ascii="Tahoma" w:hAnsi="Tahoma" w:cs="Tahoma"/>
        </w:rPr>
        <w:t>Oświadczenia, wnioski, zawiadomienia oraz informacje Zamawiający i wykonawcy przekazują drogą elektroniczną. Każda ze stron na żądanie drugiej strony niezwłocznie potwierdza fakt ich otrzymania.</w:t>
      </w:r>
    </w:p>
    <w:p w:rsidR="004B78D3" w:rsidRPr="00327483" w:rsidRDefault="004B78D3" w:rsidP="004B78D3">
      <w:pPr>
        <w:ind w:left="993" w:hanging="567"/>
        <w:jc w:val="center"/>
        <w:rPr>
          <w:rFonts w:ascii="Tahoma" w:hAnsi="Tahoma" w:cs="Tahoma"/>
        </w:rPr>
      </w:pPr>
      <w:r w:rsidRPr="00327483">
        <w:rPr>
          <w:rFonts w:ascii="Tahoma" w:hAnsi="Tahoma" w:cs="Tahoma"/>
        </w:rPr>
        <w:t>Osobą uprawnioną do kontaktów z Wykonawcami jest:</w:t>
      </w:r>
    </w:p>
    <w:p w:rsidR="004B78D3" w:rsidRPr="00327483" w:rsidRDefault="00FC2E63" w:rsidP="004B78D3">
      <w:pPr>
        <w:numPr>
          <w:ilvl w:val="0"/>
          <w:numId w:val="1"/>
        </w:numPr>
        <w:jc w:val="center"/>
        <w:rPr>
          <w:rFonts w:ascii="Tahoma" w:hAnsi="Tahoma" w:cs="Tahoma"/>
          <w:lang w:val="en-US"/>
        </w:rPr>
      </w:pPr>
      <w:r w:rsidRPr="00327483">
        <w:rPr>
          <w:rFonts w:ascii="Tahoma" w:hAnsi="Tahoma" w:cs="Tahoma"/>
        </w:rPr>
        <w:t>Paulina Fajfer</w:t>
      </w:r>
    </w:p>
    <w:p w:rsidR="004B78D3" w:rsidRPr="00327483" w:rsidRDefault="004B78D3" w:rsidP="004B78D3">
      <w:pPr>
        <w:numPr>
          <w:ilvl w:val="0"/>
          <w:numId w:val="1"/>
        </w:numPr>
        <w:jc w:val="center"/>
        <w:rPr>
          <w:rFonts w:ascii="Tahoma" w:hAnsi="Tahoma" w:cs="Tahoma"/>
        </w:rPr>
      </w:pPr>
      <w:r w:rsidRPr="00327483">
        <w:rPr>
          <w:rFonts w:ascii="Tahoma" w:hAnsi="Tahoma" w:cs="Tahoma"/>
        </w:rPr>
        <w:t>ul. Szosa Bydgoska 50, 87-100 Toruń,</w:t>
      </w:r>
    </w:p>
    <w:p w:rsidR="004B78D3" w:rsidRPr="00327483" w:rsidRDefault="004B78D3" w:rsidP="004B78D3">
      <w:pPr>
        <w:numPr>
          <w:ilvl w:val="0"/>
          <w:numId w:val="1"/>
        </w:numPr>
        <w:jc w:val="center"/>
        <w:rPr>
          <w:rFonts w:ascii="Tahoma" w:hAnsi="Tahoma" w:cs="Tahoma"/>
        </w:rPr>
      </w:pPr>
      <w:r w:rsidRPr="00327483">
        <w:rPr>
          <w:rFonts w:ascii="Tahoma" w:hAnsi="Tahoma" w:cs="Tahoma"/>
        </w:rPr>
        <w:t xml:space="preserve">fax. (056) 659 11 95 </w:t>
      </w:r>
    </w:p>
    <w:p w:rsidR="004B78D3" w:rsidRPr="00327483" w:rsidRDefault="004B78D3" w:rsidP="004B78D3">
      <w:pPr>
        <w:numPr>
          <w:ilvl w:val="0"/>
          <w:numId w:val="1"/>
        </w:numPr>
        <w:jc w:val="center"/>
        <w:rPr>
          <w:rFonts w:ascii="Tahoma" w:hAnsi="Tahoma" w:cs="Tahoma"/>
        </w:rPr>
      </w:pPr>
      <w:r w:rsidRPr="00327483">
        <w:rPr>
          <w:rFonts w:ascii="Tahoma" w:hAnsi="Tahoma" w:cs="Tahoma"/>
        </w:rPr>
        <w:t xml:space="preserve">telefon komórkowy: </w:t>
      </w:r>
      <w:r w:rsidR="00FC2E63" w:rsidRPr="00327483">
        <w:rPr>
          <w:rFonts w:ascii="Tahoma" w:hAnsi="Tahoma" w:cs="Tahoma"/>
        </w:rPr>
        <w:t>662 62 03 23</w:t>
      </w:r>
    </w:p>
    <w:p w:rsidR="004B78D3" w:rsidRPr="00327483" w:rsidRDefault="004B78D3" w:rsidP="004B78D3">
      <w:pPr>
        <w:numPr>
          <w:ilvl w:val="0"/>
          <w:numId w:val="1"/>
        </w:numPr>
        <w:jc w:val="center"/>
        <w:rPr>
          <w:rFonts w:ascii="Tahoma" w:hAnsi="Tahoma" w:cs="Tahoma"/>
          <w:lang w:val="en-US"/>
        </w:rPr>
      </w:pPr>
      <w:r w:rsidRPr="00327483">
        <w:rPr>
          <w:rFonts w:ascii="Tahoma" w:hAnsi="Tahoma" w:cs="Tahoma"/>
          <w:lang w:val="en-US"/>
        </w:rPr>
        <w:t xml:space="preserve">e-mail: </w:t>
      </w:r>
      <w:r w:rsidR="00FC2E63" w:rsidRPr="00327483">
        <w:rPr>
          <w:rFonts w:ascii="Tahoma" w:hAnsi="Tahoma" w:cs="Tahoma"/>
          <w:lang w:val="en-US"/>
        </w:rPr>
        <w:t>paulina.fajfer</w:t>
      </w:r>
      <w:r w:rsidRPr="00327483">
        <w:rPr>
          <w:rFonts w:ascii="Tahoma" w:hAnsi="Tahoma" w:cs="Tahoma"/>
          <w:lang w:val="en-US"/>
        </w:rPr>
        <w:t>@magnus-broker.pl</w:t>
      </w:r>
    </w:p>
    <w:p w:rsidR="004B78D3" w:rsidRPr="00327483" w:rsidRDefault="004B78D3" w:rsidP="004B78D3">
      <w:pPr>
        <w:numPr>
          <w:ilvl w:val="0"/>
          <w:numId w:val="1"/>
        </w:numPr>
        <w:jc w:val="center"/>
        <w:rPr>
          <w:rFonts w:ascii="Tahoma" w:hAnsi="Tahoma" w:cs="Tahoma"/>
        </w:rPr>
      </w:pPr>
      <w:r w:rsidRPr="00327483">
        <w:rPr>
          <w:rFonts w:ascii="Tahoma" w:hAnsi="Tahoma" w:cs="Tahoma"/>
        </w:rPr>
        <w:t>Godziny pracy: od poniedziałku do piątku w godzinach od 8.00-16.00.</w:t>
      </w:r>
    </w:p>
    <w:p w:rsidR="008C49DE" w:rsidRPr="00327483"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327483">
        <w:rPr>
          <w:rFonts w:ascii="Tahoma" w:hAnsi="Tahoma" w:cs="Tahoma"/>
          <w:sz w:val="20"/>
          <w:u w:val="none"/>
        </w:rPr>
        <w:t>8. ADRES POCZTY ELEKTRONICZNEJ LUB STRONY INTERNETOWEJ ZAMAWIAJACEGO</w:t>
      </w:r>
    </w:p>
    <w:p w:rsidR="008C49DE" w:rsidRPr="00327483" w:rsidRDefault="008C49DE" w:rsidP="008C49DE">
      <w:pPr>
        <w:pStyle w:val="Stopka"/>
        <w:numPr>
          <w:ilvl w:val="0"/>
          <w:numId w:val="1"/>
        </w:numPr>
        <w:rPr>
          <w:rFonts w:ascii="Tahoma" w:hAnsi="Tahoma" w:cs="Tahoma"/>
        </w:rPr>
      </w:pPr>
    </w:p>
    <w:p w:rsidR="008C49DE" w:rsidRPr="00327483" w:rsidRDefault="008C49DE" w:rsidP="00B85537">
      <w:pPr>
        <w:pStyle w:val="Tekstpodstawowywcity31"/>
        <w:spacing w:line="240" w:lineRule="auto"/>
        <w:rPr>
          <w:rFonts w:ascii="Tahoma" w:hAnsi="Tahoma" w:cs="Tahoma"/>
          <w:sz w:val="20"/>
        </w:rPr>
      </w:pPr>
      <w:r w:rsidRPr="00327483">
        <w:rPr>
          <w:rFonts w:ascii="Tahoma" w:hAnsi="Tahoma" w:cs="Tahoma"/>
          <w:sz w:val="20"/>
        </w:rPr>
        <w:t xml:space="preserve">Adres strony internetowej zamawiającego:  </w:t>
      </w:r>
      <w:r w:rsidR="00B85537" w:rsidRPr="00327483">
        <w:rPr>
          <w:rFonts w:ascii="Tahoma" w:hAnsi="Tahoma" w:cs="Tahoma"/>
          <w:sz w:val="20"/>
        </w:rPr>
        <w:t>www.nowakarczma.pl</w:t>
      </w:r>
    </w:p>
    <w:p w:rsidR="00FA2F26" w:rsidRPr="00327483" w:rsidRDefault="00880ADB" w:rsidP="00FA2F26">
      <w:pPr>
        <w:pStyle w:val="Tekstpodstawowywcity31"/>
        <w:spacing w:line="240" w:lineRule="auto"/>
        <w:rPr>
          <w:rFonts w:ascii="Tahoma" w:hAnsi="Tahoma" w:cs="Tahoma"/>
          <w:sz w:val="20"/>
        </w:rPr>
      </w:pPr>
      <w:hyperlink r:id="rId8" w:history="1"/>
      <w:r w:rsidR="008C49DE" w:rsidRPr="00327483">
        <w:rPr>
          <w:rFonts w:ascii="Tahoma" w:hAnsi="Tahoma" w:cs="Tahoma"/>
          <w:sz w:val="20"/>
        </w:rPr>
        <w:t xml:space="preserve">Adres poczty elektronicznej zamawiającego: </w:t>
      </w:r>
      <w:r w:rsidR="00B85537" w:rsidRPr="00327483">
        <w:rPr>
          <w:rFonts w:ascii="Tahoma" w:hAnsi="Tahoma" w:cs="Tahoma"/>
          <w:sz w:val="20"/>
        </w:rPr>
        <w:t xml:space="preserve">urzad@nowakarczma.pl </w:t>
      </w:r>
    </w:p>
    <w:p w:rsidR="008C49DE" w:rsidRPr="00327483"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327483">
        <w:rPr>
          <w:rFonts w:ascii="Tahoma" w:hAnsi="Tahoma" w:cs="Tahoma"/>
          <w:sz w:val="20"/>
          <w:u w:val="none"/>
        </w:rPr>
        <w:t>9. TERMIN ZWIĄZANIA OFERTĄ</w:t>
      </w:r>
    </w:p>
    <w:p w:rsidR="008C49DE" w:rsidRPr="00327483" w:rsidRDefault="008C49DE" w:rsidP="008C49DE">
      <w:pPr>
        <w:jc w:val="both"/>
        <w:rPr>
          <w:rFonts w:ascii="Tahoma" w:hAnsi="Tahoma" w:cs="Tahoma"/>
          <w:i/>
          <w:u w:val="single"/>
        </w:rPr>
      </w:pPr>
    </w:p>
    <w:p w:rsidR="008C49DE" w:rsidRPr="00327483" w:rsidRDefault="008C49DE" w:rsidP="008C49DE">
      <w:pPr>
        <w:ind w:left="284"/>
        <w:jc w:val="both"/>
        <w:rPr>
          <w:rFonts w:ascii="Tahoma" w:hAnsi="Tahoma" w:cs="Tahoma"/>
        </w:rPr>
      </w:pPr>
      <w:r w:rsidRPr="00327483">
        <w:rPr>
          <w:rFonts w:ascii="Tahoma" w:hAnsi="Tahoma" w:cs="Tahoma"/>
        </w:rPr>
        <w:t xml:space="preserve">Składający ofertę pozostaje nią związany na okres 30 dni kalendarzowych od upływu terminu składania ofert. </w:t>
      </w:r>
    </w:p>
    <w:p w:rsidR="008C49DE" w:rsidRPr="00327483"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327483">
        <w:rPr>
          <w:rFonts w:ascii="Tahoma" w:hAnsi="Tahoma" w:cs="Tahoma"/>
          <w:sz w:val="20"/>
          <w:u w:val="none"/>
        </w:rPr>
        <w:t>10. OPIS SPOSOBU PRZYGOTOWANIA OFERT</w:t>
      </w:r>
    </w:p>
    <w:p w:rsidR="008C49DE" w:rsidRPr="00327483" w:rsidRDefault="008C49DE" w:rsidP="008C49DE">
      <w:pPr>
        <w:tabs>
          <w:tab w:val="left" w:pos="1276"/>
        </w:tabs>
        <w:jc w:val="both"/>
        <w:rPr>
          <w:rFonts w:ascii="Tahoma" w:hAnsi="Tahoma" w:cs="Tahoma"/>
        </w:rPr>
      </w:pPr>
    </w:p>
    <w:p w:rsidR="008C49DE" w:rsidRPr="00327483" w:rsidRDefault="008C49DE" w:rsidP="008C49DE">
      <w:pPr>
        <w:tabs>
          <w:tab w:val="left" w:pos="8937"/>
        </w:tabs>
        <w:ind w:left="709" w:hanging="425"/>
        <w:jc w:val="both"/>
        <w:rPr>
          <w:rFonts w:ascii="Tahoma" w:hAnsi="Tahoma" w:cs="Tahoma"/>
        </w:rPr>
      </w:pPr>
      <w:r w:rsidRPr="00327483">
        <w:rPr>
          <w:rFonts w:ascii="Tahoma" w:hAnsi="Tahoma" w:cs="Tahoma"/>
        </w:rPr>
        <w:t>10.1. Oferta złożona zgodnie z załączonym wzorem powinna zawierać wszystkie dokumenty, oświadczenia                       i załączniki, o których mowa w pkt 4.;</w:t>
      </w:r>
    </w:p>
    <w:p w:rsidR="008C49DE" w:rsidRPr="00327483" w:rsidRDefault="008C49DE" w:rsidP="008C49DE">
      <w:pPr>
        <w:tabs>
          <w:tab w:val="left" w:pos="6950"/>
          <w:tab w:val="left" w:pos="7430"/>
          <w:tab w:val="left" w:pos="7801"/>
        </w:tabs>
        <w:ind w:left="709" w:hanging="425"/>
        <w:jc w:val="both"/>
        <w:rPr>
          <w:rFonts w:ascii="Tahoma" w:hAnsi="Tahoma" w:cs="Tahoma"/>
        </w:rPr>
      </w:pPr>
      <w:r w:rsidRPr="00327483">
        <w:rPr>
          <w:rFonts w:ascii="Tahoma" w:hAnsi="Tahoma" w:cs="Tahoma"/>
        </w:rPr>
        <w:t>10.2. Treść oferty (zakres ubezpieczenia) musi odpowiadać treści programu ubezpieczenia.  Oferty niekompletne  lub złożone po terminie  nie będą rozpatrywane. Zamawiający może odrzucić ofertę niezgodną z treścią zawartą w programie ubezpieczenia.</w:t>
      </w:r>
    </w:p>
    <w:p w:rsidR="008C49DE" w:rsidRPr="00327483" w:rsidRDefault="008C49DE" w:rsidP="008C49DE">
      <w:pPr>
        <w:tabs>
          <w:tab w:val="left" w:pos="8228"/>
        </w:tabs>
        <w:ind w:left="993" w:hanging="1276"/>
        <w:jc w:val="both"/>
        <w:rPr>
          <w:rFonts w:ascii="Tahoma" w:hAnsi="Tahoma" w:cs="Tahoma"/>
        </w:rPr>
      </w:pPr>
      <w:r w:rsidRPr="00327483">
        <w:rPr>
          <w:rFonts w:ascii="Tahoma" w:hAnsi="Tahoma" w:cs="Tahoma"/>
        </w:rPr>
        <w:t xml:space="preserve">         10.3. Za osoby uprawnione do składania oświadczeń woli w imieniu wykonawców uznaje się:</w:t>
      </w:r>
    </w:p>
    <w:p w:rsidR="008C49DE" w:rsidRPr="00327483" w:rsidRDefault="008C49DE" w:rsidP="005C3173">
      <w:pPr>
        <w:numPr>
          <w:ilvl w:val="0"/>
          <w:numId w:val="36"/>
        </w:numPr>
        <w:tabs>
          <w:tab w:val="left" w:pos="1701"/>
        </w:tabs>
        <w:jc w:val="both"/>
        <w:rPr>
          <w:rFonts w:ascii="Tahoma" w:hAnsi="Tahoma" w:cs="Tahoma"/>
        </w:rPr>
      </w:pPr>
      <w:r w:rsidRPr="00327483">
        <w:rPr>
          <w:rFonts w:ascii="Tahoma" w:hAnsi="Tahoma" w:cs="Tahoma"/>
        </w:rPr>
        <w:t>osoby wskazane w Krajowym Rejestrze Sądowym lub dokumencie równorzędnym,</w:t>
      </w:r>
    </w:p>
    <w:p w:rsidR="008C49DE" w:rsidRPr="00327483" w:rsidRDefault="008C49DE" w:rsidP="005C3173">
      <w:pPr>
        <w:numPr>
          <w:ilvl w:val="0"/>
          <w:numId w:val="36"/>
        </w:numPr>
        <w:tabs>
          <w:tab w:val="left" w:pos="1701"/>
        </w:tabs>
        <w:jc w:val="both"/>
        <w:rPr>
          <w:rFonts w:ascii="Tahoma" w:hAnsi="Tahoma" w:cs="Tahoma"/>
        </w:rPr>
      </w:pPr>
      <w:r w:rsidRPr="00327483">
        <w:rPr>
          <w:rFonts w:ascii="Tahoma" w:hAnsi="Tahoma" w:cs="Tahoma"/>
        </w:rPr>
        <w:t xml:space="preserve">osoby legitymujące się odpowiednim dokumentem stwierdzającym ustanowienie pełnomocnika, określającym zakres umocowania. Dokument ten należy złożyć </w:t>
      </w:r>
      <w:r w:rsidRPr="00327483">
        <w:rPr>
          <w:rFonts w:ascii="Tahoma" w:hAnsi="Tahoma" w:cs="Tahoma"/>
        </w:rPr>
        <w:br/>
        <w:t>w formie oryginału lub potwierdzonej za zgodność z oryginałem przez wykonawcę kopii.</w:t>
      </w:r>
    </w:p>
    <w:p w:rsidR="008C49DE" w:rsidRPr="00327483" w:rsidRDefault="008C49DE" w:rsidP="008C49DE">
      <w:pPr>
        <w:tabs>
          <w:tab w:val="left" w:pos="3692"/>
          <w:tab w:val="left" w:pos="4401"/>
        </w:tabs>
        <w:ind w:left="426" w:hanging="142"/>
        <w:jc w:val="both"/>
        <w:rPr>
          <w:rFonts w:ascii="Tahoma" w:hAnsi="Tahoma" w:cs="Tahoma"/>
        </w:rPr>
      </w:pPr>
      <w:r w:rsidRPr="00327483">
        <w:rPr>
          <w:rFonts w:ascii="Tahoma" w:hAnsi="Tahoma" w:cs="Tahoma"/>
        </w:rPr>
        <w:t xml:space="preserve">10.4.  Wykonawca może złożyć tylko jedną ofertę z jedną ostateczną ceną na każdą część oferty </w:t>
      </w:r>
    </w:p>
    <w:p w:rsidR="008C49DE" w:rsidRPr="00327483" w:rsidRDefault="008C49DE" w:rsidP="008C49DE">
      <w:pPr>
        <w:tabs>
          <w:tab w:val="left" w:pos="8228"/>
          <w:tab w:val="left" w:pos="8937"/>
        </w:tabs>
        <w:ind w:left="709" w:hanging="425"/>
        <w:jc w:val="both"/>
        <w:rPr>
          <w:rFonts w:ascii="Tahoma" w:hAnsi="Tahoma" w:cs="Tahoma"/>
        </w:rPr>
      </w:pPr>
      <w:r w:rsidRPr="00327483">
        <w:rPr>
          <w:rFonts w:ascii="Tahoma" w:hAnsi="Tahoma" w:cs="Tahoma"/>
        </w:rPr>
        <w:t>10.5. Oferta musi być złożona Zamawiającemu w nieprzejrzystej i zamkniętej kopercie z opisem:</w:t>
      </w:r>
    </w:p>
    <w:p w:rsidR="008C49DE" w:rsidRPr="00327483" w:rsidRDefault="008C49DE" w:rsidP="008C49DE">
      <w:pPr>
        <w:tabs>
          <w:tab w:val="left" w:pos="8228"/>
          <w:tab w:val="left" w:pos="8937"/>
        </w:tabs>
        <w:ind w:left="993" w:hanging="709"/>
        <w:jc w:val="both"/>
        <w:rPr>
          <w:rFonts w:ascii="Tahoma" w:hAnsi="Tahoma" w:cs="Tahoma"/>
        </w:rPr>
      </w:pPr>
    </w:p>
    <w:p w:rsidR="008C49DE" w:rsidRPr="00327483" w:rsidRDefault="008C49DE" w:rsidP="008C49DE">
      <w:pPr>
        <w:tabs>
          <w:tab w:val="left" w:pos="8228"/>
          <w:tab w:val="left" w:pos="8937"/>
        </w:tabs>
        <w:ind w:left="993" w:hanging="709"/>
        <w:jc w:val="both"/>
        <w:rPr>
          <w:rFonts w:ascii="Tahoma" w:hAnsi="Tahoma" w:cs="Tahoma"/>
        </w:rPr>
      </w:pPr>
    </w:p>
    <w:p w:rsidR="008C49DE" w:rsidRPr="00327483" w:rsidRDefault="008C49DE" w:rsidP="008C49DE">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r w:rsidRPr="00327483">
        <w:rPr>
          <w:rFonts w:ascii="Tahoma" w:hAnsi="Tahoma" w:cs="Tahoma"/>
          <w:u w:val="single"/>
        </w:rPr>
        <w:lastRenderedPageBreak/>
        <w:t>pełna nazwa wykonawcy</w:t>
      </w:r>
    </w:p>
    <w:p w:rsidR="008C49DE" w:rsidRPr="00327483" w:rsidRDefault="008C49DE" w:rsidP="008C49DE">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r w:rsidRPr="00327483">
        <w:rPr>
          <w:rFonts w:ascii="Tahoma" w:hAnsi="Tahoma" w:cs="Tahoma"/>
          <w:u w:val="single"/>
        </w:rPr>
        <w:t>adres</w:t>
      </w:r>
    </w:p>
    <w:p w:rsidR="008C49DE" w:rsidRPr="00327483" w:rsidRDefault="008C49DE" w:rsidP="008C49DE">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r w:rsidRPr="00327483">
        <w:rPr>
          <w:rFonts w:ascii="Tahoma" w:hAnsi="Tahoma" w:cs="Tahoma"/>
          <w:u w:val="single"/>
        </w:rPr>
        <w:t xml:space="preserve">numer telefonu, faksu </w:t>
      </w:r>
    </w:p>
    <w:p w:rsidR="008C49DE" w:rsidRPr="00327483" w:rsidRDefault="008C49DE" w:rsidP="008C49DE">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r w:rsidRPr="00327483">
        <w:rPr>
          <w:rFonts w:ascii="Tahoma" w:hAnsi="Tahoma" w:cs="Tahoma"/>
          <w:u w:val="single"/>
        </w:rPr>
        <w:t>NIP, REGON</w:t>
      </w:r>
    </w:p>
    <w:p w:rsidR="008C49DE" w:rsidRPr="00327483" w:rsidRDefault="008C49DE" w:rsidP="008C49DE">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p>
    <w:p w:rsidR="00B85537" w:rsidRPr="00327483" w:rsidRDefault="00B85537" w:rsidP="00B85537">
      <w:pPr>
        <w:pBdr>
          <w:top w:val="single" w:sz="4" w:space="1" w:color="000000"/>
          <w:left w:val="single" w:sz="4" w:space="0" w:color="000000"/>
          <w:bottom w:val="single" w:sz="4" w:space="1" w:color="000000"/>
          <w:right w:val="single" w:sz="4" w:space="0" w:color="000000"/>
        </w:pBdr>
        <w:ind w:left="1134" w:right="-1"/>
        <w:rPr>
          <w:rFonts w:ascii="Tahoma" w:hAnsi="Tahoma" w:cs="Tahoma"/>
          <w:u w:val="single"/>
        </w:rPr>
      </w:pPr>
    </w:p>
    <w:p w:rsidR="00B85537" w:rsidRPr="00327483" w:rsidRDefault="00B85537" w:rsidP="00B85537">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r w:rsidRPr="00327483">
        <w:rPr>
          <w:rFonts w:ascii="Tahoma" w:hAnsi="Tahoma" w:cs="Tahoma"/>
        </w:rPr>
        <w:t>Gmina Nowa Karczma</w:t>
      </w:r>
    </w:p>
    <w:p w:rsidR="00B85537" w:rsidRPr="00327483" w:rsidRDefault="00B85537" w:rsidP="00B85537">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r w:rsidRPr="00327483">
        <w:rPr>
          <w:rFonts w:ascii="Tahoma" w:hAnsi="Tahoma" w:cs="Tahoma"/>
        </w:rPr>
        <w:t>83-404 Nowa Karczma</w:t>
      </w:r>
    </w:p>
    <w:p w:rsidR="00B85537" w:rsidRPr="00327483" w:rsidRDefault="00B85537" w:rsidP="00B85537">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r w:rsidRPr="00327483">
        <w:rPr>
          <w:rFonts w:ascii="Tahoma" w:hAnsi="Tahoma" w:cs="Tahoma"/>
        </w:rPr>
        <w:t>ul. Kościerska 9</w:t>
      </w:r>
    </w:p>
    <w:p w:rsidR="00B85537" w:rsidRPr="00327483" w:rsidRDefault="00B85537" w:rsidP="00B85537">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p>
    <w:p w:rsidR="00B85537" w:rsidRPr="00327483" w:rsidRDefault="00B85537" w:rsidP="00B85537">
      <w:pPr>
        <w:pBdr>
          <w:top w:val="single" w:sz="4" w:space="1" w:color="000000"/>
          <w:left w:val="single" w:sz="4" w:space="0" w:color="000000"/>
          <w:bottom w:val="single" w:sz="4" w:space="1" w:color="000000"/>
          <w:right w:val="single" w:sz="4" w:space="0" w:color="000000"/>
        </w:pBdr>
        <w:tabs>
          <w:tab w:val="left" w:pos="13750"/>
        </w:tabs>
        <w:ind w:left="1134" w:right="-1" w:firstLine="284"/>
        <w:jc w:val="center"/>
        <w:rPr>
          <w:rFonts w:ascii="Tahoma" w:hAnsi="Tahoma" w:cs="Tahoma"/>
          <w:i/>
        </w:rPr>
      </w:pPr>
      <w:r w:rsidRPr="00327483">
        <w:rPr>
          <w:rFonts w:ascii="Tahoma" w:hAnsi="Tahoma" w:cs="Tahoma"/>
        </w:rPr>
        <w:t xml:space="preserve">       „</w:t>
      </w:r>
      <w:r w:rsidRPr="00327483">
        <w:rPr>
          <w:rFonts w:ascii="Tahoma" w:hAnsi="Tahoma" w:cs="Tahoma"/>
          <w:i/>
        </w:rPr>
        <w:t>OFERTA – UBEZPIECZENIE MIENIA GMINY NOWA KARCZMA</w:t>
      </w:r>
      <w:r w:rsidR="00AE7858" w:rsidRPr="00327483">
        <w:rPr>
          <w:rFonts w:ascii="Tahoma" w:hAnsi="Tahoma" w:cs="Tahoma"/>
          <w:i/>
        </w:rPr>
        <w:t>” – NIE OTWIERAĆ PRZED 07</w:t>
      </w:r>
      <w:r w:rsidRPr="00327483">
        <w:rPr>
          <w:rFonts w:ascii="Tahoma" w:hAnsi="Tahoma" w:cs="Tahoma"/>
          <w:i/>
        </w:rPr>
        <w:t>.03.2017. godz. 11.00</w:t>
      </w:r>
    </w:p>
    <w:p w:rsidR="008C49DE" w:rsidRPr="00327483" w:rsidRDefault="008C49DE" w:rsidP="008C49DE">
      <w:pPr>
        <w:pBdr>
          <w:top w:val="single" w:sz="4" w:space="1" w:color="000000"/>
          <w:left w:val="single" w:sz="4" w:space="0" w:color="000000"/>
          <w:bottom w:val="single" w:sz="4" w:space="1" w:color="000000"/>
          <w:right w:val="single" w:sz="4" w:space="0" w:color="000000"/>
        </w:pBdr>
        <w:ind w:left="1134" w:right="-1"/>
        <w:jc w:val="center"/>
        <w:rPr>
          <w:rFonts w:ascii="Tahoma" w:hAnsi="Tahoma" w:cs="Tahoma"/>
        </w:rPr>
      </w:pPr>
    </w:p>
    <w:p w:rsidR="008C49DE" w:rsidRPr="00327483" w:rsidRDefault="008C49DE" w:rsidP="008C49DE">
      <w:pPr>
        <w:ind w:left="851" w:hanging="567"/>
        <w:jc w:val="center"/>
        <w:rPr>
          <w:rFonts w:ascii="Tahoma" w:hAnsi="Tahoma" w:cs="Tahoma"/>
        </w:rPr>
      </w:pPr>
    </w:p>
    <w:p w:rsidR="008C49DE" w:rsidRPr="00327483" w:rsidRDefault="008C49DE" w:rsidP="008C49DE">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327483">
        <w:rPr>
          <w:rFonts w:ascii="Tahoma" w:hAnsi="Tahoma" w:cs="Tahoma"/>
          <w:sz w:val="20"/>
          <w:u w:val="none"/>
        </w:rPr>
        <w:t>11. MIEJSCE ORAZ TERMIN SKŁADANIA I OTWARCIA OFERT</w:t>
      </w:r>
    </w:p>
    <w:p w:rsidR="008C49DE" w:rsidRPr="00327483" w:rsidRDefault="008C49DE" w:rsidP="008C49DE">
      <w:pPr>
        <w:ind w:left="993" w:hanging="567"/>
        <w:jc w:val="both"/>
        <w:rPr>
          <w:rFonts w:ascii="Tahoma" w:hAnsi="Tahoma" w:cs="Tahoma"/>
        </w:rPr>
      </w:pPr>
    </w:p>
    <w:p w:rsidR="008C49DE" w:rsidRPr="00327483" w:rsidRDefault="008C49DE" w:rsidP="008C49DE">
      <w:pPr>
        <w:ind w:left="993" w:hanging="567"/>
        <w:jc w:val="both"/>
        <w:rPr>
          <w:rFonts w:ascii="Tahoma" w:hAnsi="Tahoma" w:cs="Tahoma"/>
        </w:rPr>
      </w:pPr>
      <w:r w:rsidRPr="00327483">
        <w:rPr>
          <w:rFonts w:ascii="Tahoma" w:hAnsi="Tahoma" w:cs="Tahoma"/>
        </w:rPr>
        <w:t xml:space="preserve">11.1. </w:t>
      </w:r>
      <w:r w:rsidRPr="00327483">
        <w:rPr>
          <w:rFonts w:ascii="Tahoma" w:hAnsi="Tahoma" w:cs="Tahoma"/>
        </w:rPr>
        <w:tab/>
        <w:t xml:space="preserve">Oferty należy składać </w:t>
      </w:r>
      <w:r w:rsidR="00B85537" w:rsidRPr="00327483">
        <w:rPr>
          <w:rFonts w:ascii="Tahoma" w:hAnsi="Tahoma" w:cs="Tahoma"/>
        </w:rPr>
        <w:t xml:space="preserve">dnia </w:t>
      </w:r>
      <w:r w:rsidR="00AE7858" w:rsidRPr="00327483">
        <w:rPr>
          <w:rFonts w:ascii="Tahoma" w:hAnsi="Tahoma" w:cs="Tahoma"/>
          <w:b/>
        </w:rPr>
        <w:t>07</w:t>
      </w:r>
      <w:r w:rsidR="00B85537" w:rsidRPr="00327483">
        <w:rPr>
          <w:rFonts w:ascii="Tahoma" w:hAnsi="Tahoma" w:cs="Tahoma"/>
          <w:b/>
        </w:rPr>
        <w:t>.03.2017 r. do godz. 10.50</w:t>
      </w:r>
      <w:r w:rsidR="00B85537" w:rsidRPr="00327483">
        <w:rPr>
          <w:rFonts w:ascii="Tahoma" w:hAnsi="Tahoma" w:cs="Tahoma"/>
          <w:b/>
          <w:i/>
        </w:rPr>
        <w:t xml:space="preserve"> </w:t>
      </w:r>
      <w:r w:rsidR="00B85537" w:rsidRPr="00327483">
        <w:rPr>
          <w:rFonts w:ascii="Tahoma" w:hAnsi="Tahoma" w:cs="Tahoma"/>
        </w:rPr>
        <w:t xml:space="preserve">w Sekretariacie Urzędu Gminy Nowa Karczma ul. Kościerska 9, </w:t>
      </w:r>
      <w:r w:rsidRPr="00327483">
        <w:rPr>
          <w:rFonts w:ascii="Tahoma" w:hAnsi="Tahoma" w:cs="Tahoma"/>
        </w:rPr>
        <w:t>pod rygorem nie rozpatrzenia oferty wniesionej po tym terminie bez względu na przyczyny opóźnienia</w:t>
      </w:r>
    </w:p>
    <w:p w:rsidR="008C49DE" w:rsidRPr="00327483" w:rsidRDefault="008C49DE" w:rsidP="008C49DE">
      <w:pPr>
        <w:ind w:left="993" w:hanging="567"/>
        <w:jc w:val="both"/>
        <w:rPr>
          <w:rFonts w:ascii="Tahoma" w:hAnsi="Tahoma" w:cs="Tahoma"/>
        </w:rPr>
      </w:pPr>
      <w:r w:rsidRPr="00327483">
        <w:rPr>
          <w:rFonts w:ascii="Tahoma" w:hAnsi="Tahoma" w:cs="Tahoma"/>
        </w:rPr>
        <w:t>11.2.</w:t>
      </w:r>
      <w:r w:rsidRPr="00327483">
        <w:rPr>
          <w:rFonts w:ascii="Tahoma" w:hAnsi="Tahoma" w:cs="Tahoma"/>
        </w:rPr>
        <w:tab/>
        <w:t xml:space="preserve">Wykonawca może wprowadzać zmiany, do złożonej oferty pod warunkiem, że Zamawiający otrzyma pisemne powiadomienie o wprowadzaniu zmian przed terminem składania ofert. Powiadomienie </w:t>
      </w:r>
      <w:r w:rsidRPr="00327483">
        <w:rPr>
          <w:rFonts w:ascii="Tahoma" w:hAnsi="Tahoma" w:cs="Tahoma"/>
        </w:rPr>
        <w:br/>
        <w:t>o wprowadzaniu zmian musi być złożone według takich samych zasad i wymagań jak składana oferta, odpowiednio oznakowane z dopiskiem "ZMIANA OFERTY",</w:t>
      </w:r>
    </w:p>
    <w:p w:rsidR="008C49DE" w:rsidRPr="00327483" w:rsidRDefault="008C49DE" w:rsidP="008C49DE">
      <w:pPr>
        <w:ind w:left="993" w:hanging="709"/>
        <w:jc w:val="both"/>
        <w:rPr>
          <w:rFonts w:ascii="Tahoma" w:hAnsi="Tahoma" w:cs="Tahoma"/>
        </w:rPr>
      </w:pPr>
      <w:r w:rsidRPr="00327483">
        <w:rPr>
          <w:rFonts w:ascii="Tahoma" w:hAnsi="Tahoma" w:cs="Tahoma"/>
        </w:rPr>
        <w:t xml:space="preserve">  11.3.  Wykonawca ma prawo, przed upływem terminu składania ofert, wycofać złożoną przez siebie ofertę pod warunkiem, że Zamawiający otrzyma pisemne powiadomienie o wycofaniu oferty. Powiadomienie o wycofaniu oferty musi być złożone według takich samych zasad i wymagań jak składana oferta, odpowiednio oznakowane z dopiskiem „WYCOFANIE OFERTY”.</w:t>
      </w:r>
    </w:p>
    <w:p w:rsidR="008C49DE" w:rsidRPr="00327483" w:rsidRDefault="008C49DE" w:rsidP="008C49DE">
      <w:pPr>
        <w:tabs>
          <w:tab w:val="left" w:pos="8370"/>
        </w:tabs>
        <w:ind w:left="993" w:hanging="709"/>
        <w:jc w:val="both"/>
        <w:rPr>
          <w:rFonts w:ascii="Tahoma" w:hAnsi="Tahoma" w:cs="Tahoma"/>
          <w:b/>
          <w:i/>
        </w:rPr>
      </w:pPr>
      <w:r w:rsidRPr="00327483">
        <w:rPr>
          <w:rFonts w:ascii="Tahoma" w:hAnsi="Tahoma" w:cs="Tahoma"/>
        </w:rPr>
        <w:t xml:space="preserve">  11.4. Otwarcie ofert nastąpi w Urzędzie </w:t>
      </w:r>
      <w:r w:rsidR="00A663F3" w:rsidRPr="00327483">
        <w:rPr>
          <w:rFonts w:ascii="Tahoma" w:hAnsi="Tahoma" w:cs="Tahoma"/>
        </w:rPr>
        <w:t xml:space="preserve">Gminy </w:t>
      </w:r>
      <w:r w:rsidRPr="00327483">
        <w:rPr>
          <w:rFonts w:ascii="Tahoma" w:hAnsi="Tahoma" w:cs="Tahoma"/>
        </w:rPr>
        <w:t>w dniu</w:t>
      </w:r>
      <w:r w:rsidRPr="00327483">
        <w:rPr>
          <w:rFonts w:ascii="Tahoma" w:hAnsi="Tahoma" w:cs="Tahoma"/>
          <w:b/>
          <w:i/>
        </w:rPr>
        <w:t xml:space="preserve"> </w:t>
      </w:r>
      <w:r w:rsidR="00AE7858" w:rsidRPr="00327483">
        <w:rPr>
          <w:rFonts w:ascii="Tahoma" w:hAnsi="Tahoma" w:cs="Tahoma"/>
          <w:b/>
        </w:rPr>
        <w:t>07</w:t>
      </w:r>
      <w:r w:rsidR="00B85537" w:rsidRPr="00327483">
        <w:rPr>
          <w:rFonts w:ascii="Tahoma" w:hAnsi="Tahoma" w:cs="Tahoma"/>
          <w:b/>
        </w:rPr>
        <w:t>.03.2017 r. godz. 11.00</w:t>
      </w:r>
    </w:p>
    <w:p w:rsidR="00535083" w:rsidRPr="00327483" w:rsidRDefault="00535083" w:rsidP="00535083">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327483">
        <w:rPr>
          <w:rFonts w:ascii="Tahoma" w:hAnsi="Tahoma" w:cs="Tahoma"/>
          <w:sz w:val="20"/>
          <w:u w:val="none"/>
        </w:rPr>
        <w:t>12. OPIS SPOSOBU OBLICZENIA CENY</w:t>
      </w:r>
    </w:p>
    <w:p w:rsidR="00535083" w:rsidRPr="00327483" w:rsidRDefault="00535083" w:rsidP="00535083">
      <w:pPr>
        <w:jc w:val="both"/>
        <w:rPr>
          <w:rFonts w:ascii="Tahoma" w:hAnsi="Tahoma" w:cs="Tahoma"/>
          <w:i/>
          <w:u w:val="single"/>
        </w:rPr>
      </w:pPr>
    </w:p>
    <w:p w:rsidR="00535083" w:rsidRPr="00327483" w:rsidRDefault="00535083" w:rsidP="00535083">
      <w:pPr>
        <w:pStyle w:val="Tekstpodstawowywcity31"/>
        <w:spacing w:line="240" w:lineRule="auto"/>
        <w:rPr>
          <w:rFonts w:ascii="Tahoma" w:hAnsi="Tahoma" w:cs="Tahoma"/>
          <w:sz w:val="20"/>
        </w:rPr>
      </w:pPr>
      <w:r w:rsidRPr="00327483">
        <w:rPr>
          <w:rFonts w:ascii="Tahoma" w:hAnsi="Tahoma" w:cs="Tahoma"/>
          <w:sz w:val="20"/>
        </w:rPr>
        <w:t xml:space="preserve">Wykonawca podaje w ofercie </w:t>
      </w:r>
      <w:r w:rsidRPr="00327483">
        <w:rPr>
          <w:rFonts w:ascii="Tahoma" w:hAnsi="Tahoma" w:cs="Tahoma"/>
          <w:sz w:val="20"/>
          <w:u w:val="single"/>
        </w:rPr>
        <w:t>jedną cenę</w:t>
      </w:r>
      <w:r w:rsidRPr="00327483">
        <w:rPr>
          <w:rFonts w:ascii="Tahoma" w:hAnsi="Tahoma" w:cs="Tahoma"/>
          <w:sz w:val="20"/>
        </w:rPr>
        <w:t xml:space="preserve"> za każdą część zamówienia, na którą składa ofertę. Cena musi zostać podana w złotych polskich z dokładnością do dwóch miejsc po przecinku.</w:t>
      </w:r>
    </w:p>
    <w:p w:rsidR="00535083" w:rsidRPr="00327483" w:rsidRDefault="00535083" w:rsidP="00535083">
      <w:pPr>
        <w:pStyle w:val="Tekstpodstawowywcity31"/>
        <w:spacing w:line="240" w:lineRule="auto"/>
        <w:rPr>
          <w:rFonts w:ascii="Tahoma" w:hAnsi="Tahoma" w:cs="Tahoma"/>
          <w:sz w:val="20"/>
        </w:rPr>
      </w:pPr>
      <w:r w:rsidRPr="00327483">
        <w:rPr>
          <w:rFonts w:ascii="Tahoma" w:hAnsi="Tahoma" w:cs="Tahoma"/>
          <w:sz w:val="20"/>
        </w:rPr>
        <w:t xml:space="preserve">Cenę oferty należy określić z należytą starannością, na podstawie opisu przedmiotu zamówienia, z uwzględnieniem wszystkich kosztów związanych z realizacją zadania wynikających z zakresu usługi, niezbędnych do wykonania zadania i doliczyć do powstałej kwoty inne składniki wpływające na ostateczną cenę. </w:t>
      </w:r>
    </w:p>
    <w:p w:rsidR="00535083" w:rsidRPr="00327483" w:rsidRDefault="00535083" w:rsidP="00535083">
      <w:pPr>
        <w:tabs>
          <w:tab w:val="left" w:pos="2130"/>
        </w:tabs>
        <w:ind w:left="284"/>
        <w:jc w:val="both"/>
        <w:rPr>
          <w:rFonts w:ascii="Tahoma" w:hAnsi="Tahoma" w:cs="Tahoma"/>
        </w:rPr>
      </w:pPr>
      <w:r w:rsidRPr="00327483">
        <w:rPr>
          <w:rFonts w:ascii="Tahoma" w:hAnsi="Tahoma" w:cs="Tahoma"/>
        </w:rPr>
        <w:t xml:space="preserve">Jeżeli Wykonawca ma zamiar zaproponować jakieś rabaty lub upusty cen, powinien je od razu ująć </w:t>
      </w:r>
      <w:r w:rsidRPr="00327483">
        <w:rPr>
          <w:rFonts w:ascii="Tahoma" w:hAnsi="Tahoma" w:cs="Tahoma"/>
        </w:rPr>
        <w:br/>
        <w:t xml:space="preserve">w obliczeniach ceny, tak aby wyliczona cena za realizację zamówienia była ceną ostateczną. Późniejsze, </w:t>
      </w:r>
      <w:r w:rsidRPr="00327483">
        <w:rPr>
          <w:rFonts w:ascii="Tahoma" w:hAnsi="Tahoma" w:cs="Tahoma"/>
        </w:rPr>
        <w:br/>
        <w:t xml:space="preserve">np. w trakcie otwierania ofert, propozycje obniżek ceny nie będą przyjmowane przez Zamawiającego do wiadomości. Proponowana cena powinna być podana w wysokości ostatecznej, tak aby Zamawiający nie musiał już dokonywać żadnych obliczeń, przeliczeń itp. działań w celu jej określenia. </w:t>
      </w:r>
    </w:p>
    <w:p w:rsidR="00535083" w:rsidRPr="00327483" w:rsidRDefault="00535083" w:rsidP="00535083">
      <w:pPr>
        <w:tabs>
          <w:tab w:val="left" w:pos="2130"/>
        </w:tabs>
        <w:ind w:left="284"/>
        <w:jc w:val="both"/>
        <w:rPr>
          <w:rFonts w:ascii="Tahoma" w:hAnsi="Tahoma" w:cs="Tahoma"/>
        </w:rPr>
      </w:pPr>
      <w:r w:rsidRPr="00327483">
        <w:rPr>
          <w:rFonts w:ascii="Tahoma" w:hAnsi="Tahoma" w:cs="Tahoma"/>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535083" w:rsidRPr="00327483" w:rsidRDefault="00535083" w:rsidP="00535083">
      <w:pPr>
        <w:pStyle w:val="Default"/>
        <w:ind w:left="284"/>
        <w:rPr>
          <w:rFonts w:ascii="Tahoma" w:hAnsi="Tahoma" w:cs="Tahoma"/>
          <w:color w:val="auto"/>
          <w:sz w:val="20"/>
          <w:szCs w:val="20"/>
        </w:rPr>
      </w:pPr>
      <w:r w:rsidRPr="00327483">
        <w:rPr>
          <w:rFonts w:ascii="Tahoma" w:hAnsi="Tahoma" w:cs="Tahoma"/>
          <w:color w:val="auto"/>
          <w:sz w:val="20"/>
          <w:szCs w:val="20"/>
        </w:rPr>
        <w:t xml:space="preserve">Cena wykonania zamówienia powinna być wyrażona liczbowo i słownie. W przypadku rozbieżności pomiędzy ceną podaną liczbowo i wyrażoną słownie, Zamawiający przyjmie cenę wyrażoną słownie. </w:t>
      </w:r>
    </w:p>
    <w:p w:rsidR="00535083" w:rsidRPr="00327483" w:rsidRDefault="00535083" w:rsidP="00535083">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327483">
        <w:rPr>
          <w:rFonts w:ascii="Tahoma" w:hAnsi="Tahoma" w:cs="Tahoma"/>
          <w:sz w:val="20"/>
          <w:u w:val="none"/>
        </w:rPr>
        <w:t>12.1. INFORMACJE DOTYCZĄCE WALUT OBCYCH, W JAKICH MOGĄ BYĆ PROWADZONE ROZLICZENIA MIĘDZY ZAMAWIAJĄCYM A WYKONAWCĄ</w:t>
      </w:r>
    </w:p>
    <w:p w:rsidR="00535083" w:rsidRPr="00327483" w:rsidRDefault="00535083" w:rsidP="00535083">
      <w:pPr>
        <w:ind w:left="426" w:hanging="142"/>
        <w:jc w:val="both"/>
        <w:rPr>
          <w:rFonts w:ascii="Tahoma" w:hAnsi="Tahoma" w:cs="Tahoma"/>
        </w:rPr>
      </w:pPr>
    </w:p>
    <w:p w:rsidR="00535083" w:rsidRPr="00327483" w:rsidRDefault="00535083" w:rsidP="00535083">
      <w:pPr>
        <w:ind w:left="426" w:hanging="142"/>
        <w:jc w:val="both"/>
        <w:rPr>
          <w:rFonts w:ascii="Tahoma" w:hAnsi="Tahoma" w:cs="Tahoma"/>
        </w:rPr>
      </w:pPr>
      <w:r w:rsidRPr="00327483">
        <w:rPr>
          <w:rFonts w:ascii="Tahoma" w:hAnsi="Tahoma" w:cs="Tahoma"/>
        </w:rPr>
        <w:t xml:space="preserve">Rozliczenia będą prowadzone w złotych polskich. </w:t>
      </w:r>
    </w:p>
    <w:p w:rsidR="00535083" w:rsidRPr="00327483" w:rsidRDefault="00535083" w:rsidP="00535083">
      <w:pPr>
        <w:ind w:left="426" w:hanging="142"/>
        <w:jc w:val="both"/>
        <w:rPr>
          <w:rFonts w:ascii="Tahoma" w:hAnsi="Tahoma" w:cs="Tahoma"/>
        </w:rPr>
      </w:pPr>
      <w:r w:rsidRPr="00327483">
        <w:rPr>
          <w:rFonts w:ascii="Tahoma" w:hAnsi="Tahoma" w:cs="Tahoma"/>
        </w:rPr>
        <w:t>Zamawiający nie przewiduje rozliczenia pomiędzy Wykonawcą a Zamawiającym w walutach obcych.</w:t>
      </w:r>
    </w:p>
    <w:p w:rsidR="00535083" w:rsidRPr="00327483" w:rsidRDefault="00535083" w:rsidP="00535083">
      <w:pPr>
        <w:pStyle w:val="Nagwek1"/>
        <w:pBdr>
          <w:top w:val="single" w:sz="4" w:space="1" w:color="000000"/>
          <w:bottom w:val="single" w:sz="4" w:space="1" w:color="000000"/>
        </w:pBdr>
        <w:shd w:val="clear" w:color="auto" w:fill="F3F3F3"/>
        <w:tabs>
          <w:tab w:val="left" w:pos="3834"/>
        </w:tabs>
        <w:ind w:left="426" w:hanging="426"/>
        <w:rPr>
          <w:rFonts w:ascii="Tahoma" w:hAnsi="Tahoma" w:cs="Tahoma"/>
          <w:sz w:val="20"/>
          <w:u w:val="none"/>
        </w:rPr>
      </w:pPr>
      <w:r w:rsidRPr="00327483">
        <w:rPr>
          <w:rFonts w:ascii="Tahoma" w:hAnsi="Tahoma" w:cs="Tahoma"/>
          <w:sz w:val="20"/>
          <w:u w:val="none"/>
        </w:rPr>
        <w:t>13. OPIS KRYTERIÓW, KTÓRYMI ZAMAWIAJĄCY BĘDZIE SIĘ KIEROWAŁ PRZY WYBORZE OFERTY, WRAZ Z PODANIEM ZNACZENIA TYCH KRYTERIÓW I SPOSOBU OCENY OFERT</w:t>
      </w:r>
    </w:p>
    <w:p w:rsidR="00535083" w:rsidRPr="00327483" w:rsidRDefault="00535083" w:rsidP="00535083">
      <w:pPr>
        <w:tabs>
          <w:tab w:val="left" w:pos="5245"/>
        </w:tabs>
        <w:jc w:val="both"/>
        <w:rPr>
          <w:rFonts w:ascii="Tahoma" w:hAnsi="Tahoma" w:cs="Tahoma"/>
          <w:b/>
          <w:u w:val="single"/>
        </w:rPr>
      </w:pPr>
    </w:p>
    <w:p w:rsidR="00535083" w:rsidRPr="00327483" w:rsidRDefault="00535083" w:rsidP="00535083">
      <w:pPr>
        <w:tabs>
          <w:tab w:val="left" w:pos="5245"/>
        </w:tabs>
        <w:jc w:val="both"/>
        <w:rPr>
          <w:rFonts w:ascii="Tahoma" w:hAnsi="Tahoma" w:cs="Tahoma"/>
          <w:b/>
        </w:rPr>
      </w:pPr>
      <w:r w:rsidRPr="00327483">
        <w:rPr>
          <w:rFonts w:ascii="Tahoma" w:hAnsi="Tahoma" w:cs="Tahoma"/>
          <w:b/>
        </w:rPr>
        <w:t>Kryteria i waga oceny ofert:</w:t>
      </w:r>
    </w:p>
    <w:p w:rsidR="00535083" w:rsidRPr="00327483" w:rsidRDefault="00535083" w:rsidP="00535083">
      <w:pPr>
        <w:tabs>
          <w:tab w:val="left" w:pos="5245"/>
        </w:tabs>
        <w:jc w:val="both"/>
        <w:rPr>
          <w:rFonts w:ascii="Tahoma" w:hAnsi="Tahoma" w:cs="Tahoma"/>
          <w:b/>
        </w:rPr>
      </w:pPr>
    </w:p>
    <w:p w:rsidR="00535083" w:rsidRPr="00327483" w:rsidRDefault="00535083" w:rsidP="00535083">
      <w:pPr>
        <w:tabs>
          <w:tab w:val="left" w:pos="5245"/>
        </w:tabs>
        <w:jc w:val="both"/>
        <w:rPr>
          <w:rFonts w:ascii="Tahoma" w:hAnsi="Tahoma" w:cs="Tahoma"/>
          <w:b/>
          <w:u w:val="single"/>
        </w:rPr>
      </w:pPr>
      <w:r w:rsidRPr="00327483">
        <w:rPr>
          <w:rFonts w:ascii="Tahoma" w:hAnsi="Tahoma" w:cs="Tahoma"/>
          <w:b/>
          <w:u w:val="single"/>
        </w:rPr>
        <w:t>CZĘŚĆ I ZAMÓWIENIA</w:t>
      </w:r>
    </w:p>
    <w:p w:rsidR="00535083" w:rsidRPr="00327483" w:rsidRDefault="00535083" w:rsidP="00535083">
      <w:pPr>
        <w:tabs>
          <w:tab w:val="left" w:pos="5245"/>
        </w:tabs>
        <w:jc w:val="both"/>
        <w:rPr>
          <w:rFonts w:ascii="Tahoma" w:hAnsi="Tahoma" w:cs="Tahoma"/>
          <w:b/>
        </w:rPr>
      </w:pPr>
    </w:p>
    <w:p w:rsidR="00535083" w:rsidRPr="00327483" w:rsidRDefault="00535083" w:rsidP="00535083">
      <w:pPr>
        <w:tabs>
          <w:tab w:val="left" w:pos="5245"/>
        </w:tabs>
        <w:jc w:val="both"/>
        <w:rPr>
          <w:rFonts w:ascii="Tahoma" w:hAnsi="Tahoma" w:cs="Tahoma"/>
          <w:i/>
        </w:rPr>
      </w:pPr>
      <w:r w:rsidRPr="00327483">
        <w:rPr>
          <w:rFonts w:ascii="Tahoma" w:hAnsi="Tahoma" w:cs="Tahoma"/>
          <w:i/>
        </w:rPr>
        <w:t>1) Cena łączna ubezpieczenia – 80%</w:t>
      </w:r>
    </w:p>
    <w:p w:rsidR="00535083" w:rsidRPr="00327483" w:rsidRDefault="00535083" w:rsidP="00535083">
      <w:pPr>
        <w:tabs>
          <w:tab w:val="left" w:pos="5245"/>
        </w:tabs>
        <w:jc w:val="both"/>
        <w:rPr>
          <w:rFonts w:ascii="Tahoma" w:hAnsi="Tahoma" w:cs="Tahoma"/>
          <w:i/>
        </w:rPr>
      </w:pPr>
      <w:r w:rsidRPr="00327483">
        <w:rPr>
          <w:rFonts w:ascii="Tahoma" w:hAnsi="Tahoma" w:cs="Tahoma"/>
          <w:i/>
        </w:rPr>
        <w:t>2) Zaakceptowanie klauzul dodatkowych – 20%</w:t>
      </w:r>
    </w:p>
    <w:p w:rsidR="00535083" w:rsidRPr="00327483" w:rsidRDefault="00535083" w:rsidP="00535083">
      <w:pPr>
        <w:tabs>
          <w:tab w:val="left" w:pos="5245"/>
        </w:tabs>
        <w:jc w:val="both"/>
        <w:rPr>
          <w:rFonts w:ascii="Tahoma" w:hAnsi="Tahoma" w:cs="Tahoma"/>
          <w:i/>
        </w:rPr>
      </w:pPr>
    </w:p>
    <w:p w:rsidR="00535083" w:rsidRPr="00327483" w:rsidRDefault="00535083" w:rsidP="00535083">
      <w:pPr>
        <w:tabs>
          <w:tab w:val="left" w:pos="5245"/>
        </w:tabs>
        <w:jc w:val="both"/>
        <w:rPr>
          <w:rFonts w:ascii="Tahoma" w:hAnsi="Tahoma" w:cs="Tahoma"/>
          <w:b/>
          <w:u w:val="single"/>
        </w:rPr>
      </w:pPr>
      <w:r w:rsidRPr="00327483">
        <w:rPr>
          <w:rFonts w:ascii="Tahoma" w:hAnsi="Tahoma" w:cs="Tahoma"/>
          <w:b/>
          <w:u w:val="single"/>
        </w:rPr>
        <w:t>Wykaz klauzul dodatkowych znajduje się w Programie ubezpieczenia stanowiącym Dodatek Nr 2 do zapytania</w:t>
      </w:r>
    </w:p>
    <w:p w:rsidR="00535083" w:rsidRPr="00327483" w:rsidRDefault="00535083" w:rsidP="00535083">
      <w:pPr>
        <w:ind w:left="426" w:hanging="426"/>
        <w:jc w:val="both"/>
        <w:rPr>
          <w:rFonts w:ascii="Tahoma" w:hAnsi="Tahoma" w:cs="Tahoma"/>
          <w:i/>
          <w:spacing w:val="-16"/>
          <w:u w:val="single"/>
        </w:rPr>
      </w:pPr>
    </w:p>
    <w:p w:rsidR="00535083" w:rsidRPr="00327483" w:rsidRDefault="00535083" w:rsidP="00535083">
      <w:pPr>
        <w:tabs>
          <w:tab w:val="left" w:pos="5245"/>
        </w:tabs>
        <w:jc w:val="both"/>
        <w:rPr>
          <w:rFonts w:ascii="Tahoma" w:hAnsi="Tahoma" w:cs="Tahoma"/>
          <w:b/>
          <w:u w:val="single"/>
        </w:rPr>
      </w:pPr>
      <w:r w:rsidRPr="00327483">
        <w:rPr>
          <w:rFonts w:ascii="Tahoma" w:hAnsi="Tahoma" w:cs="Tahoma"/>
          <w:b/>
          <w:u w:val="single"/>
        </w:rPr>
        <w:t>CZĘŚĆ II ZAMÓWIENIA</w:t>
      </w:r>
    </w:p>
    <w:p w:rsidR="00535083" w:rsidRPr="00327483" w:rsidRDefault="00535083" w:rsidP="00535083">
      <w:pPr>
        <w:tabs>
          <w:tab w:val="left" w:pos="5245"/>
        </w:tabs>
        <w:jc w:val="both"/>
        <w:rPr>
          <w:rFonts w:ascii="Tahoma" w:hAnsi="Tahoma" w:cs="Tahoma"/>
          <w:b/>
          <w:u w:val="single"/>
        </w:rPr>
      </w:pPr>
    </w:p>
    <w:p w:rsidR="00535083" w:rsidRPr="00327483" w:rsidRDefault="00535083" w:rsidP="00535083">
      <w:pPr>
        <w:tabs>
          <w:tab w:val="left" w:pos="5245"/>
        </w:tabs>
        <w:jc w:val="both"/>
        <w:rPr>
          <w:rFonts w:ascii="Tahoma" w:hAnsi="Tahoma" w:cs="Tahoma"/>
          <w:i/>
        </w:rPr>
      </w:pPr>
      <w:r w:rsidRPr="00327483">
        <w:rPr>
          <w:rFonts w:ascii="Tahoma" w:hAnsi="Tahoma" w:cs="Tahoma"/>
          <w:i/>
        </w:rPr>
        <w:t>1) Cena łączna ubezpieczenia – 80%</w:t>
      </w:r>
    </w:p>
    <w:p w:rsidR="00535083" w:rsidRPr="00327483" w:rsidRDefault="00535083" w:rsidP="00535083">
      <w:pPr>
        <w:tabs>
          <w:tab w:val="left" w:pos="5245"/>
        </w:tabs>
        <w:jc w:val="both"/>
        <w:rPr>
          <w:rFonts w:ascii="Tahoma" w:hAnsi="Tahoma" w:cs="Tahoma"/>
          <w:i/>
        </w:rPr>
      </w:pPr>
      <w:r w:rsidRPr="00327483">
        <w:rPr>
          <w:rFonts w:ascii="Tahoma" w:hAnsi="Tahoma" w:cs="Tahoma"/>
          <w:i/>
        </w:rPr>
        <w:t>2) Zaakceptowanie klauzul dodatkowych – 20%</w:t>
      </w:r>
    </w:p>
    <w:p w:rsidR="00535083" w:rsidRPr="00327483" w:rsidRDefault="00535083" w:rsidP="00535083">
      <w:pPr>
        <w:tabs>
          <w:tab w:val="left" w:pos="5245"/>
        </w:tabs>
        <w:jc w:val="both"/>
        <w:rPr>
          <w:rFonts w:ascii="Tahoma" w:hAnsi="Tahoma" w:cs="Tahoma"/>
          <w:i/>
        </w:rPr>
      </w:pPr>
    </w:p>
    <w:p w:rsidR="00535083" w:rsidRPr="00327483" w:rsidRDefault="00535083" w:rsidP="00535083">
      <w:pPr>
        <w:tabs>
          <w:tab w:val="left" w:pos="5245"/>
        </w:tabs>
        <w:jc w:val="both"/>
        <w:rPr>
          <w:rFonts w:ascii="Tahoma" w:hAnsi="Tahoma" w:cs="Tahoma"/>
          <w:b/>
          <w:u w:val="single"/>
        </w:rPr>
      </w:pPr>
      <w:r w:rsidRPr="00327483">
        <w:rPr>
          <w:rFonts w:ascii="Tahoma" w:hAnsi="Tahoma" w:cs="Tahoma"/>
          <w:b/>
          <w:u w:val="single"/>
        </w:rPr>
        <w:t>Wykaz klauzul dodatkowych znajduje się w Programie ubezpieczenia stanowiącym Dodatek Nr 2 do zapytania</w:t>
      </w:r>
    </w:p>
    <w:p w:rsidR="00535083" w:rsidRPr="00327483" w:rsidRDefault="00535083" w:rsidP="00535083">
      <w:pPr>
        <w:tabs>
          <w:tab w:val="left" w:pos="5245"/>
        </w:tabs>
        <w:jc w:val="both"/>
        <w:rPr>
          <w:rFonts w:ascii="Tahoma" w:hAnsi="Tahoma" w:cs="Tahoma"/>
          <w:b/>
          <w:u w:val="single"/>
        </w:rPr>
      </w:pPr>
    </w:p>
    <w:p w:rsidR="00535083" w:rsidRPr="00327483" w:rsidRDefault="00535083" w:rsidP="00535083">
      <w:pPr>
        <w:tabs>
          <w:tab w:val="left" w:pos="5245"/>
        </w:tabs>
        <w:jc w:val="both"/>
        <w:rPr>
          <w:rFonts w:ascii="Tahoma" w:hAnsi="Tahoma" w:cs="Tahoma"/>
          <w:b/>
          <w:u w:val="single"/>
        </w:rPr>
      </w:pPr>
      <w:r w:rsidRPr="00327483">
        <w:rPr>
          <w:rFonts w:ascii="Tahoma" w:hAnsi="Tahoma" w:cs="Tahoma"/>
          <w:b/>
          <w:u w:val="single"/>
        </w:rPr>
        <w:t>CZĘŚĆ I ZAMÓWIENIA</w:t>
      </w:r>
    </w:p>
    <w:p w:rsidR="00535083" w:rsidRPr="00327483" w:rsidRDefault="00535083" w:rsidP="00535083">
      <w:pPr>
        <w:ind w:left="426" w:hanging="426"/>
        <w:jc w:val="both"/>
        <w:rPr>
          <w:rFonts w:ascii="Tahoma" w:hAnsi="Tahoma" w:cs="Tahoma"/>
          <w:i/>
          <w:spacing w:val="-16"/>
          <w:u w:val="single"/>
        </w:rPr>
      </w:pPr>
    </w:p>
    <w:p w:rsidR="00535083" w:rsidRPr="00327483" w:rsidRDefault="00535083" w:rsidP="00535083">
      <w:pPr>
        <w:tabs>
          <w:tab w:val="left" w:pos="360"/>
          <w:tab w:val="left" w:pos="7045"/>
        </w:tabs>
        <w:jc w:val="both"/>
        <w:rPr>
          <w:rFonts w:ascii="Tahoma" w:hAnsi="Tahoma" w:cs="Tahoma"/>
        </w:rPr>
      </w:pPr>
      <w:r w:rsidRPr="00327483">
        <w:rPr>
          <w:rFonts w:ascii="Tahoma" w:hAnsi="Tahoma" w:cs="Tahoma"/>
        </w:rPr>
        <w:t>Pierwszą czynnością przy ocenie oferty będzie sprawdzenie, czy oferta spełnia formalne wymagania Zamawiającego. Przyjęte oferty będą oceniane na podstawie następujących kryteriów:</w:t>
      </w:r>
    </w:p>
    <w:p w:rsidR="00535083" w:rsidRPr="00327483" w:rsidRDefault="00535083" w:rsidP="00535083">
      <w:pPr>
        <w:tabs>
          <w:tab w:val="left" w:pos="4254"/>
          <w:tab w:val="left" w:pos="4963"/>
        </w:tabs>
        <w:ind w:left="709" w:hanging="283"/>
        <w:jc w:val="both"/>
        <w:rPr>
          <w:rFonts w:ascii="Tahoma" w:hAnsi="Tahoma" w:cs="Tahoma"/>
        </w:rPr>
      </w:pPr>
    </w:p>
    <w:p w:rsidR="00535083" w:rsidRPr="00327483" w:rsidRDefault="00535083" w:rsidP="00535083">
      <w:pPr>
        <w:tabs>
          <w:tab w:val="left" w:pos="4254"/>
          <w:tab w:val="left" w:pos="4963"/>
        </w:tabs>
        <w:ind w:left="709" w:hanging="283"/>
        <w:jc w:val="both"/>
        <w:rPr>
          <w:rFonts w:ascii="Tahoma" w:hAnsi="Tahoma" w:cs="Tahoma"/>
        </w:rPr>
      </w:pPr>
      <w:r w:rsidRPr="00327483">
        <w:rPr>
          <w:rFonts w:ascii="Tahoma" w:hAnsi="Tahoma" w:cs="Tahoma"/>
          <w:b/>
        </w:rPr>
        <w:t>1) cena łączna ubezpieczenia</w:t>
      </w:r>
      <w:r w:rsidRPr="00327483">
        <w:rPr>
          <w:rFonts w:ascii="Tahoma" w:hAnsi="Tahoma" w:cs="Tahoma"/>
        </w:rPr>
        <w:t xml:space="preserve"> – suma składek za wszystkie ubezpieczenia będące przedmiotem niniejszej części zamówienia.</w:t>
      </w:r>
    </w:p>
    <w:p w:rsidR="00535083" w:rsidRPr="00327483" w:rsidRDefault="00535083" w:rsidP="00535083">
      <w:pPr>
        <w:tabs>
          <w:tab w:val="left" w:pos="4964"/>
        </w:tabs>
        <w:ind w:left="851" w:hanging="425"/>
        <w:jc w:val="both"/>
        <w:rPr>
          <w:rFonts w:ascii="Tahoma" w:hAnsi="Tahoma" w:cs="Tahoma"/>
        </w:rPr>
      </w:pPr>
      <w:r w:rsidRPr="00327483">
        <w:rPr>
          <w:rFonts w:ascii="Tahoma" w:hAnsi="Tahoma" w:cs="Tahoma"/>
        </w:rPr>
        <w:tab/>
        <w:t>Oferty będą podlegały ocenie według następującego wzoru:</w:t>
      </w:r>
    </w:p>
    <w:p w:rsidR="00535083" w:rsidRPr="00327483" w:rsidRDefault="00535083" w:rsidP="00535083">
      <w:pPr>
        <w:ind w:left="567"/>
        <w:jc w:val="both"/>
        <w:rPr>
          <w:rFonts w:ascii="Tahoma" w:hAnsi="Tahoma" w:cs="Tahoma"/>
        </w:rPr>
      </w:pPr>
    </w:p>
    <w:p w:rsidR="00535083" w:rsidRPr="00327483" w:rsidRDefault="00535083" w:rsidP="00535083">
      <w:pPr>
        <w:ind w:left="2836"/>
        <w:jc w:val="both"/>
        <w:rPr>
          <w:rFonts w:ascii="Tahoma" w:hAnsi="Tahoma" w:cs="Tahoma"/>
          <w:vertAlign w:val="subscript"/>
          <w:lang w:val="de-DE"/>
        </w:rPr>
      </w:pPr>
      <w:r w:rsidRPr="00327483">
        <w:rPr>
          <w:rFonts w:ascii="Tahoma" w:hAnsi="Tahoma" w:cs="Tahoma"/>
        </w:rPr>
        <w:t xml:space="preserve">       </w:t>
      </w:r>
      <w:r w:rsidRPr="00327483">
        <w:rPr>
          <w:rFonts w:ascii="Tahoma" w:hAnsi="Tahoma" w:cs="Tahoma"/>
          <w:lang w:val="de-DE"/>
        </w:rPr>
        <w:t xml:space="preserve">P </w:t>
      </w:r>
      <w:r w:rsidRPr="00327483">
        <w:rPr>
          <w:rFonts w:ascii="Tahoma" w:hAnsi="Tahoma" w:cs="Tahoma"/>
          <w:vertAlign w:val="subscript"/>
          <w:lang w:val="de-DE"/>
        </w:rPr>
        <w:t>min</w:t>
      </w:r>
    </w:p>
    <w:p w:rsidR="00535083" w:rsidRPr="00327483" w:rsidRDefault="00535083" w:rsidP="00535083">
      <w:pPr>
        <w:ind w:left="315"/>
        <w:jc w:val="both"/>
        <w:rPr>
          <w:rFonts w:ascii="Tahoma" w:hAnsi="Tahoma" w:cs="Tahoma"/>
          <w:lang w:val="de-DE"/>
        </w:rPr>
      </w:pPr>
      <w:r w:rsidRPr="00327483">
        <w:rPr>
          <w:rFonts w:ascii="Tahoma" w:hAnsi="Tahoma" w:cs="Tahoma"/>
          <w:lang w:val="de-DE"/>
        </w:rPr>
        <w:t xml:space="preserve">                                    An = </w:t>
      </w:r>
      <w:r w:rsidRPr="00327483">
        <w:rPr>
          <w:rFonts w:ascii="Tahoma" w:hAnsi="Tahoma" w:cs="Tahoma"/>
          <w:position w:val="14"/>
          <w:lang w:val="de-DE"/>
        </w:rPr>
        <w:t>__________</w:t>
      </w:r>
      <w:r w:rsidRPr="00327483">
        <w:rPr>
          <w:rFonts w:ascii="Tahoma" w:hAnsi="Tahoma" w:cs="Tahoma"/>
          <w:lang w:val="de-DE"/>
        </w:rPr>
        <w:t xml:space="preserve"> </w:t>
      </w:r>
      <w:r w:rsidRPr="00327483">
        <w:rPr>
          <w:rFonts w:ascii="Tahoma" w:hAnsi="Tahoma" w:cs="Tahoma"/>
          <w:position w:val="2"/>
          <w:lang w:val="de-DE"/>
        </w:rPr>
        <w:t>x</w:t>
      </w:r>
      <w:r w:rsidRPr="00327483">
        <w:rPr>
          <w:rFonts w:ascii="Tahoma" w:hAnsi="Tahoma" w:cs="Tahoma"/>
          <w:lang w:val="de-DE"/>
        </w:rPr>
        <w:t xml:space="preserve"> 100 </w:t>
      </w:r>
    </w:p>
    <w:p w:rsidR="00535083" w:rsidRPr="00327483" w:rsidRDefault="00535083" w:rsidP="00535083">
      <w:pPr>
        <w:ind w:left="315"/>
        <w:jc w:val="both"/>
        <w:rPr>
          <w:rFonts w:ascii="Tahoma" w:hAnsi="Tahoma" w:cs="Tahoma"/>
          <w:position w:val="2"/>
        </w:rPr>
      </w:pPr>
      <w:r w:rsidRPr="00327483">
        <w:rPr>
          <w:rFonts w:ascii="Tahoma" w:hAnsi="Tahoma" w:cs="Tahoma"/>
          <w:position w:val="6"/>
          <w:lang w:val="de-DE"/>
        </w:rPr>
        <w:t xml:space="preserve">                                                  </w:t>
      </w:r>
      <w:r w:rsidRPr="00327483">
        <w:rPr>
          <w:rFonts w:ascii="Tahoma" w:hAnsi="Tahoma" w:cs="Tahoma"/>
          <w:position w:val="6"/>
        </w:rPr>
        <w:t>P</w:t>
      </w:r>
      <w:r w:rsidRPr="00327483">
        <w:rPr>
          <w:rFonts w:ascii="Tahoma" w:hAnsi="Tahoma" w:cs="Tahoma"/>
          <w:position w:val="2"/>
        </w:rPr>
        <w:t>n</w:t>
      </w:r>
    </w:p>
    <w:p w:rsidR="00535083" w:rsidRPr="00327483" w:rsidRDefault="00535083" w:rsidP="00535083">
      <w:pPr>
        <w:ind w:left="284"/>
        <w:rPr>
          <w:rFonts w:ascii="Tahoma" w:hAnsi="Tahoma" w:cs="Tahoma"/>
        </w:rPr>
      </w:pPr>
      <w:r w:rsidRPr="00327483">
        <w:rPr>
          <w:rFonts w:ascii="Tahoma" w:hAnsi="Tahoma" w:cs="Tahoma"/>
        </w:rPr>
        <w:t xml:space="preserve">  A</w:t>
      </w:r>
      <w:r w:rsidRPr="00327483">
        <w:rPr>
          <w:rFonts w:ascii="Tahoma" w:hAnsi="Tahoma" w:cs="Tahoma"/>
          <w:vertAlign w:val="subscript"/>
        </w:rPr>
        <w:t xml:space="preserve">n     </w:t>
      </w:r>
      <w:r w:rsidRPr="00327483">
        <w:rPr>
          <w:rFonts w:ascii="Tahoma" w:hAnsi="Tahoma" w:cs="Tahoma"/>
        </w:rPr>
        <w:t xml:space="preserve">- liczba punktów przyznana ofercie n za spełnienie kryterium 1 </w:t>
      </w:r>
    </w:p>
    <w:p w:rsidR="00535083" w:rsidRPr="00327483" w:rsidRDefault="00535083" w:rsidP="00535083">
      <w:pPr>
        <w:ind w:left="284"/>
        <w:jc w:val="both"/>
        <w:rPr>
          <w:rFonts w:ascii="Tahoma" w:hAnsi="Tahoma" w:cs="Tahoma"/>
        </w:rPr>
      </w:pPr>
      <w:r w:rsidRPr="00327483">
        <w:rPr>
          <w:rFonts w:ascii="Tahoma" w:hAnsi="Tahoma" w:cs="Tahoma"/>
        </w:rPr>
        <w:t xml:space="preserve">  n    - numer oferty</w:t>
      </w:r>
    </w:p>
    <w:p w:rsidR="00535083" w:rsidRPr="00327483" w:rsidRDefault="00535083" w:rsidP="00535083">
      <w:pPr>
        <w:ind w:left="284"/>
        <w:jc w:val="both"/>
        <w:rPr>
          <w:rFonts w:ascii="Tahoma" w:hAnsi="Tahoma" w:cs="Tahoma"/>
        </w:rPr>
      </w:pPr>
      <w:r w:rsidRPr="00327483">
        <w:rPr>
          <w:rFonts w:ascii="Tahoma" w:hAnsi="Tahoma" w:cs="Tahoma"/>
        </w:rPr>
        <w:t xml:space="preserve">  P</w:t>
      </w:r>
      <w:r w:rsidRPr="00327483">
        <w:rPr>
          <w:rFonts w:ascii="Tahoma" w:hAnsi="Tahoma" w:cs="Tahoma"/>
          <w:vertAlign w:val="subscript"/>
        </w:rPr>
        <w:t>min</w:t>
      </w:r>
      <w:r w:rsidRPr="00327483">
        <w:rPr>
          <w:rFonts w:ascii="Tahoma" w:hAnsi="Tahoma" w:cs="Tahoma"/>
        </w:rPr>
        <w:t xml:space="preserve"> - cena minimalna wśród złożonych ofert</w:t>
      </w:r>
    </w:p>
    <w:p w:rsidR="00535083" w:rsidRPr="00327483" w:rsidRDefault="00535083" w:rsidP="00535083">
      <w:pPr>
        <w:ind w:left="284"/>
        <w:jc w:val="both"/>
        <w:rPr>
          <w:rFonts w:ascii="Tahoma" w:hAnsi="Tahoma" w:cs="Tahoma"/>
        </w:rPr>
      </w:pPr>
      <w:r w:rsidRPr="00327483">
        <w:rPr>
          <w:rFonts w:ascii="Tahoma" w:hAnsi="Tahoma" w:cs="Tahoma"/>
        </w:rPr>
        <w:t xml:space="preserve">  P</w:t>
      </w:r>
      <w:r w:rsidRPr="00327483">
        <w:rPr>
          <w:rFonts w:ascii="Tahoma" w:hAnsi="Tahoma" w:cs="Tahoma"/>
          <w:vertAlign w:val="subscript"/>
        </w:rPr>
        <w:t>n</w:t>
      </w:r>
      <w:r w:rsidRPr="00327483">
        <w:rPr>
          <w:rFonts w:ascii="Tahoma" w:hAnsi="Tahoma" w:cs="Tahoma"/>
        </w:rPr>
        <w:t xml:space="preserve">    - cena zaproponowana przez wykonawcę </w:t>
      </w:r>
    </w:p>
    <w:p w:rsidR="00535083" w:rsidRPr="00327483" w:rsidRDefault="00535083" w:rsidP="00535083">
      <w:pPr>
        <w:jc w:val="center"/>
        <w:rPr>
          <w:rFonts w:ascii="Tahoma" w:hAnsi="Tahoma" w:cs="Tahoma"/>
          <w:u w:val="single"/>
        </w:rPr>
      </w:pPr>
    </w:p>
    <w:p w:rsidR="00535083" w:rsidRPr="00327483" w:rsidRDefault="00535083" w:rsidP="00535083">
      <w:pPr>
        <w:tabs>
          <w:tab w:val="left" w:pos="5411"/>
          <w:tab w:val="left" w:pos="6381"/>
          <w:tab w:val="left" w:pos="7090"/>
        </w:tabs>
        <w:ind w:left="709" w:hanging="283"/>
        <w:jc w:val="both"/>
        <w:rPr>
          <w:rFonts w:ascii="Tahoma" w:hAnsi="Tahoma" w:cs="Tahoma"/>
        </w:rPr>
      </w:pPr>
      <w:r w:rsidRPr="00327483">
        <w:rPr>
          <w:rFonts w:ascii="Tahoma" w:hAnsi="Tahoma" w:cs="Tahoma"/>
          <w:b/>
        </w:rPr>
        <w:t xml:space="preserve">2) zaakceptowane klauzule dodatkowe </w:t>
      </w:r>
      <w:r w:rsidRPr="00327483">
        <w:rPr>
          <w:rFonts w:ascii="Tahoma" w:hAnsi="Tahoma" w:cs="Tahoma"/>
        </w:rPr>
        <w:t>– ocena kryterium polega na przyznaniu punktów za wprowadzenie do oferty dodatkowych klauzul rozszerzających ochronę ubezpieczeniową wg następujących zasad:</w:t>
      </w:r>
    </w:p>
    <w:p w:rsidR="00535083" w:rsidRPr="00327483" w:rsidRDefault="00535083" w:rsidP="00535083">
      <w:pPr>
        <w:numPr>
          <w:ilvl w:val="0"/>
          <w:numId w:val="4"/>
        </w:numPr>
        <w:tabs>
          <w:tab w:val="clear" w:pos="360"/>
          <w:tab w:val="num" w:pos="0"/>
          <w:tab w:val="left" w:pos="709"/>
          <w:tab w:val="num" w:pos="1440"/>
        </w:tabs>
        <w:ind w:left="720"/>
        <w:jc w:val="both"/>
        <w:rPr>
          <w:rFonts w:ascii="Tahoma" w:hAnsi="Tahoma" w:cs="Tahoma"/>
        </w:rPr>
      </w:pPr>
      <w:r w:rsidRPr="00327483">
        <w:rPr>
          <w:rFonts w:ascii="Tahoma" w:hAnsi="Tahoma" w:cs="Tahoma"/>
        </w:rPr>
        <w:t>za rozszerzenie ochrony o klauzule o nr 38 zostanie przyznane 2 punkty,</w:t>
      </w:r>
    </w:p>
    <w:p w:rsidR="00535083" w:rsidRPr="00327483" w:rsidRDefault="00535083" w:rsidP="00535083">
      <w:pPr>
        <w:numPr>
          <w:ilvl w:val="0"/>
          <w:numId w:val="4"/>
        </w:numPr>
        <w:tabs>
          <w:tab w:val="clear" w:pos="360"/>
          <w:tab w:val="num" w:pos="0"/>
          <w:tab w:val="left" w:pos="709"/>
          <w:tab w:val="num" w:pos="1440"/>
        </w:tabs>
        <w:ind w:left="720"/>
        <w:jc w:val="both"/>
        <w:rPr>
          <w:rFonts w:ascii="Tahoma" w:hAnsi="Tahoma" w:cs="Tahoma"/>
        </w:rPr>
      </w:pPr>
      <w:r w:rsidRPr="00327483">
        <w:rPr>
          <w:rFonts w:ascii="Tahoma" w:hAnsi="Tahoma" w:cs="Tahoma"/>
        </w:rPr>
        <w:t>za rozszerzenie ochrony o klauzule o nr 30, 45 zostanie przyznanych po 3 punkty za każdą klauzulę,</w:t>
      </w:r>
    </w:p>
    <w:p w:rsidR="00535083" w:rsidRPr="00327483" w:rsidRDefault="00535083" w:rsidP="00535083">
      <w:pPr>
        <w:numPr>
          <w:ilvl w:val="0"/>
          <w:numId w:val="4"/>
        </w:numPr>
        <w:tabs>
          <w:tab w:val="clear" w:pos="360"/>
          <w:tab w:val="num" w:pos="0"/>
          <w:tab w:val="left" w:pos="709"/>
          <w:tab w:val="num" w:pos="1440"/>
        </w:tabs>
        <w:ind w:left="720"/>
        <w:jc w:val="both"/>
        <w:rPr>
          <w:rFonts w:ascii="Tahoma" w:hAnsi="Tahoma" w:cs="Tahoma"/>
        </w:rPr>
      </w:pPr>
      <w:r w:rsidRPr="00327483">
        <w:rPr>
          <w:rFonts w:ascii="Tahoma" w:hAnsi="Tahoma" w:cs="Tahoma"/>
        </w:rPr>
        <w:t>za rozszerzenie ochrony o klauzule o nr 36, 37, 39, 40, 47 zostanie przyznanych po 4 punkty za każdą klauzulę.</w:t>
      </w:r>
    </w:p>
    <w:p w:rsidR="00535083" w:rsidRPr="00327483" w:rsidRDefault="00535083" w:rsidP="00535083">
      <w:pPr>
        <w:numPr>
          <w:ilvl w:val="0"/>
          <w:numId w:val="4"/>
        </w:numPr>
        <w:tabs>
          <w:tab w:val="clear" w:pos="360"/>
          <w:tab w:val="num" w:pos="0"/>
          <w:tab w:val="left" w:pos="709"/>
          <w:tab w:val="num" w:pos="1440"/>
        </w:tabs>
        <w:ind w:left="720"/>
        <w:jc w:val="both"/>
        <w:rPr>
          <w:rFonts w:ascii="Tahoma" w:hAnsi="Tahoma" w:cs="Tahoma"/>
        </w:rPr>
      </w:pPr>
      <w:r w:rsidRPr="00327483">
        <w:rPr>
          <w:rFonts w:ascii="Tahoma" w:hAnsi="Tahoma" w:cs="Tahoma"/>
        </w:rPr>
        <w:t>za rozszerzenie ochrony o klauzule o nr 33, 42, 43 zostanie przyznanych 5 punktów za każdą klauzulę,</w:t>
      </w:r>
    </w:p>
    <w:p w:rsidR="00535083" w:rsidRPr="00327483" w:rsidRDefault="00535083" w:rsidP="00535083">
      <w:pPr>
        <w:numPr>
          <w:ilvl w:val="0"/>
          <w:numId w:val="4"/>
        </w:numPr>
        <w:tabs>
          <w:tab w:val="clear" w:pos="360"/>
          <w:tab w:val="num" w:pos="0"/>
          <w:tab w:val="left" w:pos="709"/>
          <w:tab w:val="num" w:pos="1440"/>
        </w:tabs>
        <w:ind w:left="720"/>
        <w:jc w:val="both"/>
        <w:rPr>
          <w:rFonts w:ascii="Tahoma" w:hAnsi="Tahoma" w:cs="Tahoma"/>
        </w:rPr>
      </w:pPr>
      <w:r w:rsidRPr="00327483">
        <w:rPr>
          <w:rFonts w:ascii="Tahoma" w:hAnsi="Tahoma" w:cs="Tahoma"/>
        </w:rPr>
        <w:t>za rozszerzenie ochrony o klauzule o nr 31, 34, 44 zostanie przyznanych 6 punktów za każdą klauzulę,</w:t>
      </w:r>
    </w:p>
    <w:p w:rsidR="00535083" w:rsidRPr="00327483" w:rsidRDefault="00535083" w:rsidP="00535083">
      <w:pPr>
        <w:numPr>
          <w:ilvl w:val="0"/>
          <w:numId w:val="4"/>
        </w:numPr>
        <w:tabs>
          <w:tab w:val="clear" w:pos="360"/>
          <w:tab w:val="num" w:pos="0"/>
          <w:tab w:val="left" w:pos="709"/>
          <w:tab w:val="num" w:pos="1440"/>
        </w:tabs>
        <w:ind w:left="720"/>
        <w:jc w:val="both"/>
        <w:rPr>
          <w:rFonts w:ascii="Tahoma" w:hAnsi="Tahoma" w:cs="Tahoma"/>
        </w:rPr>
      </w:pPr>
      <w:r w:rsidRPr="00327483">
        <w:rPr>
          <w:rFonts w:ascii="Tahoma" w:hAnsi="Tahoma" w:cs="Tahoma"/>
        </w:rPr>
        <w:t>za rozszerzenie ochrony o klauzule o nr 32 zostanie przyznanych 7 punktów,</w:t>
      </w:r>
    </w:p>
    <w:p w:rsidR="00535083" w:rsidRPr="00327483" w:rsidRDefault="00535083" w:rsidP="00535083">
      <w:pPr>
        <w:numPr>
          <w:ilvl w:val="0"/>
          <w:numId w:val="4"/>
        </w:numPr>
        <w:tabs>
          <w:tab w:val="clear" w:pos="360"/>
          <w:tab w:val="num" w:pos="0"/>
          <w:tab w:val="left" w:pos="709"/>
          <w:tab w:val="num" w:pos="1440"/>
        </w:tabs>
        <w:ind w:left="720"/>
        <w:jc w:val="both"/>
        <w:rPr>
          <w:rFonts w:ascii="Tahoma" w:hAnsi="Tahoma" w:cs="Tahoma"/>
        </w:rPr>
      </w:pPr>
      <w:r w:rsidRPr="00327483">
        <w:rPr>
          <w:rFonts w:ascii="Tahoma" w:hAnsi="Tahoma" w:cs="Tahoma"/>
        </w:rPr>
        <w:t>za rozszerzenie ochrony o klauzule nr 35, 41, 46, 49 zostanie przyznanych 8 punktów za każdą klauzulę.</w:t>
      </w:r>
    </w:p>
    <w:p w:rsidR="00535083" w:rsidRPr="00327483" w:rsidRDefault="00535083" w:rsidP="00535083">
      <w:pPr>
        <w:jc w:val="both"/>
        <w:rPr>
          <w:rFonts w:ascii="Tahoma" w:hAnsi="Tahoma" w:cs="Tahoma"/>
        </w:rPr>
      </w:pPr>
    </w:p>
    <w:p w:rsidR="00535083" w:rsidRPr="00327483" w:rsidRDefault="00535083" w:rsidP="00535083">
      <w:pPr>
        <w:ind w:left="284"/>
        <w:jc w:val="both"/>
        <w:rPr>
          <w:rFonts w:ascii="Tahoma" w:hAnsi="Tahoma" w:cs="Tahoma"/>
        </w:rPr>
      </w:pPr>
      <w:r w:rsidRPr="00327483">
        <w:rPr>
          <w:rFonts w:ascii="Tahoma" w:hAnsi="Tahoma" w:cs="Tahoma"/>
          <w:b/>
        </w:rPr>
        <w:t>UWAGA:</w:t>
      </w:r>
    </w:p>
    <w:p w:rsidR="00535083" w:rsidRPr="00327483" w:rsidRDefault="00535083" w:rsidP="00535083">
      <w:pPr>
        <w:ind w:left="284"/>
        <w:jc w:val="both"/>
        <w:rPr>
          <w:rFonts w:ascii="Tahoma" w:hAnsi="Tahoma" w:cs="Tahoma"/>
          <w:b/>
          <w:bCs/>
        </w:rPr>
      </w:pPr>
      <w:r w:rsidRPr="00327483">
        <w:rPr>
          <w:rFonts w:ascii="Tahoma" w:hAnsi="Tahoma" w:cs="Tahoma"/>
          <w:b/>
          <w:bCs/>
        </w:rPr>
        <w:t>Brak zgody na włączenie do zakresu ubezpieczenia bądź zmiana treści którejkolwiek z klauzul oznaczonych numerami od 1 do 29 spowoduje odrzucenie oferty.</w:t>
      </w:r>
    </w:p>
    <w:p w:rsidR="00535083" w:rsidRPr="00327483" w:rsidRDefault="00535083" w:rsidP="00535083">
      <w:pPr>
        <w:ind w:left="709"/>
        <w:jc w:val="both"/>
        <w:rPr>
          <w:rFonts w:ascii="Tahoma" w:hAnsi="Tahoma" w:cs="Tahoma"/>
          <w:b/>
        </w:rPr>
      </w:pPr>
    </w:p>
    <w:p w:rsidR="00535083" w:rsidRPr="00327483" w:rsidRDefault="00535083" w:rsidP="00535083">
      <w:pPr>
        <w:ind w:left="284"/>
        <w:jc w:val="both"/>
        <w:rPr>
          <w:rFonts w:ascii="Tahoma" w:hAnsi="Tahoma" w:cs="Tahoma"/>
          <w:b/>
        </w:rPr>
      </w:pPr>
      <w:r w:rsidRPr="00327483">
        <w:rPr>
          <w:rFonts w:ascii="Tahoma" w:hAnsi="Tahoma" w:cs="Tahoma"/>
          <w:b/>
        </w:rPr>
        <w:t xml:space="preserve">UWAGA – wszelkie zmiany lub dopiski wprowadzone w treści klauzul fakultatywnych powodują przyznanie 0 punktów. </w:t>
      </w:r>
    </w:p>
    <w:p w:rsidR="00535083" w:rsidRPr="00327483" w:rsidRDefault="00535083" w:rsidP="00535083">
      <w:pPr>
        <w:ind w:left="284"/>
        <w:jc w:val="both"/>
        <w:rPr>
          <w:rFonts w:ascii="Tahoma" w:hAnsi="Tahoma" w:cs="Tahoma"/>
          <w:b/>
        </w:rPr>
      </w:pPr>
      <w:r w:rsidRPr="00327483">
        <w:rPr>
          <w:rFonts w:ascii="Tahoma" w:hAnsi="Tahoma" w:cs="Tahoma"/>
          <w:b/>
        </w:rPr>
        <w:t>W przypadku klauzuli fakultatywnej nr 34 - Klauzula zniesienia franszyz/udziałów własnych, dopuszczalne jest wprowadzenie franszyzy/udziału własnego w wysokości 300 zł, przekroczenie tego limitu powoduje odrzucenie oferty. W przypadku braku akceptacji klauzuli 34 bez jednoczesnego podania rodzaju i wysokości franszyzy/udziału własnego, Zamawiający przyjmuje franszyzę redukcyjną w wysokości 300 zł.</w:t>
      </w:r>
    </w:p>
    <w:p w:rsidR="00535083" w:rsidRPr="00327483" w:rsidRDefault="00535083" w:rsidP="00535083">
      <w:pPr>
        <w:jc w:val="both"/>
        <w:rPr>
          <w:rFonts w:ascii="Tahoma" w:hAnsi="Tahoma" w:cs="Tahoma"/>
          <w:sz w:val="24"/>
          <w:szCs w:val="24"/>
        </w:rPr>
      </w:pPr>
    </w:p>
    <w:p w:rsidR="00535083" w:rsidRPr="00327483" w:rsidRDefault="00535083" w:rsidP="00535083">
      <w:pPr>
        <w:tabs>
          <w:tab w:val="left" w:pos="709"/>
          <w:tab w:val="left" w:pos="1418"/>
        </w:tabs>
        <w:jc w:val="both"/>
        <w:rPr>
          <w:rFonts w:ascii="Tahoma" w:hAnsi="Tahoma" w:cs="Tahoma"/>
        </w:rPr>
      </w:pPr>
      <w:r w:rsidRPr="00327483">
        <w:rPr>
          <w:rFonts w:ascii="Tahoma" w:hAnsi="Tahoma" w:cs="Tahoma"/>
        </w:rPr>
        <w:lastRenderedPageBreak/>
        <w:t>W celu wyboru najkorzystniejszej oferty w powiązaniu z przedstawionymi wyżej kryteriami Zamawiający będzie posługiwał się następującym wzorem:</w:t>
      </w:r>
    </w:p>
    <w:p w:rsidR="00535083" w:rsidRPr="00327483" w:rsidRDefault="00535083" w:rsidP="00535083">
      <w:pPr>
        <w:jc w:val="both"/>
        <w:rPr>
          <w:rFonts w:ascii="Tahoma" w:hAnsi="Tahoma" w:cs="Tahoma"/>
        </w:rPr>
      </w:pPr>
    </w:p>
    <w:p w:rsidR="00535083" w:rsidRPr="00327483" w:rsidRDefault="00535083" w:rsidP="00535083">
      <w:pPr>
        <w:ind w:left="284"/>
        <w:jc w:val="center"/>
        <w:rPr>
          <w:rFonts w:ascii="Tahoma" w:hAnsi="Tahoma" w:cs="Tahoma"/>
          <w:vertAlign w:val="subscript"/>
        </w:rPr>
      </w:pPr>
      <w:r w:rsidRPr="00327483">
        <w:rPr>
          <w:rFonts w:ascii="Tahoma" w:hAnsi="Tahoma" w:cs="Tahoma"/>
        </w:rPr>
        <w:t xml:space="preserve">Won = An </w:t>
      </w:r>
      <w:r w:rsidRPr="00327483">
        <w:rPr>
          <w:rFonts w:ascii="Tahoma" w:hAnsi="Tahoma" w:cs="Tahoma"/>
          <w:position w:val="4"/>
        </w:rPr>
        <w:t>x</w:t>
      </w:r>
      <w:r w:rsidRPr="00327483">
        <w:rPr>
          <w:rFonts w:ascii="Tahoma" w:hAnsi="Tahoma" w:cs="Tahoma"/>
        </w:rPr>
        <w:t xml:space="preserve"> 80 % + B </w:t>
      </w:r>
      <w:r w:rsidRPr="00327483">
        <w:rPr>
          <w:rFonts w:ascii="Tahoma" w:hAnsi="Tahoma" w:cs="Tahoma"/>
          <w:vertAlign w:val="subscript"/>
        </w:rPr>
        <w:t xml:space="preserve"> </w:t>
      </w:r>
      <w:r w:rsidRPr="00327483">
        <w:rPr>
          <w:rFonts w:ascii="Tahoma" w:hAnsi="Tahoma" w:cs="Tahoma"/>
          <w:position w:val="4"/>
        </w:rPr>
        <w:t>x</w:t>
      </w:r>
      <w:r w:rsidRPr="00327483">
        <w:rPr>
          <w:rFonts w:ascii="Tahoma" w:hAnsi="Tahoma" w:cs="Tahoma"/>
        </w:rPr>
        <w:t xml:space="preserve"> 20 % </w:t>
      </w:r>
      <w:r w:rsidRPr="00327483">
        <w:rPr>
          <w:rFonts w:ascii="Tahoma" w:hAnsi="Tahoma" w:cs="Tahoma"/>
          <w:vertAlign w:val="subscript"/>
        </w:rPr>
        <w:t xml:space="preserve"> </w:t>
      </w:r>
    </w:p>
    <w:p w:rsidR="00535083" w:rsidRPr="00327483" w:rsidRDefault="00535083" w:rsidP="00535083">
      <w:pPr>
        <w:rPr>
          <w:rFonts w:ascii="Tahoma" w:hAnsi="Tahoma" w:cs="Tahoma"/>
          <w:vertAlign w:val="subscript"/>
        </w:rPr>
      </w:pPr>
    </w:p>
    <w:p w:rsidR="00535083" w:rsidRPr="00327483" w:rsidRDefault="00535083" w:rsidP="00535083">
      <w:pPr>
        <w:ind w:firstLine="284"/>
        <w:jc w:val="both"/>
        <w:rPr>
          <w:rFonts w:ascii="Tahoma" w:hAnsi="Tahoma" w:cs="Tahoma"/>
        </w:rPr>
      </w:pPr>
      <w:r w:rsidRPr="00327483">
        <w:rPr>
          <w:rFonts w:ascii="Tahoma" w:hAnsi="Tahoma" w:cs="Tahoma"/>
        </w:rPr>
        <w:t>Won - wskaźnik oceny oferty</w:t>
      </w:r>
    </w:p>
    <w:p w:rsidR="00535083" w:rsidRPr="00327483" w:rsidRDefault="00535083" w:rsidP="00535083">
      <w:pPr>
        <w:ind w:firstLine="284"/>
        <w:jc w:val="both"/>
        <w:rPr>
          <w:rFonts w:ascii="Tahoma" w:hAnsi="Tahoma" w:cs="Tahoma"/>
        </w:rPr>
      </w:pPr>
      <w:r w:rsidRPr="00327483">
        <w:rPr>
          <w:rFonts w:ascii="Tahoma" w:hAnsi="Tahoma" w:cs="Tahoma"/>
        </w:rPr>
        <w:t xml:space="preserve">B – suma punktów przyznanych za klauzule fakultatywne </w:t>
      </w:r>
    </w:p>
    <w:p w:rsidR="00535083" w:rsidRPr="00327483" w:rsidRDefault="00535083" w:rsidP="00535083">
      <w:pPr>
        <w:jc w:val="both"/>
        <w:rPr>
          <w:rFonts w:ascii="Tahoma" w:hAnsi="Tahoma" w:cs="Tahoma"/>
          <w:b/>
          <w:u w:val="single"/>
        </w:rPr>
      </w:pPr>
    </w:p>
    <w:p w:rsidR="00535083" w:rsidRPr="00327483" w:rsidRDefault="00535083" w:rsidP="00535083">
      <w:pPr>
        <w:tabs>
          <w:tab w:val="left" w:pos="5245"/>
        </w:tabs>
        <w:jc w:val="both"/>
        <w:rPr>
          <w:rFonts w:ascii="Tahoma" w:hAnsi="Tahoma" w:cs="Tahoma"/>
          <w:b/>
        </w:rPr>
      </w:pPr>
      <w:r w:rsidRPr="00327483">
        <w:rPr>
          <w:rFonts w:ascii="Tahoma" w:hAnsi="Tahoma" w:cs="Tahoma"/>
          <w:b/>
        </w:rPr>
        <w:t>Zamówienie publiczne dotyczące części I zostanie udzielone wykonawcy, który uzyska największą łączną liczbę punktów.</w:t>
      </w:r>
    </w:p>
    <w:p w:rsidR="00535083" w:rsidRPr="00327483" w:rsidRDefault="00535083" w:rsidP="00535083">
      <w:pPr>
        <w:tabs>
          <w:tab w:val="left" w:pos="5245"/>
        </w:tabs>
        <w:jc w:val="both"/>
        <w:rPr>
          <w:rFonts w:ascii="Tahoma" w:hAnsi="Tahoma" w:cs="Tahoma"/>
          <w:b/>
        </w:rPr>
      </w:pPr>
    </w:p>
    <w:p w:rsidR="00535083" w:rsidRPr="00327483" w:rsidRDefault="00535083" w:rsidP="00535083">
      <w:pPr>
        <w:tabs>
          <w:tab w:val="left" w:pos="5245"/>
        </w:tabs>
        <w:jc w:val="both"/>
        <w:rPr>
          <w:rFonts w:ascii="Tahoma" w:hAnsi="Tahoma" w:cs="Tahoma"/>
          <w:b/>
          <w:u w:val="single"/>
        </w:rPr>
      </w:pPr>
      <w:r w:rsidRPr="00327483">
        <w:rPr>
          <w:rFonts w:ascii="Tahoma" w:hAnsi="Tahoma" w:cs="Tahoma"/>
          <w:b/>
          <w:u w:val="single"/>
        </w:rPr>
        <w:t>CZĘŚĆ II ZAMÓWIENIA</w:t>
      </w:r>
    </w:p>
    <w:p w:rsidR="00535083" w:rsidRPr="00327483" w:rsidRDefault="00535083" w:rsidP="00535083">
      <w:pPr>
        <w:tabs>
          <w:tab w:val="left" w:pos="5245"/>
        </w:tabs>
        <w:jc w:val="both"/>
        <w:rPr>
          <w:rFonts w:ascii="Tahoma" w:hAnsi="Tahoma" w:cs="Tahoma"/>
        </w:rPr>
      </w:pPr>
    </w:p>
    <w:p w:rsidR="00535083" w:rsidRPr="00327483" w:rsidRDefault="00535083" w:rsidP="00535083">
      <w:pPr>
        <w:tabs>
          <w:tab w:val="left" w:pos="360"/>
          <w:tab w:val="left" w:pos="7045"/>
        </w:tabs>
        <w:jc w:val="both"/>
        <w:rPr>
          <w:rFonts w:ascii="Tahoma" w:hAnsi="Tahoma" w:cs="Tahoma"/>
        </w:rPr>
      </w:pPr>
      <w:r w:rsidRPr="00327483">
        <w:rPr>
          <w:rFonts w:ascii="Tahoma" w:hAnsi="Tahoma" w:cs="Tahoma"/>
        </w:rPr>
        <w:t>Pierwszą czynnością przy ocenie oferty będzie sprawdzenie, czy oferta spełnia formalne wymagania Zamawiającego. Przyjęte oferty będą oceniane na podstawie następujących kryteriów:</w:t>
      </w:r>
    </w:p>
    <w:p w:rsidR="00535083" w:rsidRPr="00327483" w:rsidRDefault="00535083" w:rsidP="00535083">
      <w:pPr>
        <w:tabs>
          <w:tab w:val="left" w:pos="4254"/>
          <w:tab w:val="left" w:pos="4963"/>
        </w:tabs>
        <w:ind w:left="709" w:hanging="283"/>
        <w:jc w:val="both"/>
        <w:rPr>
          <w:rFonts w:ascii="Tahoma" w:hAnsi="Tahoma" w:cs="Tahoma"/>
        </w:rPr>
      </w:pPr>
    </w:p>
    <w:p w:rsidR="00535083" w:rsidRPr="00327483" w:rsidRDefault="00535083" w:rsidP="005C3173">
      <w:pPr>
        <w:numPr>
          <w:ilvl w:val="0"/>
          <w:numId w:val="38"/>
        </w:numPr>
        <w:ind w:left="709"/>
        <w:jc w:val="both"/>
        <w:rPr>
          <w:rFonts w:ascii="Tahoma" w:hAnsi="Tahoma" w:cs="Tahoma"/>
        </w:rPr>
      </w:pPr>
      <w:r w:rsidRPr="00327483">
        <w:rPr>
          <w:rFonts w:ascii="Tahoma" w:hAnsi="Tahoma" w:cs="Tahoma"/>
          <w:b/>
        </w:rPr>
        <w:t>cena łączna ubezpieczenia</w:t>
      </w:r>
      <w:r w:rsidRPr="00327483">
        <w:rPr>
          <w:rFonts w:ascii="Tahoma" w:hAnsi="Tahoma" w:cs="Tahoma"/>
        </w:rPr>
        <w:t xml:space="preserve"> – suma składek za wszystkie ubezpieczenia będące przedmiotem niniejszej części zamówienia.</w:t>
      </w:r>
    </w:p>
    <w:p w:rsidR="00535083" w:rsidRPr="00327483" w:rsidRDefault="00535083" w:rsidP="00535083">
      <w:pPr>
        <w:tabs>
          <w:tab w:val="left" w:pos="4964"/>
        </w:tabs>
        <w:ind w:left="709" w:hanging="425"/>
        <w:jc w:val="both"/>
        <w:rPr>
          <w:rFonts w:ascii="Tahoma" w:hAnsi="Tahoma" w:cs="Tahoma"/>
        </w:rPr>
      </w:pPr>
      <w:r w:rsidRPr="00327483">
        <w:rPr>
          <w:rFonts w:ascii="Tahoma" w:hAnsi="Tahoma" w:cs="Tahoma"/>
        </w:rPr>
        <w:tab/>
        <w:t>Oferty będą podlegały ocenie według następującego wzoru:</w:t>
      </w:r>
    </w:p>
    <w:p w:rsidR="00535083" w:rsidRPr="00327483" w:rsidRDefault="00535083" w:rsidP="00535083">
      <w:pPr>
        <w:ind w:left="567"/>
        <w:jc w:val="both"/>
        <w:rPr>
          <w:rFonts w:ascii="Tahoma" w:hAnsi="Tahoma" w:cs="Tahoma"/>
        </w:rPr>
      </w:pPr>
    </w:p>
    <w:p w:rsidR="00535083" w:rsidRPr="00327483" w:rsidRDefault="00535083" w:rsidP="00535083">
      <w:pPr>
        <w:ind w:left="2836"/>
        <w:jc w:val="both"/>
        <w:rPr>
          <w:rFonts w:ascii="Tahoma" w:hAnsi="Tahoma" w:cs="Tahoma"/>
          <w:vertAlign w:val="subscript"/>
          <w:lang w:val="de-DE"/>
        </w:rPr>
      </w:pPr>
      <w:r w:rsidRPr="00327483">
        <w:rPr>
          <w:rFonts w:ascii="Tahoma" w:hAnsi="Tahoma" w:cs="Tahoma"/>
        </w:rPr>
        <w:t xml:space="preserve">       </w:t>
      </w:r>
      <w:r w:rsidRPr="00327483">
        <w:rPr>
          <w:rFonts w:ascii="Tahoma" w:hAnsi="Tahoma" w:cs="Tahoma"/>
          <w:lang w:val="de-DE"/>
        </w:rPr>
        <w:t xml:space="preserve">P </w:t>
      </w:r>
      <w:r w:rsidRPr="00327483">
        <w:rPr>
          <w:rFonts w:ascii="Tahoma" w:hAnsi="Tahoma" w:cs="Tahoma"/>
          <w:vertAlign w:val="subscript"/>
          <w:lang w:val="de-DE"/>
        </w:rPr>
        <w:t>min</w:t>
      </w:r>
    </w:p>
    <w:p w:rsidR="00535083" w:rsidRPr="00327483" w:rsidRDefault="00535083" w:rsidP="00535083">
      <w:pPr>
        <w:ind w:left="315"/>
        <w:jc w:val="both"/>
        <w:rPr>
          <w:rFonts w:ascii="Tahoma" w:hAnsi="Tahoma" w:cs="Tahoma"/>
          <w:lang w:val="de-DE"/>
        </w:rPr>
      </w:pPr>
      <w:r w:rsidRPr="00327483">
        <w:rPr>
          <w:rFonts w:ascii="Tahoma" w:hAnsi="Tahoma" w:cs="Tahoma"/>
          <w:lang w:val="de-DE"/>
        </w:rPr>
        <w:t xml:space="preserve">                                    An = </w:t>
      </w:r>
      <w:r w:rsidRPr="00327483">
        <w:rPr>
          <w:rFonts w:ascii="Tahoma" w:hAnsi="Tahoma" w:cs="Tahoma"/>
          <w:position w:val="14"/>
          <w:lang w:val="de-DE"/>
        </w:rPr>
        <w:t>__________</w:t>
      </w:r>
      <w:r w:rsidRPr="00327483">
        <w:rPr>
          <w:rFonts w:ascii="Tahoma" w:hAnsi="Tahoma" w:cs="Tahoma"/>
          <w:lang w:val="de-DE"/>
        </w:rPr>
        <w:t xml:space="preserve"> </w:t>
      </w:r>
      <w:r w:rsidRPr="00327483">
        <w:rPr>
          <w:rFonts w:ascii="Tahoma" w:hAnsi="Tahoma" w:cs="Tahoma"/>
          <w:position w:val="2"/>
          <w:lang w:val="de-DE"/>
        </w:rPr>
        <w:t>x</w:t>
      </w:r>
      <w:r w:rsidRPr="00327483">
        <w:rPr>
          <w:rFonts w:ascii="Tahoma" w:hAnsi="Tahoma" w:cs="Tahoma"/>
          <w:lang w:val="de-DE"/>
        </w:rPr>
        <w:t xml:space="preserve"> 100 </w:t>
      </w:r>
    </w:p>
    <w:p w:rsidR="00535083" w:rsidRPr="00327483" w:rsidRDefault="00535083" w:rsidP="00535083">
      <w:pPr>
        <w:ind w:left="315"/>
        <w:jc w:val="both"/>
        <w:rPr>
          <w:rFonts w:ascii="Tahoma" w:hAnsi="Tahoma" w:cs="Tahoma"/>
          <w:position w:val="2"/>
        </w:rPr>
      </w:pPr>
      <w:r w:rsidRPr="00327483">
        <w:rPr>
          <w:rFonts w:ascii="Tahoma" w:hAnsi="Tahoma" w:cs="Tahoma"/>
          <w:position w:val="6"/>
          <w:lang w:val="de-DE"/>
        </w:rPr>
        <w:t xml:space="preserve">                                                  </w:t>
      </w:r>
      <w:r w:rsidRPr="00327483">
        <w:rPr>
          <w:rFonts w:ascii="Tahoma" w:hAnsi="Tahoma" w:cs="Tahoma"/>
          <w:position w:val="6"/>
        </w:rPr>
        <w:t>P</w:t>
      </w:r>
      <w:r w:rsidRPr="00327483">
        <w:rPr>
          <w:rFonts w:ascii="Tahoma" w:hAnsi="Tahoma" w:cs="Tahoma"/>
          <w:position w:val="2"/>
        </w:rPr>
        <w:t>n</w:t>
      </w:r>
    </w:p>
    <w:p w:rsidR="00535083" w:rsidRPr="00327483" w:rsidRDefault="00535083" w:rsidP="00535083">
      <w:pPr>
        <w:ind w:left="284"/>
        <w:rPr>
          <w:rFonts w:ascii="Tahoma" w:hAnsi="Tahoma" w:cs="Tahoma"/>
        </w:rPr>
      </w:pPr>
      <w:r w:rsidRPr="00327483">
        <w:rPr>
          <w:rFonts w:ascii="Tahoma" w:hAnsi="Tahoma" w:cs="Tahoma"/>
        </w:rPr>
        <w:t xml:space="preserve">  A</w:t>
      </w:r>
      <w:r w:rsidRPr="00327483">
        <w:rPr>
          <w:rFonts w:ascii="Tahoma" w:hAnsi="Tahoma" w:cs="Tahoma"/>
          <w:vertAlign w:val="subscript"/>
        </w:rPr>
        <w:t xml:space="preserve">n     </w:t>
      </w:r>
      <w:r w:rsidRPr="00327483">
        <w:rPr>
          <w:rFonts w:ascii="Tahoma" w:hAnsi="Tahoma" w:cs="Tahoma"/>
        </w:rPr>
        <w:t xml:space="preserve">- liczba punktów przyznana ofercie n za spełnienie kryterium 1 </w:t>
      </w:r>
    </w:p>
    <w:p w:rsidR="00535083" w:rsidRPr="00327483" w:rsidRDefault="00535083" w:rsidP="00535083">
      <w:pPr>
        <w:ind w:left="284"/>
        <w:jc w:val="both"/>
        <w:rPr>
          <w:rFonts w:ascii="Tahoma" w:hAnsi="Tahoma" w:cs="Tahoma"/>
        </w:rPr>
      </w:pPr>
      <w:r w:rsidRPr="00327483">
        <w:rPr>
          <w:rFonts w:ascii="Tahoma" w:hAnsi="Tahoma" w:cs="Tahoma"/>
        </w:rPr>
        <w:t xml:space="preserve">  n    - numer oferty</w:t>
      </w:r>
    </w:p>
    <w:p w:rsidR="00535083" w:rsidRPr="00327483" w:rsidRDefault="00535083" w:rsidP="00535083">
      <w:pPr>
        <w:ind w:left="284"/>
        <w:jc w:val="both"/>
        <w:rPr>
          <w:rFonts w:ascii="Tahoma" w:hAnsi="Tahoma" w:cs="Tahoma"/>
        </w:rPr>
      </w:pPr>
      <w:r w:rsidRPr="00327483">
        <w:rPr>
          <w:rFonts w:ascii="Tahoma" w:hAnsi="Tahoma" w:cs="Tahoma"/>
        </w:rPr>
        <w:t xml:space="preserve">  P</w:t>
      </w:r>
      <w:r w:rsidRPr="00327483">
        <w:rPr>
          <w:rFonts w:ascii="Tahoma" w:hAnsi="Tahoma" w:cs="Tahoma"/>
          <w:vertAlign w:val="subscript"/>
        </w:rPr>
        <w:t>min</w:t>
      </w:r>
      <w:r w:rsidRPr="00327483">
        <w:rPr>
          <w:rFonts w:ascii="Tahoma" w:hAnsi="Tahoma" w:cs="Tahoma"/>
        </w:rPr>
        <w:t xml:space="preserve"> – cena minimalna wśród złożonych ofert</w:t>
      </w:r>
    </w:p>
    <w:p w:rsidR="00535083" w:rsidRPr="00327483" w:rsidRDefault="00535083" w:rsidP="00535083">
      <w:pPr>
        <w:ind w:left="284"/>
        <w:jc w:val="both"/>
        <w:rPr>
          <w:rFonts w:ascii="Tahoma" w:hAnsi="Tahoma" w:cs="Tahoma"/>
        </w:rPr>
      </w:pPr>
      <w:r w:rsidRPr="00327483">
        <w:rPr>
          <w:rFonts w:ascii="Tahoma" w:hAnsi="Tahoma" w:cs="Tahoma"/>
        </w:rPr>
        <w:t xml:space="preserve">  P</w:t>
      </w:r>
      <w:r w:rsidRPr="00327483">
        <w:rPr>
          <w:rFonts w:ascii="Tahoma" w:hAnsi="Tahoma" w:cs="Tahoma"/>
          <w:vertAlign w:val="subscript"/>
        </w:rPr>
        <w:t>n</w:t>
      </w:r>
      <w:r w:rsidRPr="00327483">
        <w:rPr>
          <w:rFonts w:ascii="Tahoma" w:hAnsi="Tahoma" w:cs="Tahoma"/>
        </w:rPr>
        <w:t xml:space="preserve">    - cena zaproponowana przez wykonawcę </w:t>
      </w:r>
    </w:p>
    <w:p w:rsidR="00535083" w:rsidRPr="00327483" w:rsidRDefault="00535083" w:rsidP="00535083">
      <w:pPr>
        <w:jc w:val="center"/>
        <w:rPr>
          <w:rFonts w:ascii="Tahoma" w:hAnsi="Tahoma" w:cs="Tahoma"/>
          <w:u w:val="single"/>
        </w:rPr>
      </w:pPr>
    </w:p>
    <w:p w:rsidR="00535083" w:rsidRPr="00327483" w:rsidRDefault="00535083" w:rsidP="00535083">
      <w:pPr>
        <w:tabs>
          <w:tab w:val="left" w:pos="5411"/>
          <w:tab w:val="left" w:pos="6381"/>
          <w:tab w:val="left" w:pos="7090"/>
        </w:tabs>
        <w:ind w:left="709" w:hanging="283"/>
        <w:jc w:val="both"/>
        <w:rPr>
          <w:rFonts w:ascii="Tahoma" w:hAnsi="Tahoma" w:cs="Tahoma"/>
        </w:rPr>
      </w:pPr>
      <w:r w:rsidRPr="00327483">
        <w:rPr>
          <w:rFonts w:ascii="Tahoma" w:hAnsi="Tahoma" w:cs="Tahoma"/>
          <w:b/>
        </w:rPr>
        <w:t xml:space="preserve">2) zaakceptowane klauzule dodatkowe </w:t>
      </w:r>
      <w:r w:rsidRPr="00327483">
        <w:rPr>
          <w:rFonts w:ascii="Tahoma" w:hAnsi="Tahoma" w:cs="Tahoma"/>
        </w:rPr>
        <w:t>– ocena kryterium polega na przyznaniu punktów za wprowadzenie do oferty dodatkowych klauzul rozszerzających ochronę ubezpieczeniową wg następujących zasad:</w:t>
      </w:r>
    </w:p>
    <w:p w:rsidR="00535083" w:rsidRPr="00327483" w:rsidRDefault="00535083" w:rsidP="005C3173">
      <w:pPr>
        <w:numPr>
          <w:ilvl w:val="0"/>
          <w:numId w:val="37"/>
        </w:numPr>
        <w:tabs>
          <w:tab w:val="left" w:pos="709"/>
          <w:tab w:val="num" w:pos="1440"/>
        </w:tabs>
        <w:jc w:val="both"/>
        <w:rPr>
          <w:rFonts w:ascii="Tahoma" w:hAnsi="Tahoma" w:cs="Tahoma"/>
        </w:rPr>
      </w:pPr>
      <w:r w:rsidRPr="00327483">
        <w:rPr>
          <w:rFonts w:ascii="Tahoma" w:hAnsi="Tahoma" w:cs="Tahoma"/>
        </w:rPr>
        <w:t>za rozszerzenie ochrony o klauzule o nr 39  zostanie przyznanych 14 punktów</w:t>
      </w:r>
    </w:p>
    <w:p w:rsidR="00535083" w:rsidRPr="00327483" w:rsidRDefault="00535083" w:rsidP="005C3173">
      <w:pPr>
        <w:numPr>
          <w:ilvl w:val="0"/>
          <w:numId w:val="37"/>
        </w:numPr>
        <w:tabs>
          <w:tab w:val="left" w:pos="709"/>
          <w:tab w:val="num" w:pos="1440"/>
        </w:tabs>
        <w:jc w:val="both"/>
        <w:rPr>
          <w:rFonts w:ascii="Tahoma" w:hAnsi="Tahoma" w:cs="Tahoma"/>
        </w:rPr>
      </w:pPr>
      <w:r w:rsidRPr="00327483">
        <w:rPr>
          <w:rFonts w:ascii="Tahoma" w:hAnsi="Tahoma" w:cs="Tahoma"/>
        </w:rPr>
        <w:t>za rozszerzenie ochrony o klauzule o nr 38  zostanie przyznanych 15 punktów,</w:t>
      </w:r>
    </w:p>
    <w:p w:rsidR="00535083" w:rsidRPr="00327483" w:rsidRDefault="00535083" w:rsidP="005C3173">
      <w:pPr>
        <w:numPr>
          <w:ilvl w:val="0"/>
          <w:numId w:val="37"/>
        </w:numPr>
        <w:tabs>
          <w:tab w:val="left" w:pos="709"/>
          <w:tab w:val="num" w:pos="1440"/>
        </w:tabs>
        <w:jc w:val="both"/>
        <w:rPr>
          <w:rFonts w:ascii="Tahoma" w:hAnsi="Tahoma" w:cs="Tahoma"/>
        </w:rPr>
      </w:pPr>
      <w:r w:rsidRPr="00327483">
        <w:rPr>
          <w:rFonts w:ascii="Tahoma" w:hAnsi="Tahoma" w:cs="Tahoma"/>
        </w:rPr>
        <w:t>za rozszerzenie ochrony o klauzule o nr 36, 48 zostanie przyznanych po 16 punktów za każdą klauzulę,</w:t>
      </w:r>
    </w:p>
    <w:p w:rsidR="00535083" w:rsidRPr="00327483" w:rsidRDefault="00535083" w:rsidP="005C3173">
      <w:pPr>
        <w:numPr>
          <w:ilvl w:val="0"/>
          <w:numId w:val="37"/>
        </w:numPr>
        <w:tabs>
          <w:tab w:val="left" w:pos="709"/>
          <w:tab w:val="num" w:pos="1440"/>
        </w:tabs>
        <w:jc w:val="both"/>
        <w:rPr>
          <w:rFonts w:ascii="Tahoma" w:hAnsi="Tahoma" w:cs="Tahoma"/>
        </w:rPr>
      </w:pPr>
      <w:r w:rsidRPr="00327483">
        <w:rPr>
          <w:rFonts w:ascii="Tahoma" w:hAnsi="Tahoma" w:cs="Tahoma"/>
        </w:rPr>
        <w:t>za rozszerzenie ochrony o klauzule o nr 46 zostanie przyznanych 19 punktów,</w:t>
      </w:r>
    </w:p>
    <w:p w:rsidR="00535083" w:rsidRPr="00327483" w:rsidRDefault="00535083" w:rsidP="005C3173">
      <w:pPr>
        <w:numPr>
          <w:ilvl w:val="0"/>
          <w:numId w:val="37"/>
        </w:numPr>
        <w:tabs>
          <w:tab w:val="left" w:pos="709"/>
          <w:tab w:val="num" w:pos="1440"/>
        </w:tabs>
        <w:jc w:val="both"/>
        <w:rPr>
          <w:rFonts w:ascii="Tahoma" w:hAnsi="Tahoma" w:cs="Tahoma"/>
        </w:rPr>
      </w:pPr>
      <w:r w:rsidRPr="00327483">
        <w:rPr>
          <w:rFonts w:ascii="Tahoma" w:hAnsi="Tahoma" w:cs="Tahoma"/>
        </w:rPr>
        <w:t>za rozszerzenie ochrony o klauzule o nr 41 zostanie przyznanych 20 punktów.</w:t>
      </w:r>
    </w:p>
    <w:p w:rsidR="00535083" w:rsidRPr="00327483" w:rsidRDefault="00535083" w:rsidP="00535083">
      <w:pPr>
        <w:jc w:val="both"/>
        <w:rPr>
          <w:rFonts w:ascii="Tahoma" w:hAnsi="Tahoma" w:cs="Tahoma"/>
        </w:rPr>
      </w:pPr>
    </w:p>
    <w:p w:rsidR="00535083" w:rsidRPr="00327483" w:rsidRDefault="00535083" w:rsidP="00535083">
      <w:pPr>
        <w:ind w:left="284"/>
        <w:jc w:val="both"/>
        <w:rPr>
          <w:rFonts w:ascii="Tahoma" w:hAnsi="Tahoma" w:cs="Tahoma"/>
        </w:rPr>
      </w:pPr>
      <w:r w:rsidRPr="00327483">
        <w:rPr>
          <w:rFonts w:ascii="Tahoma" w:hAnsi="Tahoma" w:cs="Tahoma"/>
          <w:b/>
        </w:rPr>
        <w:t>UWAGA:</w:t>
      </w:r>
    </w:p>
    <w:p w:rsidR="00535083" w:rsidRPr="00327483" w:rsidRDefault="00535083" w:rsidP="00535083">
      <w:pPr>
        <w:ind w:left="284"/>
        <w:jc w:val="both"/>
        <w:rPr>
          <w:rFonts w:ascii="Tahoma" w:hAnsi="Tahoma" w:cs="Tahoma"/>
          <w:b/>
          <w:bCs/>
        </w:rPr>
      </w:pPr>
      <w:r w:rsidRPr="00327483">
        <w:rPr>
          <w:rFonts w:ascii="Tahoma" w:hAnsi="Tahoma" w:cs="Tahoma"/>
          <w:b/>
          <w:bCs/>
        </w:rPr>
        <w:t>Brak zgody na włączenie do zakresu ubezpieczenia bądź zmiana treści którejkolwiek z klauzul oznaczonych numerami 2, 4, 10, 11, 12, 13, 23, 24 spowoduje odrzucenie oferty.</w:t>
      </w:r>
    </w:p>
    <w:p w:rsidR="00535083" w:rsidRPr="00327483" w:rsidRDefault="00535083" w:rsidP="00535083">
      <w:pPr>
        <w:ind w:left="709"/>
        <w:jc w:val="both"/>
        <w:rPr>
          <w:rFonts w:ascii="Tahoma" w:hAnsi="Tahoma" w:cs="Tahoma"/>
          <w:b/>
        </w:rPr>
      </w:pPr>
    </w:p>
    <w:p w:rsidR="00535083" w:rsidRPr="00327483" w:rsidRDefault="00535083" w:rsidP="00535083">
      <w:pPr>
        <w:ind w:left="284"/>
        <w:jc w:val="both"/>
        <w:rPr>
          <w:rFonts w:ascii="Tahoma" w:hAnsi="Tahoma" w:cs="Tahoma"/>
          <w:b/>
        </w:rPr>
      </w:pPr>
      <w:r w:rsidRPr="00327483">
        <w:rPr>
          <w:rFonts w:ascii="Tahoma" w:hAnsi="Tahoma" w:cs="Tahoma"/>
          <w:b/>
        </w:rPr>
        <w:t>UWAGA – wszelkie zmiany lub dopiski wprowadzone w treści klauzul fakultatywnych powodują przyznanie 0 punktów.</w:t>
      </w:r>
    </w:p>
    <w:p w:rsidR="00535083" w:rsidRPr="00327483" w:rsidRDefault="00535083" w:rsidP="00535083">
      <w:pPr>
        <w:ind w:left="284"/>
        <w:jc w:val="both"/>
        <w:rPr>
          <w:rFonts w:ascii="Tahoma" w:hAnsi="Tahoma" w:cs="Tahoma"/>
          <w:b/>
        </w:rPr>
      </w:pPr>
    </w:p>
    <w:p w:rsidR="00535083" w:rsidRPr="00327483" w:rsidRDefault="00535083" w:rsidP="00535083">
      <w:pPr>
        <w:jc w:val="both"/>
        <w:rPr>
          <w:rFonts w:ascii="Tahoma" w:hAnsi="Tahoma" w:cs="Tahoma"/>
          <w:sz w:val="24"/>
          <w:szCs w:val="24"/>
        </w:rPr>
      </w:pPr>
    </w:p>
    <w:p w:rsidR="00535083" w:rsidRPr="00327483" w:rsidRDefault="00535083" w:rsidP="00535083">
      <w:pPr>
        <w:tabs>
          <w:tab w:val="left" w:pos="709"/>
          <w:tab w:val="left" w:pos="1418"/>
        </w:tabs>
        <w:jc w:val="both"/>
        <w:rPr>
          <w:rFonts w:ascii="Tahoma" w:hAnsi="Tahoma" w:cs="Tahoma"/>
        </w:rPr>
      </w:pPr>
      <w:r w:rsidRPr="00327483">
        <w:rPr>
          <w:rFonts w:ascii="Tahoma" w:hAnsi="Tahoma" w:cs="Tahoma"/>
        </w:rPr>
        <w:t>W celu wyboru najkorzystniejszej oferty w powiązaniu z przedstawionymi wyżej kryteriami Zamawiający będzie posługiwał się następującym wzorem:</w:t>
      </w:r>
    </w:p>
    <w:p w:rsidR="00535083" w:rsidRPr="00327483" w:rsidRDefault="00535083" w:rsidP="00535083">
      <w:pPr>
        <w:jc w:val="both"/>
        <w:rPr>
          <w:rFonts w:ascii="Tahoma" w:hAnsi="Tahoma" w:cs="Tahoma"/>
        </w:rPr>
      </w:pPr>
    </w:p>
    <w:p w:rsidR="00535083" w:rsidRPr="00327483" w:rsidRDefault="00535083" w:rsidP="00535083">
      <w:pPr>
        <w:ind w:left="284"/>
        <w:jc w:val="center"/>
        <w:rPr>
          <w:rFonts w:ascii="Tahoma" w:hAnsi="Tahoma" w:cs="Tahoma"/>
          <w:vertAlign w:val="subscript"/>
        </w:rPr>
      </w:pPr>
      <w:r w:rsidRPr="00327483">
        <w:rPr>
          <w:rFonts w:ascii="Tahoma" w:hAnsi="Tahoma" w:cs="Tahoma"/>
        </w:rPr>
        <w:t xml:space="preserve">Won = An </w:t>
      </w:r>
      <w:r w:rsidRPr="00327483">
        <w:rPr>
          <w:rFonts w:ascii="Tahoma" w:hAnsi="Tahoma" w:cs="Tahoma"/>
          <w:position w:val="4"/>
        </w:rPr>
        <w:t>x</w:t>
      </w:r>
      <w:r w:rsidRPr="00327483">
        <w:rPr>
          <w:rFonts w:ascii="Tahoma" w:hAnsi="Tahoma" w:cs="Tahoma"/>
        </w:rPr>
        <w:t xml:space="preserve"> 80 % + B </w:t>
      </w:r>
      <w:r w:rsidRPr="00327483">
        <w:rPr>
          <w:rFonts w:ascii="Tahoma" w:hAnsi="Tahoma" w:cs="Tahoma"/>
          <w:vertAlign w:val="subscript"/>
        </w:rPr>
        <w:t xml:space="preserve"> </w:t>
      </w:r>
      <w:r w:rsidRPr="00327483">
        <w:rPr>
          <w:rFonts w:ascii="Tahoma" w:hAnsi="Tahoma" w:cs="Tahoma"/>
          <w:position w:val="4"/>
        </w:rPr>
        <w:t>x</w:t>
      </w:r>
      <w:r w:rsidRPr="00327483">
        <w:rPr>
          <w:rFonts w:ascii="Tahoma" w:hAnsi="Tahoma" w:cs="Tahoma"/>
        </w:rPr>
        <w:t xml:space="preserve"> 20 % </w:t>
      </w:r>
      <w:r w:rsidRPr="00327483">
        <w:rPr>
          <w:rFonts w:ascii="Tahoma" w:hAnsi="Tahoma" w:cs="Tahoma"/>
          <w:vertAlign w:val="subscript"/>
        </w:rPr>
        <w:t xml:space="preserve"> </w:t>
      </w:r>
    </w:p>
    <w:p w:rsidR="00535083" w:rsidRPr="00327483" w:rsidRDefault="00535083" w:rsidP="00535083">
      <w:pPr>
        <w:rPr>
          <w:rFonts w:ascii="Tahoma" w:hAnsi="Tahoma" w:cs="Tahoma"/>
          <w:vertAlign w:val="subscript"/>
        </w:rPr>
      </w:pPr>
    </w:p>
    <w:p w:rsidR="00535083" w:rsidRPr="00327483" w:rsidRDefault="00535083" w:rsidP="00535083">
      <w:pPr>
        <w:ind w:firstLine="284"/>
        <w:jc w:val="both"/>
        <w:rPr>
          <w:rFonts w:ascii="Tahoma" w:hAnsi="Tahoma" w:cs="Tahoma"/>
        </w:rPr>
      </w:pPr>
      <w:r w:rsidRPr="00327483">
        <w:rPr>
          <w:rFonts w:ascii="Tahoma" w:hAnsi="Tahoma" w:cs="Tahoma"/>
        </w:rPr>
        <w:t>Won – wskaźnik oceny oferty</w:t>
      </w:r>
    </w:p>
    <w:p w:rsidR="00535083" w:rsidRPr="00327483" w:rsidRDefault="00535083" w:rsidP="00535083">
      <w:pPr>
        <w:ind w:firstLine="284"/>
        <w:jc w:val="both"/>
        <w:rPr>
          <w:rFonts w:ascii="Tahoma" w:hAnsi="Tahoma" w:cs="Tahoma"/>
        </w:rPr>
      </w:pPr>
      <w:r w:rsidRPr="00327483">
        <w:rPr>
          <w:rFonts w:ascii="Tahoma" w:hAnsi="Tahoma" w:cs="Tahoma"/>
        </w:rPr>
        <w:t xml:space="preserve">B – suma punktów przyznanych za klauzule fakultatywne </w:t>
      </w:r>
    </w:p>
    <w:p w:rsidR="00535083" w:rsidRPr="00327483" w:rsidRDefault="00535083" w:rsidP="00535083">
      <w:pPr>
        <w:jc w:val="both"/>
        <w:rPr>
          <w:rFonts w:ascii="Tahoma" w:hAnsi="Tahoma" w:cs="Tahoma"/>
          <w:b/>
        </w:rPr>
      </w:pPr>
    </w:p>
    <w:p w:rsidR="00535083" w:rsidRPr="00327483" w:rsidRDefault="00535083" w:rsidP="00535083">
      <w:pPr>
        <w:jc w:val="both"/>
        <w:rPr>
          <w:rFonts w:ascii="Tahoma" w:hAnsi="Tahoma" w:cs="Tahoma"/>
          <w:b/>
        </w:rPr>
      </w:pPr>
      <w:r w:rsidRPr="00327483">
        <w:rPr>
          <w:rFonts w:ascii="Tahoma" w:hAnsi="Tahoma" w:cs="Tahoma"/>
          <w:b/>
        </w:rPr>
        <w:t>Zamówienie publiczne dotyczące części II zostanie udzielone wykonawcy, który uzyska największą liczbę punktów.</w:t>
      </w:r>
    </w:p>
    <w:p w:rsidR="00BC4428" w:rsidRPr="00327483" w:rsidRDefault="00BC4428" w:rsidP="00535083">
      <w:pPr>
        <w:jc w:val="both"/>
        <w:rPr>
          <w:rFonts w:ascii="Tahoma" w:hAnsi="Tahoma" w:cs="Tahoma"/>
          <w:b/>
        </w:rPr>
      </w:pPr>
    </w:p>
    <w:p w:rsidR="00535083" w:rsidRPr="00327483" w:rsidRDefault="00BC4428" w:rsidP="00535083">
      <w:pPr>
        <w:pStyle w:val="Nagwek1"/>
        <w:pBdr>
          <w:top w:val="single" w:sz="4" w:space="1" w:color="000000"/>
          <w:bottom w:val="single" w:sz="4" w:space="1" w:color="000000"/>
        </w:pBdr>
        <w:shd w:val="clear" w:color="auto" w:fill="F3F3F3"/>
        <w:tabs>
          <w:tab w:val="left" w:pos="3834"/>
        </w:tabs>
        <w:ind w:left="426" w:hanging="426"/>
        <w:jc w:val="both"/>
        <w:rPr>
          <w:rFonts w:ascii="Tahoma" w:hAnsi="Tahoma" w:cs="Tahoma"/>
          <w:sz w:val="20"/>
          <w:u w:val="none"/>
        </w:rPr>
      </w:pPr>
      <w:r w:rsidRPr="00327483">
        <w:rPr>
          <w:rFonts w:ascii="Tahoma" w:hAnsi="Tahoma" w:cs="Tahoma"/>
          <w:sz w:val="20"/>
          <w:u w:val="none"/>
        </w:rPr>
        <w:t>14</w:t>
      </w:r>
      <w:r w:rsidR="00535083" w:rsidRPr="00327483">
        <w:rPr>
          <w:rFonts w:ascii="Tahoma" w:hAnsi="Tahoma" w:cs="Tahoma"/>
          <w:sz w:val="20"/>
          <w:u w:val="none"/>
        </w:rPr>
        <w:t xml:space="preserve">. INFORMACJA O FORMALNOŚCIACH, JAKIE POWINNY ZOSTAĆ DOPEŁNIONE PO WYBORZE OFERTY </w:t>
      </w:r>
    </w:p>
    <w:p w:rsidR="00535083" w:rsidRPr="00327483" w:rsidRDefault="00535083" w:rsidP="00535083">
      <w:pPr>
        <w:ind w:left="426" w:hanging="426"/>
        <w:jc w:val="both"/>
        <w:rPr>
          <w:rFonts w:ascii="Tahoma" w:hAnsi="Tahoma" w:cs="Tahoma"/>
          <w:i/>
          <w:u w:val="single"/>
        </w:rPr>
      </w:pPr>
    </w:p>
    <w:p w:rsidR="00535083" w:rsidRPr="00327483" w:rsidRDefault="00535083" w:rsidP="00535083">
      <w:pPr>
        <w:jc w:val="both"/>
        <w:rPr>
          <w:rFonts w:ascii="Tahoma" w:hAnsi="Tahoma" w:cs="Tahoma"/>
          <w:b/>
        </w:rPr>
      </w:pPr>
    </w:p>
    <w:p w:rsidR="00535083" w:rsidRPr="00327483" w:rsidRDefault="00535083" w:rsidP="00535083">
      <w:pPr>
        <w:ind w:left="426"/>
        <w:jc w:val="both"/>
        <w:rPr>
          <w:rFonts w:ascii="Tahoma" w:hAnsi="Tahoma" w:cs="Tahoma"/>
        </w:rPr>
      </w:pPr>
      <w:r w:rsidRPr="00327483">
        <w:rPr>
          <w:rFonts w:ascii="Tahoma" w:hAnsi="Tahoma" w:cs="Tahoma"/>
        </w:rPr>
        <w:t>Zamawiający informuje wykonawców o wyborze najkorzystniejszej oferty.</w:t>
      </w:r>
    </w:p>
    <w:p w:rsidR="00535083" w:rsidRPr="00327483" w:rsidRDefault="00535083" w:rsidP="00535083">
      <w:pPr>
        <w:ind w:left="426"/>
        <w:jc w:val="both"/>
        <w:rPr>
          <w:rFonts w:ascii="Tahoma" w:hAnsi="Tahoma" w:cs="Tahoma"/>
        </w:rPr>
      </w:pPr>
    </w:p>
    <w:p w:rsidR="00535083" w:rsidRPr="00327483" w:rsidRDefault="00535083" w:rsidP="00535083">
      <w:pPr>
        <w:ind w:left="426"/>
        <w:jc w:val="both"/>
        <w:rPr>
          <w:rFonts w:ascii="Tahoma" w:hAnsi="Tahoma" w:cs="Tahoma"/>
        </w:rPr>
      </w:pPr>
      <w:r w:rsidRPr="00327483">
        <w:rPr>
          <w:rFonts w:ascii="Tahoma" w:hAnsi="Tahoma" w:cs="Tahoma"/>
        </w:rPr>
        <w:t xml:space="preserve">Jeżeli wykonawca, którego oferta zostanie wybrana, będzie uchylał się od realizacji zamówienia, Zamawiający może wybrać ofertę najkorzystniejszą spośród pozostałych ofert. </w:t>
      </w:r>
    </w:p>
    <w:p w:rsidR="00535083" w:rsidRPr="00327483" w:rsidRDefault="00535083" w:rsidP="00535083">
      <w:pPr>
        <w:ind w:left="426"/>
        <w:jc w:val="both"/>
        <w:rPr>
          <w:rFonts w:ascii="Tahoma" w:hAnsi="Tahoma" w:cs="Tahoma"/>
        </w:rPr>
      </w:pPr>
    </w:p>
    <w:p w:rsidR="00535083" w:rsidRPr="00327483" w:rsidRDefault="00535083" w:rsidP="00535083">
      <w:pPr>
        <w:ind w:left="426"/>
        <w:jc w:val="both"/>
        <w:rPr>
          <w:rFonts w:ascii="Tahoma" w:hAnsi="Tahoma" w:cs="Tahoma"/>
        </w:rPr>
      </w:pPr>
      <w:r w:rsidRPr="00327483">
        <w:rPr>
          <w:rFonts w:ascii="Tahoma" w:hAnsi="Tahoma" w:cs="Tahoma"/>
        </w:rPr>
        <w:t>Po wyborze najkorzystniejszej oferty Zamawiający zamieszcza informacje, na stronie internetowej lub                          w miejscu publicznie dostępnym w swojej siedzibie.</w:t>
      </w:r>
    </w:p>
    <w:p w:rsidR="00535083" w:rsidRPr="00327483" w:rsidRDefault="00535083" w:rsidP="00535083">
      <w:pPr>
        <w:ind w:left="284"/>
        <w:jc w:val="both"/>
        <w:rPr>
          <w:rFonts w:ascii="Tahoma" w:hAnsi="Tahoma" w:cs="Tahoma"/>
        </w:rPr>
      </w:pPr>
    </w:p>
    <w:p w:rsidR="00535083" w:rsidRPr="00327483" w:rsidRDefault="00535083" w:rsidP="00535083">
      <w:pPr>
        <w:ind w:left="284"/>
        <w:jc w:val="both"/>
        <w:rPr>
          <w:rFonts w:ascii="Tahoma" w:hAnsi="Tahoma" w:cs="Tahoma"/>
        </w:rPr>
      </w:pPr>
    </w:p>
    <w:p w:rsidR="00535083" w:rsidRPr="00327483" w:rsidRDefault="00535083" w:rsidP="00535083">
      <w:pPr>
        <w:ind w:left="284"/>
        <w:jc w:val="both"/>
        <w:rPr>
          <w:rFonts w:ascii="Tahoma" w:hAnsi="Tahoma" w:cs="Tahoma"/>
        </w:rPr>
      </w:pPr>
    </w:p>
    <w:p w:rsidR="00535083" w:rsidRPr="00327483" w:rsidRDefault="00535083" w:rsidP="00535083">
      <w:pPr>
        <w:ind w:left="360" w:hanging="360"/>
        <w:jc w:val="both"/>
        <w:rPr>
          <w:rFonts w:ascii="Tahoma" w:hAnsi="Tahoma" w:cs="Tahoma"/>
          <w:i/>
          <w:u w:val="single"/>
        </w:rPr>
      </w:pPr>
      <w:r w:rsidRPr="00327483">
        <w:rPr>
          <w:rFonts w:ascii="Tahoma" w:hAnsi="Tahoma" w:cs="Tahoma"/>
          <w:i/>
          <w:u w:val="single"/>
        </w:rPr>
        <w:t>Dodatki:</w:t>
      </w:r>
    </w:p>
    <w:p w:rsidR="00535083" w:rsidRPr="00327483" w:rsidRDefault="00535083" w:rsidP="00535083">
      <w:pPr>
        <w:jc w:val="both"/>
        <w:rPr>
          <w:rFonts w:ascii="Tahoma" w:hAnsi="Tahoma" w:cs="Tahoma"/>
          <w:i/>
        </w:rPr>
      </w:pPr>
      <w:r w:rsidRPr="00327483">
        <w:rPr>
          <w:rFonts w:ascii="Tahoma" w:hAnsi="Tahoma" w:cs="Tahoma"/>
          <w:i/>
        </w:rPr>
        <w:t>nr 1 - Formularz oferty wraz z załącznikami;</w:t>
      </w:r>
    </w:p>
    <w:p w:rsidR="00535083" w:rsidRPr="00327483" w:rsidRDefault="00535083" w:rsidP="00535083">
      <w:pPr>
        <w:ind w:left="360" w:hanging="360"/>
        <w:jc w:val="both"/>
        <w:rPr>
          <w:rFonts w:ascii="Tahoma" w:hAnsi="Tahoma" w:cs="Tahoma"/>
          <w:i/>
        </w:rPr>
      </w:pPr>
      <w:r w:rsidRPr="00327483">
        <w:rPr>
          <w:rFonts w:ascii="Tahoma" w:hAnsi="Tahoma" w:cs="Tahoma"/>
          <w:i/>
        </w:rPr>
        <w:t>nr 2 - Wzory umów;</w:t>
      </w:r>
    </w:p>
    <w:p w:rsidR="00535083" w:rsidRPr="00327483" w:rsidRDefault="00535083" w:rsidP="00535083">
      <w:pPr>
        <w:jc w:val="both"/>
        <w:rPr>
          <w:rFonts w:ascii="Tahoma" w:hAnsi="Tahoma" w:cs="Tahoma"/>
          <w:i/>
        </w:rPr>
      </w:pPr>
      <w:r w:rsidRPr="00327483">
        <w:rPr>
          <w:rFonts w:ascii="Tahoma" w:hAnsi="Tahoma" w:cs="Tahoma"/>
          <w:i/>
        </w:rPr>
        <w:t>nr 3 - Program ubezpieczenia wraz z załącznikami.</w:t>
      </w:r>
    </w:p>
    <w:p w:rsidR="004B78D3" w:rsidRPr="00327483" w:rsidRDefault="004B78D3"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pageBreakBefore/>
        <w:jc w:val="both"/>
        <w:rPr>
          <w:rFonts w:ascii="Tahoma" w:hAnsi="Tahoma" w:cs="Tahoma"/>
          <w:b/>
        </w:rPr>
      </w:pPr>
      <w:r w:rsidRPr="00327483">
        <w:rPr>
          <w:rFonts w:ascii="Tahoma" w:hAnsi="Tahoma" w:cs="Tahoma"/>
          <w:b/>
        </w:rPr>
        <w:lastRenderedPageBreak/>
        <w:t>Dodatek nr 1/ str. 1</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p>
    <w:p w:rsidR="008E285D" w:rsidRPr="00327483" w:rsidRDefault="008E285D" w:rsidP="008E285D">
      <w:pPr>
        <w:ind w:left="5664"/>
        <w:rPr>
          <w:rFonts w:ascii="Tahoma" w:hAnsi="Tahoma" w:cs="Tahoma"/>
        </w:rPr>
      </w:pPr>
    </w:p>
    <w:p w:rsidR="008E285D" w:rsidRPr="00327483" w:rsidRDefault="008E285D" w:rsidP="008E285D">
      <w:pPr>
        <w:ind w:left="5664"/>
        <w:jc w:val="right"/>
        <w:rPr>
          <w:rFonts w:ascii="Tahoma" w:hAnsi="Tahoma" w:cs="Tahoma"/>
        </w:rPr>
      </w:pPr>
      <w:r w:rsidRPr="00327483">
        <w:rPr>
          <w:rFonts w:ascii="Tahoma" w:hAnsi="Tahoma" w:cs="Tahoma"/>
        </w:rPr>
        <w:t xml:space="preserve">                  ................................................</w:t>
      </w:r>
    </w:p>
    <w:p w:rsidR="008E285D" w:rsidRPr="00327483" w:rsidRDefault="008E285D" w:rsidP="008E285D">
      <w:pPr>
        <w:ind w:left="7088"/>
        <w:jc w:val="center"/>
        <w:rPr>
          <w:rFonts w:ascii="Tahoma" w:hAnsi="Tahoma" w:cs="Tahoma"/>
        </w:rPr>
      </w:pPr>
      <w:r w:rsidRPr="00327483">
        <w:rPr>
          <w:rFonts w:ascii="Tahoma" w:hAnsi="Tahoma" w:cs="Tahoma"/>
        </w:rPr>
        <w:t xml:space="preserve">           (miejscowość, data)</w:t>
      </w:r>
    </w:p>
    <w:p w:rsidR="008E285D" w:rsidRPr="00327483" w:rsidRDefault="008E285D" w:rsidP="008E285D">
      <w:pPr>
        <w:ind w:right="6803"/>
        <w:rPr>
          <w:rFonts w:ascii="Tahoma" w:hAnsi="Tahoma" w:cs="Tahoma"/>
        </w:rPr>
      </w:pPr>
      <w:r w:rsidRPr="00327483">
        <w:rPr>
          <w:rFonts w:ascii="Tahoma" w:hAnsi="Tahoma" w:cs="Tahoma"/>
        </w:rPr>
        <w:t xml:space="preserve">   .................................................</w:t>
      </w:r>
    </w:p>
    <w:p w:rsidR="008E285D" w:rsidRPr="00327483" w:rsidRDefault="008E285D" w:rsidP="008E285D">
      <w:pPr>
        <w:ind w:right="5670"/>
        <w:rPr>
          <w:rFonts w:ascii="Tahoma" w:hAnsi="Tahoma" w:cs="Tahoma"/>
        </w:rPr>
      </w:pPr>
      <w:r w:rsidRPr="00327483">
        <w:rPr>
          <w:rFonts w:ascii="Tahoma" w:hAnsi="Tahoma" w:cs="Tahoma"/>
        </w:rPr>
        <w:t xml:space="preserve"> (pieczęć adresowa firmy Wykonawcy)</w:t>
      </w:r>
    </w:p>
    <w:p w:rsidR="008E285D" w:rsidRPr="00327483" w:rsidRDefault="008E285D" w:rsidP="008E285D">
      <w:pPr>
        <w:ind w:right="6803"/>
        <w:rPr>
          <w:rFonts w:ascii="Tahoma" w:hAnsi="Tahoma" w:cs="Tahoma"/>
        </w:rPr>
      </w:pPr>
    </w:p>
    <w:p w:rsidR="008E285D" w:rsidRPr="00327483" w:rsidRDefault="008E285D" w:rsidP="008E285D">
      <w:pPr>
        <w:ind w:right="6803"/>
        <w:rPr>
          <w:rFonts w:ascii="Tahoma" w:hAnsi="Tahoma" w:cs="Tahoma"/>
        </w:rPr>
      </w:pPr>
      <w:r w:rsidRPr="00327483">
        <w:rPr>
          <w:rFonts w:ascii="Tahoma" w:hAnsi="Tahoma" w:cs="Tahoma"/>
        </w:rPr>
        <w:t>………………………………………………….</w:t>
      </w:r>
    </w:p>
    <w:p w:rsidR="008E285D" w:rsidRPr="00327483" w:rsidRDefault="008E285D" w:rsidP="008E285D">
      <w:pPr>
        <w:ind w:right="6803"/>
        <w:rPr>
          <w:rFonts w:ascii="Tahoma" w:hAnsi="Tahoma" w:cs="Tahoma"/>
        </w:rPr>
      </w:pPr>
      <w:r w:rsidRPr="00327483">
        <w:rPr>
          <w:rFonts w:ascii="Tahoma" w:hAnsi="Tahoma" w:cs="Tahoma"/>
        </w:rPr>
        <w:t>Korespondencyjny adres e-mail Wykonawcy</w:t>
      </w:r>
    </w:p>
    <w:p w:rsidR="008E285D" w:rsidRPr="00327483" w:rsidRDefault="008E285D" w:rsidP="008E285D">
      <w:pPr>
        <w:jc w:val="both"/>
        <w:rPr>
          <w:rFonts w:ascii="Tahoma" w:hAnsi="Tahoma" w:cs="Tahoma"/>
        </w:rPr>
      </w:pPr>
    </w:p>
    <w:p w:rsidR="008E285D" w:rsidRPr="00327483" w:rsidRDefault="008E285D" w:rsidP="008E285D">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ahoma" w:hAnsi="Tahoma" w:cs="Tahoma"/>
          <w:b/>
        </w:rPr>
      </w:pPr>
      <w:r w:rsidRPr="00327483">
        <w:rPr>
          <w:rFonts w:ascii="Tahoma" w:hAnsi="Tahoma" w:cs="Tahoma"/>
          <w:b/>
        </w:rPr>
        <w:t xml:space="preserve">Gmina </w:t>
      </w:r>
      <w:r w:rsidR="00767E30" w:rsidRPr="00327483">
        <w:rPr>
          <w:rFonts w:ascii="Tahoma" w:hAnsi="Tahoma" w:cs="Tahoma"/>
          <w:b/>
        </w:rPr>
        <w:t>…………….</w:t>
      </w:r>
    </w:p>
    <w:p w:rsidR="008E285D" w:rsidRPr="00327483" w:rsidRDefault="00767E30" w:rsidP="00FA2F26">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ahoma" w:hAnsi="Tahoma" w:cs="Tahoma"/>
          <w:b/>
        </w:rPr>
      </w:pPr>
      <w:r w:rsidRPr="00327483">
        <w:rPr>
          <w:rFonts w:ascii="Tahoma" w:hAnsi="Tahoma" w:cs="Tahoma"/>
          <w:b/>
        </w:rPr>
        <w:t>………………</w:t>
      </w:r>
    </w:p>
    <w:p w:rsidR="00FA2F26" w:rsidRPr="00327483" w:rsidRDefault="00767E30" w:rsidP="00FA2F26">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ahoma" w:hAnsi="Tahoma" w:cs="Tahoma"/>
          <w:b/>
        </w:rPr>
      </w:pPr>
      <w:r w:rsidRPr="00327483">
        <w:rPr>
          <w:rFonts w:ascii="Tahoma" w:hAnsi="Tahoma" w:cs="Tahoma"/>
          <w:b/>
        </w:rPr>
        <w:t>……-…..</w:t>
      </w:r>
      <w:r w:rsidR="00FA2F26" w:rsidRPr="00327483">
        <w:rPr>
          <w:rFonts w:ascii="Tahoma" w:hAnsi="Tahoma" w:cs="Tahoma"/>
          <w:b/>
        </w:rPr>
        <w:t xml:space="preserve"> </w:t>
      </w:r>
      <w:r w:rsidRPr="00327483">
        <w:rPr>
          <w:rFonts w:ascii="Tahoma" w:hAnsi="Tahoma" w:cs="Tahoma"/>
          <w:b/>
        </w:rPr>
        <w:t>………………</w:t>
      </w:r>
    </w:p>
    <w:p w:rsidR="00FA2F26" w:rsidRPr="00327483" w:rsidRDefault="00FA2F26" w:rsidP="00FA2F26">
      <w:pPr>
        <w:pBdr>
          <w:top w:val="single" w:sz="1" w:space="10" w:color="000000"/>
          <w:left w:val="single" w:sz="1" w:space="0" w:color="000000"/>
          <w:bottom w:val="single" w:sz="1" w:space="0" w:color="000000"/>
          <w:right w:val="single" w:sz="1" w:space="0" w:color="000000"/>
        </w:pBdr>
        <w:tabs>
          <w:tab w:val="left" w:pos="-21871"/>
          <w:tab w:val="left" w:pos="-19461"/>
        </w:tabs>
        <w:ind w:left="4395" w:right="759"/>
        <w:jc w:val="center"/>
        <w:rPr>
          <w:rFonts w:ascii="Tahoma" w:hAnsi="Tahoma" w:cs="Tahoma"/>
          <w:b/>
        </w:rPr>
      </w:pP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p>
    <w:p w:rsidR="008E285D" w:rsidRPr="00327483" w:rsidRDefault="008E285D" w:rsidP="00BC4428">
      <w:pPr>
        <w:ind w:left="284"/>
        <w:jc w:val="center"/>
        <w:rPr>
          <w:rFonts w:ascii="Tahoma" w:hAnsi="Tahoma" w:cs="Tahoma"/>
          <w:b/>
        </w:rPr>
      </w:pPr>
      <w:r w:rsidRPr="00327483">
        <w:rPr>
          <w:rFonts w:ascii="Tahoma" w:hAnsi="Tahoma" w:cs="Tahoma"/>
          <w:b/>
        </w:rPr>
        <w:t>O F E R TA</w:t>
      </w:r>
    </w:p>
    <w:p w:rsidR="008E285D" w:rsidRPr="00327483" w:rsidRDefault="008E285D" w:rsidP="008E285D">
      <w:pPr>
        <w:tabs>
          <w:tab w:val="left" w:pos="6741"/>
          <w:tab w:val="left" w:pos="7090"/>
        </w:tabs>
        <w:spacing w:line="480" w:lineRule="auto"/>
        <w:ind w:left="709"/>
        <w:jc w:val="both"/>
        <w:rPr>
          <w:rFonts w:ascii="Tahoma" w:hAnsi="Tahoma" w:cs="Tahoma"/>
        </w:rPr>
      </w:pPr>
      <w:r w:rsidRPr="00327483">
        <w:rPr>
          <w:rFonts w:ascii="Tahoma" w:hAnsi="Tahoma" w:cs="Tahoma"/>
        </w:rPr>
        <w:tab/>
      </w:r>
    </w:p>
    <w:p w:rsidR="008E285D" w:rsidRPr="00327483" w:rsidRDefault="008E285D" w:rsidP="005C3173">
      <w:pPr>
        <w:numPr>
          <w:ilvl w:val="0"/>
          <w:numId w:val="40"/>
        </w:numPr>
        <w:tabs>
          <w:tab w:val="left" w:pos="851"/>
          <w:tab w:val="left" w:pos="7090"/>
        </w:tabs>
        <w:spacing w:line="480" w:lineRule="auto"/>
        <w:ind w:hanging="1003"/>
        <w:jc w:val="both"/>
        <w:rPr>
          <w:rFonts w:ascii="Tahoma" w:hAnsi="Tahoma" w:cs="Tahoma"/>
          <w:b/>
          <w:u w:val="single"/>
        </w:rPr>
      </w:pPr>
      <w:r w:rsidRPr="00327483">
        <w:rPr>
          <w:rFonts w:ascii="Tahoma" w:hAnsi="Tahoma" w:cs="Tahoma"/>
          <w:b/>
          <w:u w:val="single"/>
        </w:rPr>
        <w:t>CZĘŚĆ I ZAMÓWIENIA</w:t>
      </w:r>
    </w:p>
    <w:p w:rsidR="008E285D" w:rsidRPr="00327483" w:rsidRDefault="008E285D" w:rsidP="008E285D">
      <w:pPr>
        <w:jc w:val="both"/>
        <w:rPr>
          <w:rFonts w:ascii="Tahoma" w:hAnsi="Tahoma" w:cs="Tahoma"/>
        </w:rPr>
      </w:pPr>
      <w:r w:rsidRPr="00327483">
        <w:rPr>
          <w:rFonts w:ascii="Tahoma" w:hAnsi="Tahoma" w:cs="Tahoma"/>
        </w:rPr>
        <w:t xml:space="preserve">W odpowiedzi na zapytanie dotyczące warunków na </w:t>
      </w:r>
      <w:r w:rsidRPr="00327483">
        <w:rPr>
          <w:rFonts w:ascii="Tahoma" w:hAnsi="Tahoma" w:cs="Tahoma"/>
          <w:b/>
        </w:rPr>
        <w:t xml:space="preserve">ubezpieczenie mienia Zamawiającego w zakresie </w:t>
      </w:r>
      <w:r w:rsidRPr="00327483">
        <w:rPr>
          <w:rFonts w:ascii="Tahoma" w:hAnsi="Tahoma" w:cs="Tahoma"/>
        </w:rPr>
        <w:t>ubezpieczenia mienia od wszystkich ryzyk, ubezpieczenia sprzętu elektronicznego od wszystkich ryzyk, ubezpieczenia odpowiedzialności cywilnej zgodnie z treścią zapytania, oferujemy wykonanie zamówienia na następujących warunkach:</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p>
    <w:p w:rsidR="008E285D" w:rsidRPr="00327483" w:rsidRDefault="008E285D" w:rsidP="008E285D">
      <w:pPr>
        <w:tabs>
          <w:tab w:val="left" w:pos="6032"/>
          <w:tab w:val="left" w:pos="6381"/>
        </w:tabs>
        <w:spacing w:line="360" w:lineRule="auto"/>
        <w:ind w:left="709"/>
        <w:jc w:val="both"/>
        <w:rPr>
          <w:rFonts w:ascii="Tahoma" w:hAnsi="Tahoma" w:cs="Tahoma"/>
          <w:b/>
        </w:rPr>
      </w:pPr>
      <w:r w:rsidRPr="00327483">
        <w:rPr>
          <w:rFonts w:ascii="Tahoma" w:hAnsi="Tahoma" w:cs="Tahoma"/>
          <w:b/>
        </w:rPr>
        <w:t xml:space="preserve">Cena łączna: ……………………… zł </w:t>
      </w:r>
    </w:p>
    <w:p w:rsidR="008E285D" w:rsidRPr="00327483" w:rsidRDefault="008E285D" w:rsidP="008E285D">
      <w:pPr>
        <w:tabs>
          <w:tab w:val="left" w:pos="6032"/>
        </w:tabs>
        <w:spacing w:line="360" w:lineRule="auto"/>
        <w:ind w:left="709"/>
        <w:jc w:val="both"/>
        <w:rPr>
          <w:rFonts w:ascii="Tahoma" w:hAnsi="Tahoma" w:cs="Tahoma"/>
        </w:rPr>
      </w:pPr>
      <w:r w:rsidRPr="00327483">
        <w:rPr>
          <w:rFonts w:ascii="Tahoma" w:hAnsi="Tahoma" w:cs="Tahoma"/>
          <w:i/>
        </w:rPr>
        <w:t>słownie</w:t>
      </w:r>
      <w:r w:rsidRPr="00327483">
        <w:rPr>
          <w:rFonts w:ascii="Tahoma" w:hAnsi="Tahoma" w:cs="Tahoma"/>
        </w:rPr>
        <w:t xml:space="preserve"> .................................................................................................................</w:t>
      </w:r>
    </w:p>
    <w:p w:rsidR="008E285D" w:rsidRPr="00327483" w:rsidRDefault="008E285D" w:rsidP="008E285D">
      <w:pPr>
        <w:tabs>
          <w:tab w:val="left" w:pos="6032"/>
        </w:tabs>
        <w:ind w:left="709"/>
        <w:jc w:val="both"/>
        <w:rPr>
          <w:rFonts w:ascii="Tahoma" w:hAnsi="Tahoma" w:cs="Tahoma"/>
        </w:rPr>
      </w:pPr>
    </w:p>
    <w:p w:rsidR="008E285D" w:rsidRPr="00327483" w:rsidRDefault="008E285D" w:rsidP="008E285D">
      <w:pPr>
        <w:autoSpaceDE w:val="0"/>
        <w:ind w:firstLine="709"/>
        <w:rPr>
          <w:rFonts w:ascii="Tahoma" w:hAnsi="Tahoma" w:cs="Tahoma"/>
          <w:shd w:val="clear" w:color="auto" w:fill="FFFF00"/>
        </w:rPr>
      </w:pPr>
    </w:p>
    <w:p w:rsidR="008E285D" w:rsidRPr="00327483" w:rsidRDefault="008E285D" w:rsidP="008E285D">
      <w:pPr>
        <w:tabs>
          <w:tab w:val="left" w:pos="3501"/>
        </w:tabs>
        <w:spacing w:line="480" w:lineRule="auto"/>
        <w:ind w:left="349"/>
        <w:jc w:val="both"/>
        <w:rPr>
          <w:rFonts w:ascii="Tahoma" w:hAnsi="Tahoma" w:cs="Tahoma"/>
          <w:b/>
        </w:rPr>
      </w:pPr>
      <w:r w:rsidRPr="00327483">
        <w:rPr>
          <w:rFonts w:ascii="Tahoma" w:hAnsi="Tahoma" w:cs="Tahoma"/>
          <w:b/>
        </w:rPr>
        <w:t xml:space="preserve">2.    </w:t>
      </w:r>
      <w:r w:rsidRPr="00327483">
        <w:rPr>
          <w:rFonts w:ascii="Tahoma" w:hAnsi="Tahoma" w:cs="Tahoma"/>
          <w:b/>
          <w:u w:val="single"/>
        </w:rPr>
        <w:t xml:space="preserve">CZĘŚĆ II ZAMÓWIENIA </w:t>
      </w:r>
    </w:p>
    <w:p w:rsidR="008E285D" w:rsidRPr="00327483" w:rsidRDefault="008E285D" w:rsidP="008E285D">
      <w:pPr>
        <w:jc w:val="both"/>
        <w:rPr>
          <w:rFonts w:ascii="Tahoma" w:hAnsi="Tahoma" w:cs="Tahoma"/>
        </w:rPr>
      </w:pPr>
      <w:r w:rsidRPr="00327483">
        <w:rPr>
          <w:rFonts w:ascii="Tahoma" w:hAnsi="Tahoma" w:cs="Tahoma"/>
        </w:rPr>
        <w:t xml:space="preserve">W odpowiedzi na zapytanie dotyczące warunków na </w:t>
      </w:r>
      <w:r w:rsidRPr="00327483">
        <w:rPr>
          <w:rFonts w:ascii="Tahoma" w:hAnsi="Tahoma" w:cs="Tahoma"/>
          <w:b/>
        </w:rPr>
        <w:t xml:space="preserve">ubezpieczenie Zamawiającego w zakresie ubezpieczeń komunikacyjnych </w:t>
      </w:r>
      <w:r w:rsidRPr="00327483">
        <w:rPr>
          <w:rFonts w:ascii="Tahoma" w:hAnsi="Tahoma" w:cs="Tahoma"/>
        </w:rPr>
        <w:t>zgodnie z treścią zapytania, oferujemy wykonanie zamówienia na następujących warunkach:</w:t>
      </w:r>
    </w:p>
    <w:p w:rsidR="008E285D" w:rsidRPr="00327483" w:rsidRDefault="008E285D" w:rsidP="008E285D">
      <w:pPr>
        <w:jc w:val="both"/>
        <w:rPr>
          <w:rFonts w:ascii="Tahoma" w:hAnsi="Tahoma" w:cs="Tahoma"/>
          <w:b/>
        </w:rPr>
      </w:pPr>
    </w:p>
    <w:p w:rsidR="008E285D" w:rsidRPr="00327483" w:rsidRDefault="008E285D" w:rsidP="008E285D">
      <w:pPr>
        <w:tabs>
          <w:tab w:val="left" w:pos="3501"/>
        </w:tabs>
        <w:spacing w:line="480" w:lineRule="auto"/>
        <w:ind w:left="349" w:firstLine="360"/>
        <w:jc w:val="both"/>
        <w:rPr>
          <w:rFonts w:ascii="Tahoma" w:hAnsi="Tahoma" w:cs="Tahoma"/>
          <w:b/>
        </w:rPr>
      </w:pPr>
      <w:r w:rsidRPr="00327483">
        <w:rPr>
          <w:rFonts w:ascii="Tahoma" w:hAnsi="Tahoma" w:cs="Tahoma"/>
          <w:b/>
        </w:rPr>
        <w:t xml:space="preserve">Cena łączna: ……………………… zł </w:t>
      </w:r>
    </w:p>
    <w:p w:rsidR="008E285D" w:rsidRPr="00327483" w:rsidRDefault="008E285D" w:rsidP="008E285D">
      <w:pPr>
        <w:jc w:val="both"/>
        <w:rPr>
          <w:rFonts w:ascii="Tahoma" w:hAnsi="Tahoma" w:cs="Tahoma"/>
        </w:rPr>
      </w:pPr>
      <w:r w:rsidRPr="00327483">
        <w:rPr>
          <w:rFonts w:ascii="Tahoma" w:hAnsi="Tahoma" w:cs="Tahoma"/>
          <w:b/>
        </w:rPr>
        <w:tab/>
      </w:r>
      <w:r w:rsidRPr="00327483">
        <w:rPr>
          <w:rFonts w:ascii="Tahoma" w:hAnsi="Tahoma" w:cs="Tahoma"/>
          <w:i/>
        </w:rPr>
        <w:t xml:space="preserve">słownie: </w:t>
      </w:r>
      <w:r w:rsidRPr="00327483">
        <w:rPr>
          <w:rFonts w:ascii="Tahoma" w:hAnsi="Tahoma" w:cs="Tahoma"/>
        </w:rPr>
        <w:t>........................................................................................................................</w:t>
      </w:r>
    </w:p>
    <w:p w:rsidR="008E285D" w:rsidRPr="00327483" w:rsidRDefault="008E285D" w:rsidP="008E285D">
      <w:pPr>
        <w:tabs>
          <w:tab w:val="left" w:pos="3501"/>
        </w:tabs>
        <w:spacing w:line="480" w:lineRule="auto"/>
        <w:ind w:left="349"/>
        <w:jc w:val="both"/>
        <w:rPr>
          <w:rFonts w:ascii="Tahoma" w:hAnsi="Tahoma" w:cs="Tahoma"/>
          <w:b/>
        </w:rPr>
      </w:pPr>
    </w:p>
    <w:p w:rsidR="00BC4428" w:rsidRPr="00327483" w:rsidRDefault="00BC4428" w:rsidP="00BC4428">
      <w:pPr>
        <w:tabs>
          <w:tab w:val="left" w:pos="3501"/>
        </w:tabs>
        <w:spacing w:line="480" w:lineRule="auto"/>
        <w:jc w:val="both"/>
        <w:rPr>
          <w:rFonts w:ascii="Tahoma" w:hAnsi="Tahoma" w:cs="Tahoma"/>
          <w:b/>
        </w:rPr>
      </w:pPr>
    </w:p>
    <w:p w:rsidR="008E285D" w:rsidRPr="00327483" w:rsidRDefault="008E285D" w:rsidP="008E285D">
      <w:pPr>
        <w:pageBreakBefore/>
        <w:jc w:val="both"/>
        <w:rPr>
          <w:rFonts w:ascii="Tahoma" w:hAnsi="Tahoma" w:cs="Tahoma"/>
          <w:b/>
        </w:rPr>
      </w:pPr>
      <w:r w:rsidRPr="00327483">
        <w:rPr>
          <w:rFonts w:ascii="Tahoma" w:hAnsi="Tahoma" w:cs="Tahoma"/>
          <w:b/>
        </w:rPr>
        <w:lastRenderedPageBreak/>
        <w:t>Dodatek nr 1/ str. 2</w:t>
      </w:r>
    </w:p>
    <w:p w:rsidR="008E285D" w:rsidRPr="00327483" w:rsidRDefault="008E285D" w:rsidP="008E285D">
      <w:pPr>
        <w:spacing w:line="360" w:lineRule="auto"/>
        <w:jc w:val="both"/>
        <w:rPr>
          <w:rFonts w:ascii="Tahoma" w:hAnsi="Tahoma" w:cs="Tahoma"/>
          <w:b/>
        </w:rPr>
      </w:pPr>
      <w:r w:rsidRPr="00327483">
        <w:rPr>
          <w:rFonts w:ascii="Tahoma" w:hAnsi="Tahoma" w:cs="Tahoma"/>
          <w:b/>
        </w:rPr>
        <w:t>3. Dotyczy Części I zamówienia</w:t>
      </w:r>
    </w:p>
    <w:p w:rsidR="008E285D" w:rsidRPr="00327483" w:rsidRDefault="008E285D" w:rsidP="005C3173">
      <w:pPr>
        <w:numPr>
          <w:ilvl w:val="0"/>
          <w:numId w:val="39"/>
        </w:numPr>
        <w:tabs>
          <w:tab w:val="left" w:pos="993"/>
        </w:tabs>
        <w:ind w:left="1069"/>
        <w:jc w:val="both"/>
        <w:rPr>
          <w:rFonts w:ascii="Tahoma" w:hAnsi="Tahoma" w:cs="Tahoma"/>
          <w:b/>
        </w:rPr>
      </w:pPr>
      <w:r w:rsidRPr="00327483">
        <w:rPr>
          <w:rFonts w:ascii="Tahoma" w:hAnsi="Tahoma" w:cs="Tahoma"/>
          <w:b/>
        </w:rPr>
        <w:t>Akceptujemy wszystkie klauzule obligatoryjne od nr 1 do 29 (włącznie).</w:t>
      </w:r>
    </w:p>
    <w:p w:rsidR="008E285D" w:rsidRPr="00327483" w:rsidRDefault="008E285D" w:rsidP="005C3173">
      <w:pPr>
        <w:numPr>
          <w:ilvl w:val="0"/>
          <w:numId w:val="39"/>
        </w:numPr>
        <w:tabs>
          <w:tab w:val="left" w:pos="993"/>
        </w:tabs>
        <w:ind w:left="1069"/>
        <w:jc w:val="both"/>
        <w:rPr>
          <w:rFonts w:ascii="Tahoma" w:hAnsi="Tahoma" w:cs="Tahoma"/>
          <w:b/>
        </w:rPr>
      </w:pPr>
      <w:r w:rsidRPr="00327483">
        <w:rPr>
          <w:rFonts w:ascii="Tahoma" w:hAnsi="Tahoma" w:cs="Tahoma"/>
          <w:b/>
        </w:rPr>
        <w:t>Akceptujemy następujące klauzule fakultatywne:</w:t>
      </w:r>
    </w:p>
    <w:tbl>
      <w:tblPr>
        <w:tblW w:w="0" w:type="auto"/>
        <w:jc w:val="center"/>
        <w:tblLayout w:type="fixed"/>
        <w:tblCellMar>
          <w:left w:w="0" w:type="dxa"/>
          <w:right w:w="0" w:type="dxa"/>
        </w:tblCellMar>
        <w:tblLook w:val="0000" w:firstRow="0" w:lastRow="0" w:firstColumn="0" w:lastColumn="0" w:noHBand="0" w:noVBand="0"/>
      </w:tblPr>
      <w:tblGrid>
        <w:gridCol w:w="11"/>
        <w:gridCol w:w="973"/>
        <w:gridCol w:w="16"/>
        <w:gridCol w:w="6011"/>
        <w:gridCol w:w="1019"/>
        <w:gridCol w:w="16"/>
        <w:gridCol w:w="30"/>
        <w:gridCol w:w="1441"/>
        <w:gridCol w:w="21"/>
      </w:tblGrid>
      <w:tr w:rsidR="008E285D" w:rsidRPr="00327483" w:rsidTr="00FA2F26">
        <w:trPr>
          <w:gridBefore w:val="1"/>
          <w:wBefore w:w="11" w:type="dxa"/>
          <w:trHeight w:val="585"/>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Nr</w:t>
            </w:r>
          </w:p>
          <w:p w:rsidR="008E285D" w:rsidRPr="00327483" w:rsidRDefault="008E285D" w:rsidP="00FA2F26">
            <w:pPr>
              <w:jc w:val="center"/>
              <w:rPr>
                <w:rFonts w:ascii="Tahoma" w:hAnsi="Tahoma" w:cs="Tahoma"/>
              </w:rPr>
            </w:pPr>
            <w:r w:rsidRPr="00327483">
              <w:rPr>
                <w:rFonts w:ascii="Tahoma" w:hAnsi="Tahoma" w:cs="Tahoma"/>
              </w:rPr>
              <w:t>klauzuli</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Nazwa klauzuli</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TAK/NIE</w:t>
            </w: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punktacja</w:t>
            </w: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30</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Klauzula usunięcia pozostałości po szkodzie</w:t>
            </w:r>
          </w:p>
        </w:tc>
        <w:tc>
          <w:tcPr>
            <w:tcW w:w="1035" w:type="dxa"/>
            <w:gridSpan w:val="2"/>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3 pkt.</w:t>
            </w: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31</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Klauzula funduszu prewencyjnego</w:t>
            </w:r>
          </w:p>
        </w:tc>
        <w:tc>
          <w:tcPr>
            <w:tcW w:w="1035" w:type="dxa"/>
            <w:gridSpan w:val="2"/>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6 pkt.</w:t>
            </w: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32</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Klauzula udziału w zysku</w:t>
            </w:r>
          </w:p>
        </w:tc>
        <w:tc>
          <w:tcPr>
            <w:tcW w:w="1035" w:type="dxa"/>
            <w:gridSpan w:val="2"/>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7 pkt.</w:t>
            </w: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33</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Klauzula katastrofy budowlanej</w:t>
            </w:r>
          </w:p>
        </w:tc>
        <w:tc>
          <w:tcPr>
            <w:tcW w:w="1035" w:type="dxa"/>
            <w:gridSpan w:val="2"/>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5 pkt.</w:t>
            </w:r>
          </w:p>
        </w:tc>
      </w:tr>
      <w:tr w:rsidR="008E285D" w:rsidRPr="00327483" w:rsidTr="00FA2F26">
        <w:trPr>
          <w:gridBefore w:val="1"/>
          <w:wBefore w:w="11" w:type="dxa"/>
          <w:trHeight w:val="397"/>
          <w:jc w:val="center"/>
        </w:trPr>
        <w:tc>
          <w:tcPr>
            <w:tcW w:w="989" w:type="dxa"/>
            <w:gridSpan w:val="2"/>
            <w:vMerge w:val="restart"/>
            <w:tcBorders>
              <w:top w:val="single" w:sz="4" w:space="0" w:color="000000"/>
              <w:left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34</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Klauzula zniesienia franszyz/udziałów własnych</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6 pkt.</w:t>
            </w:r>
          </w:p>
        </w:tc>
      </w:tr>
      <w:tr w:rsidR="008E285D" w:rsidRPr="00327483" w:rsidTr="00FA2F26">
        <w:trPr>
          <w:gridBefore w:val="1"/>
          <w:wBefore w:w="11" w:type="dxa"/>
          <w:trHeight w:val="426"/>
          <w:jc w:val="center"/>
        </w:trPr>
        <w:tc>
          <w:tcPr>
            <w:tcW w:w="989" w:type="dxa"/>
            <w:gridSpan w:val="2"/>
            <w:vMerge/>
            <w:tcBorders>
              <w:left w:val="single" w:sz="4" w:space="0" w:color="000000"/>
              <w:bottom w:val="single" w:sz="4" w:space="0" w:color="000000"/>
            </w:tcBorders>
            <w:vAlign w:val="center"/>
          </w:tcPr>
          <w:p w:rsidR="008E285D" w:rsidRPr="00327483" w:rsidRDefault="008E285D" w:rsidP="00FA2F26">
            <w:pPr>
              <w:tabs>
                <w:tab w:val="left" w:pos="360"/>
              </w:tabs>
              <w:snapToGrid w:val="0"/>
              <w:jc w:val="center"/>
              <w:rPr>
                <w:rFonts w:ascii="Tahoma" w:hAnsi="Tahoma" w:cs="Tahoma"/>
              </w:rPr>
            </w:pP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 xml:space="preserve">W przypadku braku akceptacji klauzuli, proszę podać wysokość i rodzaj proponowanej franszyzy/udziału własnego </w:t>
            </w:r>
          </w:p>
          <w:p w:rsidR="008E285D" w:rsidRPr="00327483" w:rsidRDefault="008E285D" w:rsidP="00FA2F26">
            <w:pPr>
              <w:snapToGrid w:val="0"/>
              <w:ind w:left="170"/>
              <w:rPr>
                <w:rFonts w:ascii="Tahoma" w:hAnsi="Tahoma" w:cs="Tahoma"/>
              </w:rPr>
            </w:pPr>
            <w:r w:rsidRPr="00327483">
              <w:rPr>
                <w:rFonts w:ascii="Tahoma" w:hAnsi="Tahoma" w:cs="Tahoma"/>
              </w:rPr>
              <w:t>– z uwzględnieniem zapisów Dodatku nr 3 – program ubezpieczenia / Ubezpieczenie sprzętu elektronicznego</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w:t>
            </w: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35</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Klauzula ubezpieczenia prac budowlano-montażowych</w:t>
            </w:r>
          </w:p>
        </w:tc>
        <w:tc>
          <w:tcPr>
            <w:tcW w:w="1035" w:type="dxa"/>
            <w:gridSpan w:val="2"/>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 xml:space="preserve">8 pkt. </w:t>
            </w: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36</w:t>
            </w:r>
          </w:p>
        </w:tc>
        <w:tc>
          <w:tcPr>
            <w:tcW w:w="6011" w:type="dxa"/>
            <w:tcBorders>
              <w:top w:val="single" w:sz="4" w:space="0" w:color="auto"/>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Klauzula okolicznościowa</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4 pkt.</w:t>
            </w:r>
          </w:p>
        </w:tc>
      </w:tr>
      <w:tr w:rsidR="008E285D" w:rsidRPr="00327483" w:rsidTr="00FA2F26">
        <w:trPr>
          <w:gridBefore w:val="1"/>
          <w:wBefore w:w="11" w:type="dxa"/>
          <w:trHeight w:val="397"/>
          <w:jc w:val="center"/>
        </w:trPr>
        <w:tc>
          <w:tcPr>
            <w:tcW w:w="989" w:type="dxa"/>
            <w:gridSpan w:val="2"/>
            <w:tcBorders>
              <w:left w:val="single" w:sz="4" w:space="0" w:color="auto"/>
              <w:bottom w:val="single" w:sz="4" w:space="0" w:color="auto"/>
              <w:right w:val="single" w:sz="4" w:space="0" w:color="auto"/>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37</w:t>
            </w:r>
          </w:p>
        </w:tc>
        <w:tc>
          <w:tcPr>
            <w:tcW w:w="6011" w:type="dxa"/>
            <w:tcBorders>
              <w:left w:val="single" w:sz="4" w:space="0" w:color="auto"/>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Klauzula 168 godzin</w:t>
            </w:r>
          </w:p>
        </w:tc>
        <w:tc>
          <w:tcPr>
            <w:tcW w:w="1035" w:type="dxa"/>
            <w:gridSpan w:val="2"/>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4 pkt.</w:t>
            </w:r>
          </w:p>
        </w:tc>
      </w:tr>
      <w:tr w:rsidR="008E285D" w:rsidRPr="00327483" w:rsidTr="00FA2F26">
        <w:trPr>
          <w:gridBefore w:val="1"/>
          <w:wBefore w:w="11" w:type="dxa"/>
          <w:trHeight w:val="397"/>
          <w:jc w:val="center"/>
        </w:trPr>
        <w:tc>
          <w:tcPr>
            <w:tcW w:w="989" w:type="dxa"/>
            <w:gridSpan w:val="2"/>
            <w:tcBorders>
              <w:top w:val="single" w:sz="4" w:space="0" w:color="auto"/>
              <w:left w:val="single" w:sz="4" w:space="0" w:color="auto"/>
              <w:bottom w:val="single" w:sz="4" w:space="0" w:color="000000"/>
              <w:right w:val="single" w:sz="4" w:space="0" w:color="auto"/>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38</w:t>
            </w:r>
          </w:p>
        </w:tc>
        <w:tc>
          <w:tcPr>
            <w:tcW w:w="6011" w:type="dxa"/>
            <w:tcBorders>
              <w:top w:val="single" w:sz="4" w:space="0" w:color="auto"/>
              <w:left w:val="single" w:sz="4" w:space="0" w:color="auto"/>
              <w:bottom w:val="single" w:sz="4" w:space="0" w:color="000000"/>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 xml:space="preserve">Klauzula przeoczenia </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2 pkt.</w:t>
            </w: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39</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 xml:space="preserve">Klauzula zmiany wielkości ryzyka  </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4 pkt.</w:t>
            </w: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40</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327483" w:rsidRDefault="008E285D" w:rsidP="00FA2F26">
            <w:pPr>
              <w:pStyle w:val="Tekstpodstawowy23"/>
              <w:tabs>
                <w:tab w:val="left" w:pos="858"/>
                <w:tab w:val="left" w:pos="1567"/>
              </w:tabs>
              <w:snapToGrid w:val="0"/>
              <w:ind w:left="170" w:hanging="4"/>
              <w:rPr>
                <w:rFonts w:ascii="Tahoma" w:hAnsi="Tahoma" w:cs="Tahoma"/>
                <w:sz w:val="20"/>
              </w:rPr>
            </w:pPr>
            <w:r w:rsidRPr="00327483">
              <w:rPr>
                <w:rFonts w:ascii="Tahoma" w:hAnsi="Tahoma" w:cs="Tahoma"/>
                <w:sz w:val="20"/>
              </w:rPr>
              <w:t>Klauzula wyrównania sumy ubezpieczenia</w:t>
            </w:r>
          </w:p>
        </w:tc>
        <w:tc>
          <w:tcPr>
            <w:tcW w:w="1035" w:type="dxa"/>
            <w:gridSpan w:val="2"/>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4 pkt.</w:t>
            </w: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41</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327483" w:rsidRDefault="008E285D" w:rsidP="00FA2F26">
            <w:pPr>
              <w:pStyle w:val="Tekstpodstawowy23"/>
              <w:tabs>
                <w:tab w:val="left" w:pos="858"/>
                <w:tab w:val="left" w:pos="1567"/>
              </w:tabs>
              <w:snapToGrid w:val="0"/>
              <w:ind w:left="170" w:hanging="4"/>
              <w:rPr>
                <w:rFonts w:ascii="Tahoma" w:hAnsi="Tahoma" w:cs="Tahoma"/>
                <w:sz w:val="20"/>
              </w:rPr>
            </w:pPr>
            <w:r w:rsidRPr="00327483">
              <w:rPr>
                <w:rFonts w:ascii="Tahoma" w:hAnsi="Tahoma" w:cs="Tahoma"/>
                <w:sz w:val="20"/>
              </w:rPr>
              <w:t>Klauzula likwidacji drobnych szkód</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8 pkt.</w:t>
            </w:r>
          </w:p>
        </w:tc>
      </w:tr>
      <w:tr w:rsidR="008E285D" w:rsidRPr="00327483" w:rsidTr="00FA2F26">
        <w:trPr>
          <w:gridBefore w:val="1"/>
          <w:wBefore w:w="11" w:type="dxa"/>
          <w:trHeight w:val="480"/>
          <w:jc w:val="center"/>
        </w:trPr>
        <w:tc>
          <w:tcPr>
            <w:tcW w:w="989" w:type="dxa"/>
            <w:gridSpan w:val="2"/>
            <w:tcBorders>
              <w:top w:val="single" w:sz="4" w:space="0" w:color="000000"/>
              <w:left w:val="single" w:sz="4" w:space="0" w:color="000000"/>
              <w:bottom w:val="single" w:sz="4" w:space="0" w:color="auto"/>
            </w:tcBorders>
            <w:vAlign w:val="center"/>
          </w:tcPr>
          <w:p w:rsidR="008E285D" w:rsidRPr="00327483" w:rsidRDefault="008E285D" w:rsidP="00FA2F26">
            <w:pPr>
              <w:jc w:val="center"/>
              <w:rPr>
                <w:rFonts w:ascii="Tahoma" w:hAnsi="Tahoma" w:cs="Tahoma"/>
                <w:szCs w:val="22"/>
              </w:rPr>
            </w:pPr>
            <w:r w:rsidRPr="00327483">
              <w:rPr>
                <w:rFonts w:ascii="Tahoma" w:hAnsi="Tahoma" w:cs="Tahoma"/>
                <w:szCs w:val="22"/>
              </w:rPr>
              <w:t>42</w:t>
            </w:r>
          </w:p>
        </w:tc>
        <w:tc>
          <w:tcPr>
            <w:tcW w:w="6011"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pStyle w:val="Tekstpodstawowy23"/>
              <w:tabs>
                <w:tab w:val="left" w:pos="858"/>
                <w:tab w:val="left" w:pos="1567"/>
              </w:tabs>
              <w:snapToGrid w:val="0"/>
              <w:ind w:left="170" w:hanging="4"/>
              <w:rPr>
                <w:rFonts w:ascii="Tahoma" w:hAnsi="Tahoma" w:cs="Tahoma"/>
                <w:sz w:val="20"/>
              </w:rPr>
            </w:pPr>
            <w:r w:rsidRPr="00327483">
              <w:rPr>
                <w:rFonts w:ascii="Tahoma" w:hAnsi="Tahoma" w:cs="Tahoma"/>
                <w:sz w:val="20"/>
              </w:rPr>
              <w:t xml:space="preserve">Klauzula pokrycia kosztów naprawy uszkodzeń powstałych </w:t>
            </w:r>
          </w:p>
          <w:p w:rsidR="008E285D" w:rsidRPr="00327483" w:rsidRDefault="008E285D" w:rsidP="00FA2F26">
            <w:pPr>
              <w:pStyle w:val="Tekstpodstawowy23"/>
              <w:tabs>
                <w:tab w:val="left" w:pos="858"/>
                <w:tab w:val="left" w:pos="1567"/>
              </w:tabs>
              <w:snapToGrid w:val="0"/>
              <w:ind w:left="170" w:hanging="4"/>
              <w:rPr>
                <w:rFonts w:ascii="Tahoma" w:hAnsi="Tahoma" w:cs="Tahoma"/>
                <w:sz w:val="20"/>
              </w:rPr>
            </w:pPr>
            <w:r w:rsidRPr="00327483">
              <w:rPr>
                <w:rFonts w:ascii="Tahoma" w:hAnsi="Tahoma" w:cs="Tahoma"/>
                <w:sz w:val="20"/>
              </w:rPr>
              <w:t>w mieniu otaczającym</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5 pkt.</w:t>
            </w:r>
          </w:p>
        </w:tc>
      </w:tr>
      <w:tr w:rsidR="008E285D" w:rsidRPr="00327483" w:rsidTr="00FA2F26">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jc w:val="center"/>
              <w:rPr>
                <w:rFonts w:ascii="Tahoma" w:hAnsi="Tahoma" w:cs="Tahoma"/>
              </w:rPr>
            </w:pPr>
            <w:r w:rsidRPr="00327483">
              <w:rPr>
                <w:rFonts w:ascii="Tahoma" w:hAnsi="Tahoma" w:cs="Tahoma"/>
              </w:rPr>
              <w:t>43</w:t>
            </w:r>
          </w:p>
        </w:tc>
        <w:tc>
          <w:tcPr>
            <w:tcW w:w="6011" w:type="dxa"/>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pStyle w:val="Tekstpodstawowy23"/>
              <w:tabs>
                <w:tab w:val="left" w:pos="858"/>
                <w:tab w:val="left" w:pos="1567"/>
              </w:tabs>
              <w:snapToGrid w:val="0"/>
              <w:ind w:left="170" w:hanging="4"/>
              <w:rPr>
                <w:rFonts w:ascii="Tahoma" w:hAnsi="Tahoma" w:cs="Tahoma"/>
                <w:sz w:val="20"/>
              </w:rPr>
            </w:pPr>
            <w:r w:rsidRPr="00327483">
              <w:rPr>
                <w:rFonts w:ascii="Tahoma" w:hAnsi="Tahoma" w:cs="Tahoma"/>
                <w:sz w:val="20"/>
              </w:rPr>
              <w:t>Klauzula wynagrodzenia ekspertów</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5 pkt.</w:t>
            </w:r>
          </w:p>
        </w:tc>
      </w:tr>
      <w:tr w:rsidR="008E285D" w:rsidRPr="00327483" w:rsidTr="00FA2F26">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jc w:val="center"/>
              <w:rPr>
                <w:rFonts w:ascii="Tahoma" w:hAnsi="Tahoma" w:cs="Tahoma"/>
              </w:rPr>
            </w:pPr>
            <w:r w:rsidRPr="00327483">
              <w:rPr>
                <w:rFonts w:ascii="Tahoma" w:hAnsi="Tahoma" w:cs="Tahoma"/>
              </w:rPr>
              <w:t>44</w:t>
            </w:r>
          </w:p>
        </w:tc>
        <w:tc>
          <w:tcPr>
            <w:tcW w:w="6011" w:type="dxa"/>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pStyle w:val="Tekstpodstawowy23"/>
              <w:tabs>
                <w:tab w:val="left" w:pos="858"/>
                <w:tab w:val="left" w:pos="1567"/>
              </w:tabs>
              <w:snapToGrid w:val="0"/>
              <w:ind w:left="170" w:hanging="4"/>
              <w:rPr>
                <w:rFonts w:ascii="Tahoma" w:hAnsi="Tahoma" w:cs="Tahoma"/>
                <w:sz w:val="20"/>
              </w:rPr>
            </w:pPr>
            <w:r w:rsidRPr="00327483">
              <w:rPr>
                <w:rFonts w:ascii="Tahoma" w:hAnsi="Tahoma" w:cs="Tahoma"/>
                <w:sz w:val="20"/>
              </w:rPr>
              <w:t>Klauzula zalaniowa</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6 pkt.</w:t>
            </w:r>
          </w:p>
        </w:tc>
      </w:tr>
      <w:tr w:rsidR="008E285D" w:rsidRPr="00327483" w:rsidTr="00FA2F26">
        <w:trPr>
          <w:gridBefore w:val="1"/>
          <w:wBefore w:w="11" w:type="dxa"/>
          <w:trHeight w:val="397"/>
          <w:jc w:val="center"/>
        </w:trPr>
        <w:tc>
          <w:tcPr>
            <w:tcW w:w="989" w:type="dxa"/>
            <w:gridSpan w:val="2"/>
            <w:tcBorders>
              <w:top w:val="single" w:sz="4" w:space="0" w:color="auto"/>
              <w:left w:val="single" w:sz="4" w:space="0" w:color="000000"/>
              <w:bottom w:val="single" w:sz="4" w:space="0" w:color="000000"/>
            </w:tcBorders>
            <w:vAlign w:val="center"/>
          </w:tcPr>
          <w:p w:rsidR="008E285D" w:rsidRPr="00327483" w:rsidRDefault="008E285D" w:rsidP="00FA2F26">
            <w:pPr>
              <w:jc w:val="center"/>
              <w:rPr>
                <w:rFonts w:ascii="Tahoma" w:hAnsi="Tahoma" w:cs="Tahoma"/>
              </w:rPr>
            </w:pPr>
            <w:r w:rsidRPr="00327483">
              <w:rPr>
                <w:rFonts w:ascii="Tahoma" w:hAnsi="Tahoma" w:cs="Tahoma"/>
              </w:rPr>
              <w:t>45</w:t>
            </w:r>
          </w:p>
        </w:tc>
        <w:tc>
          <w:tcPr>
            <w:tcW w:w="6011" w:type="dxa"/>
            <w:tcBorders>
              <w:top w:val="single" w:sz="4" w:space="0" w:color="auto"/>
              <w:left w:val="single" w:sz="4" w:space="0" w:color="000000"/>
              <w:bottom w:val="single" w:sz="4" w:space="0" w:color="000000"/>
              <w:right w:val="single" w:sz="4" w:space="0" w:color="auto"/>
            </w:tcBorders>
            <w:vAlign w:val="center"/>
          </w:tcPr>
          <w:p w:rsidR="008E285D" w:rsidRPr="00327483" w:rsidRDefault="008E285D" w:rsidP="00FA2F26">
            <w:pPr>
              <w:pStyle w:val="Tekstpodstawowy23"/>
              <w:tabs>
                <w:tab w:val="left" w:pos="850"/>
              </w:tabs>
              <w:snapToGrid w:val="0"/>
              <w:ind w:left="170" w:firstLine="0"/>
              <w:rPr>
                <w:rFonts w:ascii="Tahoma" w:hAnsi="Tahoma" w:cs="Tahoma"/>
                <w:iCs/>
                <w:sz w:val="20"/>
              </w:rPr>
            </w:pPr>
            <w:r w:rsidRPr="00327483">
              <w:rPr>
                <w:rFonts w:ascii="Tahoma" w:hAnsi="Tahoma" w:cs="Tahoma"/>
                <w:iCs/>
                <w:sz w:val="20"/>
              </w:rPr>
              <w:t>Klauzula aktów terroryzmu</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3 pkt.</w:t>
            </w:r>
          </w:p>
        </w:tc>
      </w:tr>
      <w:tr w:rsidR="008E285D" w:rsidRPr="00327483" w:rsidTr="00FA2F26">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jc w:val="center"/>
              <w:rPr>
                <w:rFonts w:ascii="Tahoma" w:hAnsi="Tahoma" w:cs="Tahoma"/>
              </w:rPr>
            </w:pPr>
            <w:r w:rsidRPr="00327483">
              <w:rPr>
                <w:rFonts w:ascii="Tahoma" w:hAnsi="Tahoma" w:cs="Tahoma"/>
              </w:rPr>
              <w:t>46</w:t>
            </w:r>
          </w:p>
        </w:tc>
        <w:tc>
          <w:tcPr>
            <w:tcW w:w="6011" w:type="dxa"/>
            <w:tcBorders>
              <w:top w:val="single" w:sz="4" w:space="0" w:color="000000"/>
              <w:left w:val="single" w:sz="4" w:space="0" w:color="000000"/>
              <w:bottom w:val="single" w:sz="4" w:space="0" w:color="000000"/>
              <w:right w:val="single" w:sz="4" w:space="0" w:color="auto"/>
            </w:tcBorders>
            <w:vAlign w:val="center"/>
          </w:tcPr>
          <w:p w:rsidR="008E285D" w:rsidRPr="00327483" w:rsidRDefault="008E285D" w:rsidP="00FA2F26">
            <w:pPr>
              <w:pStyle w:val="WW-Tekstpodstawowywcity2"/>
              <w:tabs>
                <w:tab w:val="left" w:pos="3403"/>
              </w:tabs>
              <w:snapToGrid w:val="0"/>
              <w:ind w:left="170" w:firstLine="0"/>
              <w:rPr>
                <w:rFonts w:ascii="Tahoma" w:hAnsi="Tahoma" w:cs="Tahoma"/>
                <w:sz w:val="20"/>
              </w:rPr>
            </w:pPr>
            <w:r w:rsidRPr="00327483">
              <w:rPr>
                <w:rFonts w:ascii="Tahoma" w:hAnsi="Tahoma" w:cs="Tahoma"/>
                <w:sz w:val="20"/>
              </w:rPr>
              <w:t>Klauzula zgłaszania szkód</w:t>
            </w:r>
          </w:p>
        </w:tc>
        <w:tc>
          <w:tcPr>
            <w:tcW w:w="1035" w:type="dxa"/>
            <w:gridSpan w:val="2"/>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2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62" w:type="dxa"/>
            <w:gridSpan w:val="2"/>
            <w:tcBorders>
              <w:top w:val="single" w:sz="4" w:space="0" w:color="auto"/>
              <w:left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8 pkt.</w:t>
            </w:r>
          </w:p>
        </w:tc>
      </w:tr>
      <w:tr w:rsidR="008E285D" w:rsidRPr="00327483" w:rsidTr="00FA2F26">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8E285D" w:rsidRPr="00327483" w:rsidRDefault="008E285D" w:rsidP="00FA2F26">
            <w:pPr>
              <w:tabs>
                <w:tab w:val="left" w:pos="360"/>
              </w:tabs>
              <w:snapToGrid w:val="0"/>
              <w:jc w:val="center"/>
              <w:rPr>
                <w:rFonts w:ascii="Tahoma" w:hAnsi="Tahoma" w:cs="Tahoma"/>
              </w:rPr>
            </w:pPr>
            <w:r w:rsidRPr="00327483">
              <w:rPr>
                <w:rFonts w:ascii="Tahoma" w:hAnsi="Tahoma" w:cs="Tahoma"/>
              </w:rPr>
              <w:t>47</w:t>
            </w:r>
          </w:p>
        </w:tc>
        <w:tc>
          <w:tcPr>
            <w:tcW w:w="6027" w:type="dxa"/>
            <w:gridSpan w:val="2"/>
            <w:tcBorders>
              <w:top w:val="single" w:sz="4" w:space="0" w:color="000000"/>
              <w:left w:val="single" w:sz="4" w:space="0" w:color="000000"/>
              <w:bottom w:val="single" w:sz="4" w:space="0" w:color="000000"/>
              <w:right w:val="single" w:sz="4" w:space="0" w:color="auto"/>
            </w:tcBorders>
            <w:vAlign w:val="center"/>
          </w:tcPr>
          <w:p w:rsidR="008E285D" w:rsidRPr="00327483" w:rsidRDefault="008E285D" w:rsidP="00FA2F26">
            <w:pPr>
              <w:pStyle w:val="Tekstpodstawowy23"/>
              <w:tabs>
                <w:tab w:val="left" w:pos="850"/>
              </w:tabs>
              <w:snapToGrid w:val="0"/>
              <w:ind w:left="170" w:firstLine="0"/>
              <w:rPr>
                <w:rFonts w:ascii="Tahoma" w:hAnsi="Tahoma" w:cs="Tahoma"/>
                <w:iCs/>
                <w:sz w:val="20"/>
              </w:rPr>
            </w:pPr>
            <w:r w:rsidRPr="00327483">
              <w:rPr>
                <w:rFonts w:ascii="Tahoma" w:hAnsi="Tahoma" w:cs="Tahoma"/>
                <w:iCs/>
                <w:sz w:val="20"/>
              </w:rPr>
              <w:t>Klauzula transportowa</w:t>
            </w:r>
          </w:p>
        </w:tc>
        <w:tc>
          <w:tcPr>
            <w:tcW w:w="1019" w:type="dxa"/>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36" w:type="dxa"/>
            <w:gridSpan w:val="2"/>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41" w:type="dxa"/>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4 pkt.</w:t>
            </w:r>
          </w:p>
        </w:tc>
      </w:tr>
      <w:tr w:rsidR="008E285D" w:rsidRPr="00327483" w:rsidTr="00FA2F26">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rsidR="008E285D" w:rsidRPr="00327483" w:rsidRDefault="00623FD5" w:rsidP="00FA2F26">
            <w:pPr>
              <w:tabs>
                <w:tab w:val="left" w:pos="360"/>
              </w:tabs>
              <w:snapToGrid w:val="0"/>
              <w:jc w:val="center"/>
              <w:rPr>
                <w:rFonts w:ascii="Tahoma" w:hAnsi="Tahoma" w:cs="Tahoma"/>
              </w:rPr>
            </w:pPr>
            <w:r>
              <w:rPr>
                <w:rFonts w:ascii="Tahoma" w:hAnsi="Tahoma" w:cs="Tahoma"/>
              </w:rPr>
              <w:t>48</w:t>
            </w:r>
          </w:p>
        </w:tc>
        <w:tc>
          <w:tcPr>
            <w:tcW w:w="6027" w:type="dxa"/>
            <w:gridSpan w:val="2"/>
            <w:tcBorders>
              <w:top w:val="single" w:sz="4" w:space="0" w:color="000000"/>
              <w:left w:val="single" w:sz="4" w:space="0" w:color="000000"/>
              <w:bottom w:val="single" w:sz="4" w:space="0" w:color="000000"/>
              <w:right w:val="single" w:sz="4" w:space="0" w:color="auto"/>
            </w:tcBorders>
            <w:vAlign w:val="center"/>
          </w:tcPr>
          <w:p w:rsidR="008E285D" w:rsidRPr="00327483" w:rsidRDefault="008E285D" w:rsidP="00FA2F26">
            <w:pPr>
              <w:pStyle w:val="Tekstpodstawowy23"/>
              <w:tabs>
                <w:tab w:val="left" w:pos="850"/>
              </w:tabs>
              <w:snapToGrid w:val="0"/>
              <w:ind w:left="170" w:firstLine="0"/>
              <w:rPr>
                <w:rFonts w:ascii="Tahoma" w:hAnsi="Tahoma" w:cs="Tahoma"/>
                <w:iCs/>
                <w:sz w:val="20"/>
              </w:rPr>
            </w:pPr>
            <w:r w:rsidRPr="00327483">
              <w:rPr>
                <w:rFonts w:ascii="Tahoma" w:hAnsi="Tahoma" w:cs="Tahoma"/>
                <w:sz w:val="20"/>
              </w:rPr>
              <w:t>Klauzula szkód estetycznych</w:t>
            </w:r>
          </w:p>
        </w:tc>
        <w:tc>
          <w:tcPr>
            <w:tcW w:w="1019" w:type="dxa"/>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36" w:type="dxa"/>
            <w:gridSpan w:val="2"/>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41" w:type="dxa"/>
            <w:tcBorders>
              <w:top w:val="single" w:sz="4" w:space="0" w:color="auto"/>
              <w:left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8 pkt.</w:t>
            </w:r>
          </w:p>
        </w:tc>
      </w:tr>
    </w:tbl>
    <w:p w:rsidR="008E285D" w:rsidRPr="00327483" w:rsidRDefault="008E285D" w:rsidP="008E285D">
      <w:pPr>
        <w:spacing w:line="360" w:lineRule="auto"/>
        <w:jc w:val="both"/>
        <w:rPr>
          <w:rFonts w:ascii="Tahoma" w:hAnsi="Tahoma" w:cs="Tahoma"/>
          <w:b/>
        </w:rPr>
      </w:pPr>
    </w:p>
    <w:p w:rsidR="008E285D" w:rsidRPr="00327483" w:rsidRDefault="008E285D" w:rsidP="008E285D">
      <w:pPr>
        <w:pageBreakBefore/>
        <w:jc w:val="both"/>
        <w:rPr>
          <w:rFonts w:ascii="Tahoma" w:hAnsi="Tahoma" w:cs="Tahoma"/>
          <w:b/>
        </w:rPr>
      </w:pPr>
      <w:r w:rsidRPr="00327483">
        <w:rPr>
          <w:rFonts w:ascii="Tahoma" w:hAnsi="Tahoma" w:cs="Tahoma"/>
          <w:b/>
        </w:rPr>
        <w:lastRenderedPageBreak/>
        <w:t>Dodatek nr 1/ str. 3</w:t>
      </w:r>
    </w:p>
    <w:p w:rsidR="008E285D" w:rsidRPr="00327483" w:rsidRDefault="008E285D" w:rsidP="008E285D">
      <w:pPr>
        <w:spacing w:line="360" w:lineRule="auto"/>
        <w:jc w:val="both"/>
        <w:rPr>
          <w:rFonts w:ascii="Tahoma" w:hAnsi="Tahoma" w:cs="Tahoma"/>
          <w:b/>
        </w:rPr>
      </w:pPr>
    </w:p>
    <w:p w:rsidR="008E285D" w:rsidRPr="00327483" w:rsidRDefault="008E285D" w:rsidP="008E285D">
      <w:pPr>
        <w:spacing w:line="360" w:lineRule="auto"/>
        <w:jc w:val="both"/>
        <w:rPr>
          <w:rFonts w:ascii="Tahoma" w:hAnsi="Tahoma" w:cs="Tahoma"/>
          <w:b/>
        </w:rPr>
      </w:pPr>
      <w:r w:rsidRPr="00327483">
        <w:rPr>
          <w:rFonts w:ascii="Tahoma" w:hAnsi="Tahoma" w:cs="Tahoma"/>
          <w:b/>
        </w:rPr>
        <w:t>Dotyczy Części II zamówienia</w:t>
      </w:r>
    </w:p>
    <w:p w:rsidR="008E285D" w:rsidRPr="00327483" w:rsidRDefault="008E285D" w:rsidP="005C3173">
      <w:pPr>
        <w:numPr>
          <w:ilvl w:val="0"/>
          <w:numId w:val="39"/>
        </w:numPr>
        <w:tabs>
          <w:tab w:val="left" w:pos="993"/>
        </w:tabs>
        <w:ind w:left="1069"/>
        <w:jc w:val="both"/>
        <w:rPr>
          <w:rFonts w:ascii="Tahoma" w:hAnsi="Tahoma" w:cs="Tahoma"/>
          <w:b/>
        </w:rPr>
      </w:pPr>
      <w:r w:rsidRPr="00327483">
        <w:rPr>
          <w:rFonts w:ascii="Tahoma" w:hAnsi="Tahoma" w:cs="Tahoma"/>
          <w:b/>
        </w:rPr>
        <w:t>Akceptujemy wszystkie klauzule obligatoryjne o następujących numerach: 2, 4, 10, 11, 12, 13, 23, 24.</w:t>
      </w:r>
    </w:p>
    <w:p w:rsidR="008E285D" w:rsidRPr="00327483" w:rsidRDefault="008E285D" w:rsidP="008E285D">
      <w:pPr>
        <w:tabs>
          <w:tab w:val="left" w:pos="993"/>
        </w:tabs>
        <w:ind w:left="1069"/>
        <w:jc w:val="both"/>
        <w:rPr>
          <w:rFonts w:ascii="Tahoma" w:hAnsi="Tahoma" w:cs="Tahoma"/>
          <w:b/>
        </w:rPr>
      </w:pPr>
    </w:p>
    <w:p w:rsidR="008E285D" w:rsidRPr="00327483" w:rsidRDefault="008E285D" w:rsidP="005C3173">
      <w:pPr>
        <w:numPr>
          <w:ilvl w:val="0"/>
          <w:numId w:val="39"/>
        </w:numPr>
        <w:tabs>
          <w:tab w:val="left" w:pos="993"/>
        </w:tabs>
        <w:ind w:left="1069"/>
        <w:jc w:val="both"/>
        <w:rPr>
          <w:rFonts w:ascii="Tahoma" w:hAnsi="Tahoma" w:cs="Tahoma"/>
          <w:b/>
        </w:rPr>
      </w:pPr>
      <w:r w:rsidRPr="00327483">
        <w:rPr>
          <w:rFonts w:ascii="Tahoma" w:hAnsi="Tahoma" w:cs="Tahoma"/>
          <w:b/>
        </w:rPr>
        <w:t>Akceptujemy następujące klauzule fakultatywne:</w:t>
      </w:r>
    </w:p>
    <w:p w:rsidR="008E285D" w:rsidRPr="00327483" w:rsidRDefault="008E285D" w:rsidP="008E285D">
      <w:pPr>
        <w:tabs>
          <w:tab w:val="left" w:pos="993"/>
        </w:tabs>
        <w:ind w:left="1069"/>
        <w:jc w:val="both"/>
        <w:rPr>
          <w:rFonts w:ascii="Tahoma" w:hAnsi="Tahoma" w:cs="Tahoma"/>
          <w:b/>
        </w:rPr>
      </w:pPr>
    </w:p>
    <w:tbl>
      <w:tblPr>
        <w:tblW w:w="0" w:type="auto"/>
        <w:jc w:val="center"/>
        <w:tblLayout w:type="fixed"/>
        <w:tblCellMar>
          <w:left w:w="0" w:type="dxa"/>
          <w:right w:w="0" w:type="dxa"/>
        </w:tblCellMar>
        <w:tblLook w:val="0000" w:firstRow="0" w:lastRow="0" w:firstColumn="0" w:lastColumn="0" w:noHBand="0" w:noVBand="0"/>
      </w:tblPr>
      <w:tblGrid>
        <w:gridCol w:w="1003"/>
        <w:gridCol w:w="5982"/>
        <w:gridCol w:w="975"/>
        <w:gridCol w:w="90"/>
        <w:gridCol w:w="1431"/>
        <w:gridCol w:w="20"/>
      </w:tblGrid>
      <w:tr w:rsidR="008E285D" w:rsidRPr="00327483" w:rsidTr="00FA2F26">
        <w:trPr>
          <w:trHeight w:val="585"/>
          <w:jc w:val="center"/>
        </w:trPr>
        <w:tc>
          <w:tcPr>
            <w:tcW w:w="1003" w:type="dxa"/>
            <w:tcBorders>
              <w:top w:val="single" w:sz="4" w:space="0" w:color="000000"/>
              <w:left w:val="single" w:sz="4" w:space="0" w:color="000000"/>
              <w:bottom w:val="single" w:sz="4" w:space="0" w:color="000000"/>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Nr</w:t>
            </w:r>
          </w:p>
          <w:p w:rsidR="008E285D" w:rsidRPr="00327483" w:rsidRDefault="008E285D" w:rsidP="00FA2F26">
            <w:pPr>
              <w:jc w:val="center"/>
              <w:rPr>
                <w:rFonts w:ascii="Tahoma" w:hAnsi="Tahoma" w:cs="Tahoma"/>
              </w:rPr>
            </w:pPr>
            <w:r w:rsidRPr="00327483">
              <w:rPr>
                <w:rFonts w:ascii="Tahoma" w:hAnsi="Tahoma" w:cs="Tahoma"/>
              </w:rPr>
              <w:t>klauzuli</w:t>
            </w:r>
          </w:p>
        </w:tc>
        <w:tc>
          <w:tcPr>
            <w:tcW w:w="5982"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Nazwa klauzuli</w:t>
            </w:r>
          </w:p>
        </w:tc>
        <w:tc>
          <w:tcPr>
            <w:tcW w:w="975" w:type="dxa"/>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TAK/NIE</w:t>
            </w:r>
          </w:p>
        </w:tc>
        <w:tc>
          <w:tcPr>
            <w:tcW w:w="9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51" w:type="dxa"/>
            <w:gridSpan w:val="2"/>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punktacja</w:t>
            </w:r>
          </w:p>
        </w:tc>
      </w:tr>
      <w:tr w:rsidR="008E285D" w:rsidRPr="00327483" w:rsidTr="00FA2F26">
        <w:trPr>
          <w:trHeight w:val="480"/>
          <w:jc w:val="center"/>
        </w:trPr>
        <w:tc>
          <w:tcPr>
            <w:tcW w:w="1003" w:type="dxa"/>
            <w:tcBorders>
              <w:top w:val="single" w:sz="4" w:space="0" w:color="000000"/>
              <w:left w:val="single" w:sz="4" w:space="0" w:color="000000"/>
              <w:bottom w:val="single" w:sz="4" w:space="0" w:color="000000"/>
            </w:tcBorders>
            <w:vAlign w:val="center"/>
          </w:tcPr>
          <w:p w:rsidR="008E285D" w:rsidRPr="00327483" w:rsidRDefault="008E285D" w:rsidP="00FA2F26">
            <w:pPr>
              <w:tabs>
                <w:tab w:val="left" w:pos="360"/>
              </w:tabs>
              <w:snapToGrid w:val="0"/>
              <w:jc w:val="center"/>
              <w:rPr>
                <w:rFonts w:ascii="Tahoma" w:hAnsi="Tahoma" w:cs="Tahoma"/>
              </w:rPr>
            </w:pPr>
            <w:r w:rsidRPr="00327483">
              <w:rPr>
                <w:rFonts w:ascii="Tahoma" w:hAnsi="Tahoma" w:cs="Tahoma"/>
              </w:rPr>
              <w:t>36</w:t>
            </w:r>
          </w:p>
        </w:tc>
        <w:tc>
          <w:tcPr>
            <w:tcW w:w="5982"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Klauzula okolicznościowa</w:t>
            </w:r>
          </w:p>
        </w:tc>
        <w:tc>
          <w:tcPr>
            <w:tcW w:w="975" w:type="dxa"/>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9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51" w:type="dxa"/>
            <w:gridSpan w:val="2"/>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16 pkt.</w:t>
            </w:r>
          </w:p>
        </w:tc>
      </w:tr>
      <w:tr w:rsidR="008E285D" w:rsidRPr="00327483" w:rsidTr="00FA2F26">
        <w:trPr>
          <w:trHeight w:val="506"/>
          <w:jc w:val="center"/>
        </w:trPr>
        <w:tc>
          <w:tcPr>
            <w:tcW w:w="1003" w:type="dxa"/>
            <w:tcBorders>
              <w:left w:val="single" w:sz="4" w:space="0" w:color="000000"/>
              <w:bottom w:val="single" w:sz="4" w:space="0" w:color="000000"/>
            </w:tcBorders>
            <w:vAlign w:val="center"/>
          </w:tcPr>
          <w:p w:rsidR="008E285D" w:rsidRPr="00327483" w:rsidRDefault="008E285D" w:rsidP="00FA2F26">
            <w:pPr>
              <w:snapToGrid w:val="0"/>
              <w:ind w:left="360"/>
              <w:rPr>
                <w:rFonts w:ascii="Tahoma" w:hAnsi="Tahoma" w:cs="Tahoma"/>
              </w:rPr>
            </w:pPr>
            <w:r w:rsidRPr="00327483">
              <w:rPr>
                <w:rFonts w:ascii="Tahoma" w:hAnsi="Tahoma" w:cs="Tahoma"/>
              </w:rPr>
              <w:t>38</w:t>
            </w:r>
          </w:p>
        </w:tc>
        <w:tc>
          <w:tcPr>
            <w:tcW w:w="5982" w:type="dxa"/>
            <w:tcBorders>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 xml:space="preserve">Klauzula przeoczenia </w:t>
            </w:r>
          </w:p>
        </w:tc>
        <w:tc>
          <w:tcPr>
            <w:tcW w:w="975" w:type="dxa"/>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9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51" w:type="dxa"/>
            <w:gridSpan w:val="2"/>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15 pkt.</w:t>
            </w:r>
          </w:p>
        </w:tc>
      </w:tr>
      <w:tr w:rsidR="008E285D" w:rsidRPr="00327483" w:rsidTr="00FA2F26">
        <w:trPr>
          <w:trHeight w:val="506"/>
          <w:jc w:val="center"/>
        </w:trPr>
        <w:tc>
          <w:tcPr>
            <w:tcW w:w="1003" w:type="dxa"/>
            <w:tcBorders>
              <w:left w:val="single" w:sz="4" w:space="0" w:color="000000"/>
              <w:bottom w:val="single" w:sz="4" w:space="0" w:color="000000"/>
            </w:tcBorders>
            <w:vAlign w:val="center"/>
          </w:tcPr>
          <w:p w:rsidR="008E285D" w:rsidRPr="00327483" w:rsidRDefault="008E285D" w:rsidP="00FA2F26">
            <w:pPr>
              <w:snapToGrid w:val="0"/>
              <w:ind w:left="360"/>
              <w:rPr>
                <w:rFonts w:ascii="Tahoma" w:hAnsi="Tahoma" w:cs="Tahoma"/>
              </w:rPr>
            </w:pPr>
            <w:r w:rsidRPr="00327483">
              <w:rPr>
                <w:rFonts w:ascii="Tahoma" w:hAnsi="Tahoma" w:cs="Tahoma"/>
              </w:rPr>
              <w:t>39</w:t>
            </w:r>
          </w:p>
        </w:tc>
        <w:tc>
          <w:tcPr>
            <w:tcW w:w="5982" w:type="dxa"/>
            <w:tcBorders>
              <w:top w:val="single" w:sz="4" w:space="0" w:color="auto"/>
              <w:left w:val="single" w:sz="4" w:space="0" w:color="000000"/>
              <w:bottom w:val="single" w:sz="4" w:space="0" w:color="auto"/>
              <w:right w:val="single" w:sz="4" w:space="0" w:color="auto"/>
            </w:tcBorders>
            <w:vAlign w:val="center"/>
          </w:tcPr>
          <w:p w:rsidR="008E285D" w:rsidRPr="00327483" w:rsidRDefault="008E285D" w:rsidP="00FA2F26">
            <w:pPr>
              <w:snapToGrid w:val="0"/>
              <w:ind w:left="170"/>
              <w:rPr>
                <w:rFonts w:ascii="Tahoma" w:hAnsi="Tahoma" w:cs="Tahoma"/>
              </w:rPr>
            </w:pPr>
            <w:r w:rsidRPr="00327483">
              <w:rPr>
                <w:rFonts w:ascii="Tahoma" w:hAnsi="Tahoma" w:cs="Tahoma"/>
              </w:rPr>
              <w:t xml:space="preserve">Klauzula zmiany wielkości ryzyka  </w:t>
            </w:r>
          </w:p>
        </w:tc>
        <w:tc>
          <w:tcPr>
            <w:tcW w:w="975" w:type="dxa"/>
            <w:tcBorders>
              <w:top w:val="single" w:sz="4" w:space="0" w:color="auto"/>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90" w:type="dxa"/>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51" w:type="dxa"/>
            <w:gridSpan w:val="2"/>
            <w:tcBorders>
              <w:top w:val="single" w:sz="4" w:space="0" w:color="auto"/>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14 pkt.</w:t>
            </w:r>
          </w:p>
        </w:tc>
      </w:tr>
      <w:tr w:rsidR="008E285D" w:rsidRPr="00327483" w:rsidTr="00FA2F26">
        <w:trPr>
          <w:trHeight w:val="480"/>
          <w:jc w:val="center"/>
        </w:trPr>
        <w:tc>
          <w:tcPr>
            <w:tcW w:w="1003" w:type="dxa"/>
            <w:tcBorders>
              <w:top w:val="single" w:sz="4" w:space="0" w:color="000000"/>
              <w:left w:val="single" w:sz="4" w:space="0" w:color="000000"/>
              <w:bottom w:val="single" w:sz="4" w:space="0" w:color="000000"/>
            </w:tcBorders>
            <w:vAlign w:val="center"/>
          </w:tcPr>
          <w:p w:rsidR="008E285D" w:rsidRPr="00327483" w:rsidRDefault="008E285D" w:rsidP="00FA2F26">
            <w:pPr>
              <w:snapToGrid w:val="0"/>
              <w:ind w:left="360"/>
              <w:rPr>
                <w:rFonts w:ascii="Tahoma" w:hAnsi="Tahoma" w:cs="Tahoma"/>
              </w:rPr>
            </w:pPr>
            <w:r w:rsidRPr="00327483">
              <w:rPr>
                <w:rFonts w:ascii="Tahoma" w:hAnsi="Tahoma" w:cs="Tahoma"/>
              </w:rPr>
              <w:t>41</w:t>
            </w:r>
          </w:p>
        </w:tc>
        <w:tc>
          <w:tcPr>
            <w:tcW w:w="5982" w:type="dxa"/>
            <w:tcBorders>
              <w:top w:val="single" w:sz="4" w:space="0" w:color="000000"/>
              <w:left w:val="single" w:sz="4" w:space="0" w:color="000000"/>
              <w:bottom w:val="single" w:sz="4" w:space="0" w:color="auto"/>
              <w:right w:val="single" w:sz="4" w:space="0" w:color="auto"/>
            </w:tcBorders>
            <w:vAlign w:val="center"/>
          </w:tcPr>
          <w:p w:rsidR="008E285D" w:rsidRPr="00327483" w:rsidRDefault="008E285D" w:rsidP="00FA2F26">
            <w:pPr>
              <w:pStyle w:val="Tekstpodstawowy23"/>
              <w:tabs>
                <w:tab w:val="left" w:pos="858"/>
                <w:tab w:val="left" w:pos="1567"/>
              </w:tabs>
              <w:snapToGrid w:val="0"/>
              <w:ind w:left="170" w:hanging="4"/>
              <w:rPr>
                <w:rFonts w:ascii="Tahoma" w:hAnsi="Tahoma" w:cs="Tahoma"/>
                <w:sz w:val="20"/>
              </w:rPr>
            </w:pPr>
            <w:r w:rsidRPr="00327483">
              <w:rPr>
                <w:rFonts w:ascii="Tahoma" w:hAnsi="Tahoma" w:cs="Tahoma"/>
                <w:sz w:val="20"/>
              </w:rPr>
              <w:t>Klauzula likwidacji drobnych szkód</w:t>
            </w:r>
          </w:p>
        </w:tc>
        <w:tc>
          <w:tcPr>
            <w:tcW w:w="975" w:type="dxa"/>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9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51" w:type="dxa"/>
            <w:gridSpan w:val="2"/>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20 pkt.</w:t>
            </w:r>
          </w:p>
        </w:tc>
      </w:tr>
      <w:tr w:rsidR="008E285D" w:rsidRPr="00327483" w:rsidTr="00FA2F26">
        <w:trPr>
          <w:trHeight w:val="480"/>
          <w:jc w:val="center"/>
        </w:trPr>
        <w:tc>
          <w:tcPr>
            <w:tcW w:w="1003" w:type="dxa"/>
            <w:tcBorders>
              <w:top w:val="single" w:sz="4" w:space="0" w:color="000000"/>
              <w:left w:val="single" w:sz="4" w:space="0" w:color="000000"/>
              <w:bottom w:val="single" w:sz="4" w:space="0" w:color="000000"/>
            </w:tcBorders>
            <w:vAlign w:val="center"/>
          </w:tcPr>
          <w:p w:rsidR="008E285D" w:rsidRPr="00327483" w:rsidRDefault="008E285D" w:rsidP="00FA2F26">
            <w:pPr>
              <w:snapToGrid w:val="0"/>
              <w:ind w:left="360"/>
              <w:rPr>
                <w:rFonts w:ascii="Tahoma" w:hAnsi="Tahoma" w:cs="Tahoma"/>
              </w:rPr>
            </w:pPr>
            <w:r w:rsidRPr="00327483">
              <w:rPr>
                <w:rFonts w:ascii="Tahoma" w:hAnsi="Tahoma" w:cs="Tahoma"/>
              </w:rPr>
              <w:t>46</w:t>
            </w:r>
          </w:p>
        </w:tc>
        <w:tc>
          <w:tcPr>
            <w:tcW w:w="5982" w:type="dxa"/>
            <w:tcBorders>
              <w:top w:val="single" w:sz="4" w:space="0" w:color="000000"/>
              <w:left w:val="single" w:sz="4" w:space="0" w:color="000000"/>
              <w:bottom w:val="single" w:sz="4" w:space="0" w:color="auto"/>
              <w:right w:val="single" w:sz="4" w:space="0" w:color="auto"/>
            </w:tcBorders>
          </w:tcPr>
          <w:p w:rsidR="008E285D" w:rsidRPr="00327483" w:rsidRDefault="008E285D" w:rsidP="00FA2F26">
            <w:pPr>
              <w:pStyle w:val="WW-Tekstpodstawowywcity2"/>
              <w:tabs>
                <w:tab w:val="left" w:pos="3403"/>
              </w:tabs>
              <w:snapToGrid w:val="0"/>
              <w:spacing w:before="112"/>
              <w:ind w:left="0" w:firstLine="0"/>
              <w:jc w:val="left"/>
              <w:rPr>
                <w:rFonts w:ascii="Tahoma" w:hAnsi="Tahoma" w:cs="Tahoma"/>
                <w:sz w:val="20"/>
              </w:rPr>
            </w:pPr>
            <w:r w:rsidRPr="00327483">
              <w:rPr>
                <w:rFonts w:ascii="Tahoma" w:hAnsi="Tahoma" w:cs="Tahoma"/>
                <w:sz w:val="20"/>
              </w:rPr>
              <w:t xml:space="preserve">   Klauzula zgłaszania szkód</w:t>
            </w:r>
          </w:p>
        </w:tc>
        <w:tc>
          <w:tcPr>
            <w:tcW w:w="975" w:type="dxa"/>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9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51" w:type="dxa"/>
            <w:gridSpan w:val="2"/>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19 pkt.</w:t>
            </w:r>
          </w:p>
        </w:tc>
      </w:tr>
      <w:tr w:rsidR="008E285D" w:rsidRPr="00327483" w:rsidTr="00BC4428">
        <w:trPr>
          <w:gridAfter w:val="1"/>
          <w:wAfter w:w="20" w:type="dxa"/>
          <w:trHeight w:val="580"/>
          <w:jc w:val="center"/>
        </w:trPr>
        <w:tc>
          <w:tcPr>
            <w:tcW w:w="1003" w:type="dxa"/>
            <w:tcBorders>
              <w:top w:val="single" w:sz="4" w:space="0" w:color="000000"/>
              <w:left w:val="single" w:sz="4" w:space="0" w:color="000000"/>
              <w:bottom w:val="single" w:sz="4" w:space="0" w:color="000000"/>
            </w:tcBorders>
            <w:vAlign w:val="center"/>
          </w:tcPr>
          <w:p w:rsidR="008E285D" w:rsidRPr="00327483" w:rsidRDefault="00623FD5" w:rsidP="00FA2F26">
            <w:pPr>
              <w:tabs>
                <w:tab w:val="left" w:pos="360"/>
              </w:tabs>
              <w:snapToGrid w:val="0"/>
              <w:jc w:val="center"/>
              <w:rPr>
                <w:rFonts w:ascii="Tahoma" w:hAnsi="Tahoma" w:cs="Tahoma"/>
              </w:rPr>
            </w:pPr>
            <w:r>
              <w:rPr>
                <w:rFonts w:ascii="Tahoma" w:hAnsi="Tahoma" w:cs="Tahoma"/>
              </w:rPr>
              <w:t>49</w:t>
            </w:r>
          </w:p>
        </w:tc>
        <w:tc>
          <w:tcPr>
            <w:tcW w:w="5982" w:type="dxa"/>
            <w:tcBorders>
              <w:top w:val="single" w:sz="4" w:space="0" w:color="000000"/>
              <w:left w:val="single" w:sz="4" w:space="0" w:color="000000"/>
              <w:bottom w:val="single" w:sz="4" w:space="0" w:color="000000"/>
              <w:right w:val="single" w:sz="4" w:space="0" w:color="auto"/>
            </w:tcBorders>
            <w:vAlign w:val="center"/>
          </w:tcPr>
          <w:p w:rsidR="008E285D" w:rsidRPr="00327483" w:rsidRDefault="008E285D" w:rsidP="00FA2F26">
            <w:pPr>
              <w:pStyle w:val="Tekstpodstawowy23"/>
              <w:tabs>
                <w:tab w:val="left" w:pos="850"/>
              </w:tabs>
              <w:snapToGrid w:val="0"/>
              <w:ind w:left="170" w:firstLine="0"/>
              <w:rPr>
                <w:rFonts w:ascii="Tahoma" w:hAnsi="Tahoma" w:cs="Tahoma"/>
                <w:iCs/>
                <w:sz w:val="20"/>
              </w:rPr>
            </w:pPr>
            <w:r w:rsidRPr="00327483">
              <w:rPr>
                <w:rFonts w:ascii="Tahoma" w:hAnsi="Tahoma" w:cs="Tahoma"/>
                <w:iCs/>
                <w:sz w:val="20"/>
              </w:rPr>
              <w:t>Klauzula rozszerzenia zakresu ubezpieczenia assistance</w:t>
            </w:r>
          </w:p>
        </w:tc>
        <w:tc>
          <w:tcPr>
            <w:tcW w:w="975" w:type="dxa"/>
            <w:tcBorders>
              <w:left w:val="single" w:sz="4" w:space="0" w:color="auto"/>
              <w:bottom w:val="single" w:sz="4" w:space="0" w:color="auto"/>
            </w:tcBorders>
            <w:vAlign w:val="center"/>
          </w:tcPr>
          <w:p w:rsidR="008E285D" w:rsidRPr="00327483" w:rsidRDefault="008E285D" w:rsidP="00FA2F26">
            <w:pPr>
              <w:snapToGrid w:val="0"/>
              <w:jc w:val="center"/>
              <w:rPr>
                <w:rFonts w:ascii="Tahoma" w:hAnsi="Tahoma" w:cs="Tahoma"/>
              </w:rPr>
            </w:pPr>
          </w:p>
        </w:tc>
        <w:tc>
          <w:tcPr>
            <w:tcW w:w="90"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p>
        </w:tc>
        <w:tc>
          <w:tcPr>
            <w:tcW w:w="1431" w:type="dxa"/>
            <w:tcBorders>
              <w:bottom w:val="single" w:sz="4" w:space="0" w:color="auto"/>
              <w:right w:val="single" w:sz="4" w:space="0" w:color="auto"/>
            </w:tcBorders>
            <w:vAlign w:val="center"/>
          </w:tcPr>
          <w:p w:rsidR="008E285D" w:rsidRPr="00327483" w:rsidRDefault="008E285D" w:rsidP="00FA2F26">
            <w:pPr>
              <w:snapToGrid w:val="0"/>
              <w:jc w:val="center"/>
              <w:rPr>
                <w:rFonts w:ascii="Tahoma" w:hAnsi="Tahoma" w:cs="Tahoma"/>
              </w:rPr>
            </w:pPr>
            <w:r w:rsidRPr="00327483">
              <w:rPr>
                <w:rFonts w:ascii="Tahoma" w:hAnsi="Tahoma" w:cs="Tahoma"/>
              </w:rPr>
              <w:t>16 pkt.</w:t>
            </w:r>
          </w:p>
        </w:tc>
      </w:tr>
    </w:tbl>
    <w:p w:rsidR="008E285D" w:rsidRPr="00327483" w:rsidRDefault="00BC4428" w:rsidP="008E285D">
      <w:pPr>
        <w:pageBreakBefore/>
        <w:jc w:val="both"/>
        <w:rPr>
          <w:rFonts w:ascii="Tahoma" w:hAnsi="Tahoma" w:cs="Tahoma"/>
          <w:b/>
        </w:rPr>
      </w:pPr>
      <w:r w:rsidRPr="00327483">
        <w:rPr>
          <w:rFonts w:ascii="Tahoma" w:hAnsi="Tahoma" w:cs="Tahoma"/>
          <w:b/>
        </w:rPr>
        <w:lastRenderedPageBreak/>
        <w:t>Dodatek nr 1/ str. 5</w:t>
      </w:r>
    </w:p>
    <w:p w:rsidR="008E285D" w:rsidRPr="00327483" w:rsidRDefault="008E285D" w:rsidP="008E285D">
      <w:pPr>
        <w:jc w:val="both"/>
        <w:rPr>
          <w:rFonts w:ascii="Tahoma" w:hAnsi="Tahoma" w:cs="Tahoma"/>
        </w:rPr>
      </w:pPr>
    </w:p>
    <w:p w:rsidR="008E285D" w:rsidRPr="00327483" w:rsidRDefault="008E285D" w:rsidP="008E285D">
      <w:pPr>
        <w:ind w:left="709" w:hanging="349"/>
        <w:jc w:val="both"/>
        <w:rPr>
          <w:rFonts w:ascii="Tahoma" w:hAnsi="Tahoma" w:cs="Tahoma"/>
        </w:rPr>
      </w:pPr>
      <w:r w:rsidRPr="00327483">
        <w:rPr>
          <w:rFonts w:ascii="Tahoma" w:hAnsi="Tahoma" w:cs="Tahoma"/>
        </w:rPr>
        <w:t xml:space="preserve">4. </w:t>
      </w:r>
      <w:r w:rsidRPr="00327483">
        <w:rPr>
          <w:rFonts w:ascii="Tahoma" w:hAnsi="Tahoma" w:cs="Tahoma"/>
        </w:rPr>
        <w:tab/>
        <w:t>Oświadczamy, że uzyskaliśmy informacje niezbędne do przygotowania oferty i właściwego wykonania zamówienia oraz przyjmujemy warunki określone w zapytaniu.</w:t>
      </w:r>
    </w:p>
    <w:p w:rsidR="008E285D" w:rsidRPr="00327483" w:rsidRDefault="008E285D" w:rsidP="008E285D">
      <w:pPr>
        <w:ind w:left="709" w:hanging="349"/>
        <w:jc w:val="both"/>
        <w:rPr>
          <w:rFonts w:ascii="Tahoma" w:hAnsi="Tahoma" w:cs="Tahoma"/>
        </w:rPr>
      </w:pPr>
      <w:r w:rsidRPr="00327483">
        <w:rPr>
          <w:rFonts w:ascii="Tahoma" w:hAnsi="Tahoma" w:cs="Tahoma"/>
        </w:rPr>
        <w:t xml:space="preserve">5. </w:t>
      </w:r>
      <w:r w:rsidRPr="00327483">
        <w:rPr>
          <w:rFonts w:ascii="Tahoma" w:hAnsi="Tahoma" w:cs="Tahoma"/>
        </w:rPr>
        <w:tab/>
        <w:t>Oświadczamy, że jesteśmy związani niniejszą ofertą przez okres 30 dni od daty upływu terminu składania ofert.</w:t>
      </w:r>
    </w:p>
    <w:p w:rsidR="008E285D" w:rsidRPr="00327483" w:rsidRDefault="008E285D" w:rsidP="005C3173">
      <w:pPr>
        <w:numPr>
          <w:ilvl w:val="0"/>
          <w:numId w:val="41"/>
        </w:numPr>
        <w:jc w:val="both"/>
        <w:rPr>
          <w:rFonts w:ascii="Tahoma" w:hAnsi="Tahoma" w:cs="Tahoma"/>
        </w:rPr>
      </w:pPr>
      <w:r w:rsidRPr="00327483">
        <w:rPr>
          <w:rFonts w:ascii="Tahoma" w:hAnsi="Tahoma" w:cs="Tahoma"/>
        </w:rPr>
        <w:t xml:space="preserve">Oświadczamy, że przyjmujemy wartości podane w zapytaniu jako podstawę do ustalenia wysokości każdego odszkodowania bez odnoszenia ich do wartości nowej danego środka trwałego. </w:t>
      </w:r>
    </w:p>
    <w:p w:rsidR="008E285D" w:rsidRPr="00327483" w:rsidRDefault="008E285D" w:rsidP="005C3173">
      <w:pPr>
        <w:numPr>
          <w:ilvl w:val="0"/>
          <w:numId w:val="41"/>
        </w:numPr>
        <w:jc w:val="both"/>
        <w:rPr>
          <w:rFonts w:ascii="Tahoma" w:hAnsi="Tahoma" w:cs="Tahoma"/>
        </w:rPr>
      </w:pPr>
      <w:r w:rsidRPr="00327483">
        <w:rPr>
          <w:rFonts w:ascii="Tahoma" w:hAnsi="Tahoma" w:cs="Tahoma"/>
        </w:rPr>
        <w:t xml:space="preserve">Oświadczamy, że stawki przyjęte w ofercie są niezmienne przez cały okres trwania umowy. </w:t>
      </w:r>
    </w:p>
    <w:p w:rsidR="008E285D" w:rsidRPr="00327483" w:rsidRDefault="008E285D" w:rsidP="005C3173">
      <w:pPr>
        <w:numPr>
          <w:ilvl w:val="0"/>
          <w:numId w:val="41"/>
        </w:numPr>
        <w:suppressAutoHyphens w:val="0"/>
        <w:jc w:val="both"/>
        <w:rPr>
          <w:rFonts w:ascii="Tahoma" w:hAnsi="Tahoma" w:cs="Tahoma"/>
        </w:rPr>
      </w:pPr>
      <w:r w:rsidRPr="00327483">
        <w:rPr>
          <w:rFonts w:ascii="Tahoma" w:hAnsi="Tahoma" w:cs="Tahoma"/>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90"/>
      </w:tblGrid>
      <w:tr w:rsidR="008E285D" w:rsidRPr="00327483" w:rsidTr="00FA2F26">
        <w:tc>
          <w:tcPr>
            <w:tcW w:w="4152" w:type="dxa"/>
            <w:shd w:val="clear" w:color="auto" w:fill="auto"/>
          </w:tcPr>
          <w:p w:rsidR="008E285D" w:rsidRPr="00327483" w:rsidRDefault="008E285D" w:rsidP="00FA2F26">
            <w:pPr>
              <w:jc w:val="center"/>
              <w:rPr>
                <w:rFonts w:ascii="Tahoma" w:hAnsi="Tahoma" w:cs="Tahoma"/>
                <w:b/>
              </w:rPr>
            </w:pPr>
            <w:r w:rsidRPr="00327483">
              <w:rPr>
                <w:rFonts w:ascii="Tahoma" w:hAnsi="Tahoma" w:cs="Tahoma"/>
                <w:b/>
              </w:rPr>
              <w:t>Ryzyko</w:t>
            </w:r>
          </w:p>
        </w:tc>
        <w:tc>
          <w:tcPr>
            <w:tcW w:w="4190" w:type="dxa"/>
            <w:shd w:val="clear" w:color="auto" w:fill="auto"/>
          </w:tcPr>
          <w:p w:rsidR="008E285D" w:rsidRPr="00327483" w:rsidRDefault="008E285D" w:rsidP="00FA2F26">
            <w:pPr>
              <w:jc w:val="center"/>
              <w:rPr>
                <w:rFonts w:ascii="Tahoma" w:hAnsi="Tahoma" w:cs="Tahoma"/>
                <w:b/>
              </w:rPr>
            </w:pPr>
            <w:r w:rsidRPr="00327483">
              <w:rPr>
                <w:rFonts w:ascii="Tahoma" w:hAnsi="Tahoma" w:cs="Tahoma"/>
                <w:b/>
              </w:rPr>
              <w:t>Warunki ubezpieczenia mające zastosowanie do danego ubezpieczenia</w:t>
            </w:r>
          </w:p>
        </w:tc>
      </w:tr>
      <w:tr w:rsidR="008E285D" w:rsidRPr="00327483" w:rsidTr="00FA2F26">
        <w:tc>
          <w:tcPr>
            <w:tcW w:w="8342" w:type="dxa"/>
            <w:gridSpan w:val="2"/>
            <w:shd w:val="clear" w:color="auto" w:fill="auto"/>
          </w:tcPr>
          <w:p w:rsidR="008E285D" w:rsidRPr="00327483" w:rsidRDefault="008E285D" w:rsidP="00FA2F26">
            <w:pPr>
              <w:jc w:val="center"/>
              <w:rPr>
                <w:rFonts w:ascii="Tahoma" w:hAnsi="Tahoma" w:cs="Tahoma"/>
                <w:b/>
              </w:rPr>
            </w:pPr>
            <w:r w:rsidRPr="00327483">
              <w:rPr>
                <w:rFonts w:ascii="Tahoma" w:hAnsi="Tahoma" w:cs="Tahoma"/>
                <w:b/>
              </w:rPr>
              <w:t>Część I zamówienia</w:t>
            </w:r>
          </w:p>
        </w:tc>
      </w:tr>
      <w:tr w:rsidR="008E285D" w:rsidRPr="00327483" w:rsidTr="00FA2F26">
        <w:tc>
          <w:tcPr>
            <w:tcW w:w="4152" w:type="dxa"/>
            <w:shd w:val="clear" w:color="auto" w:fill="auto"/>
          </w:tcPr>
          <w:p w:rsidR="008E285D" w:rsidRPr="00327483" w:rsidRDefault="008E285D" w:rsidP="00FA2F26">
            <w:pPr>
              <w:jc w:val="both"/>
              <w:rPr>
                <w:rFonts w:ascii="Tahoma" w:hAnsi="Tahoma" w:cs="Tahoma"/>
              </w:rPr>
            </w:pPr>
            <w:r w:rsidRPr="00327483">
              <w:rPr>
                <w:rFonts w:ascii="Tahoma" w:hAnsi="Tahoma" w:cs="Tahoma"/>
              </w:rPr>
              <w:t>………………………</w:t>
            </w:r>
          </w:p>
        </w:tc>
        <w:tc>
          <w:tcPr>
            <w:tcW w:w="4190" w:type="dxa"/>
            <w:shd w:val="clear" w:color="auto" w:fill="auto"/>
          </w:tcPr>
          <w:p w:rsidR="008E285D" w:rsidRPr="00327483" w:rsidRDefault="008E285D" w:rsidP="00FA2F26">
            <w:pPr>
              <w:jc w:val="both"/>
              <w:rPr>
                <w:rFonts w:ascii="Tahoma" w:hAnsi="Tahoma" w:cs="Tahoma"/>
              </w:rPr>
            </w:pPr>
            <w:r w:rsidRPr="00327483">
              <w:rPr>
                <w:rFonts w:ascii="Tahoma" w:hAnsi="Tahoma" w:cs="Tahoma"/>
              </w:rPr>
              <w:t>OWU …..</w:t>
            </w:r>
          </w:p>
        </w:tc>
      </w:tr>
      <w:tr w:rsidR="008E285D" w:rsidRPr="00327483" w:rsidTr="00FA2F26">
        <w:tc>
          <w:tcPr>
            <w:tcW w:w="4152" w:type="dxa"/>
            <w:shd w:val="clear" w:color="auto" w:fill="auto"/>
          </w:tcPr>
          <w:p w:rsidR="008E285D" w:rsidRPr="00327483" w:rsidRDefault="008E285D" w:rsidP="00FA2F26">
            <w:pPr>
              <w:jc w:val="both"/>
              <w:rPr>
                <w:rFonts w:ascii="Tahoma" w:hAnsi="Tahoma" w:cs="Tahoma"/>
              </w:rPr>
            </w:pPr>
            <w:r w:rsidRPr="00327483">
              <w:rPr>
                <w:rFonts w:ascii="Tahoma" w:hAnsi="Tahoma" w:cs="Tahoma"/>
              </w:rPr>
              <w:t>………………………</w:t>
            </w:r>
          </w:p>
        </w:tc>
        <w:tc>
          <w:tcPr>
            <w:tcW w:w="4190" w:type="dxa"/>
            <w:shd w:val="clear" w:color="auto" w:fill="auto"/>
          </w:tcPr>
          <w:p w:rsidR="008E285D" w:rsidRPr="00327483" w:rsidRDefault="008E285D" w:rsidP="00FA2F26">
            <w:pPr>
              <w:rPr>
                <w:rFonts w:ascii="Tahoma" w:hAnsi="Tahoma" w:cs="Tahoma"/>
              </w:rPr>
            </w:pPr>
            <w:r w:rsidRPr="00327483">
              <w:rPr>
                <w:rFonts w:ascii="Tahoma" w:hAnsi="Tahoma" w:cs="Tahoma"/>
              </w:rPr>
              <w:t>OWU …..</w:t>
            </w:r>
          </w:p>
        </w:tc>
      </w:tr>
      <w:tr w:rsidR="008E285D" w:rsidRPr="00327483" w:rsidTr="00FA2F26">
        <w:tc>
          <w:tcPr>
            <w:tcW w:w="4152" w:type="dxa"/>
            <w:shd w:val="clear" w:color="auto" w:fill="auto"/>
          </w:tcPr>
          <w:p w:rsidR="008E285D" w:rsidRPr="00327483" w:rsidRDefault="008E285D" w:rsidP="00FA2F26">
            <w:pPr>
              <w:jc w:val="both"/>
              <w:rPr>
                <w:rFonts w:ascii="Tahoma" w:hAnsi="Tahoma" w:cs="Tahoma"/>
              </w:rPr>
            </w:pPr>
            <w:r w:rsidRPr="00327483">
              <w:rPr>
                <w:rFonts w:ascii="Tahoma" w:hAnsi="Tahoma" w:cs="Tahoma"/>
              </w:rPr>
              <w:t>………………………</w:t>
            </w:r>
          </w:p>
        </w:tc>
        <w:tc>
          <w:tcPr>
            <w:tcW w:w="4190" w:type="dxa"/>
            <w:shd w:val="clear" w:color="auto" w:fill="auto"/>
          </w:tcPr>
          <w:p w:rsidR="008E285D" w:rsidRPr="00327483" w:rsidRDefault="008E285D" w:rsidP="00FA2F26">
            <w:pPr>
              <w:rPr>
                <w:rFonts w:ascii="Tahoma" w:hAnsi="Tahoma" w:cs="Tahoma"/>
              </w:rPr>
            </w:pPr>
            <w:r w:rsidRPr="00327483">
              <w:rPr>
                <w:rFonts w:ascii="Tahoma" w:hAnsi="Tahoma" w:cs="Tahoma"/>
              </w:rPr>
              <w:t>OWU …..</w:t>
            </w:r>
          </w:p>
        </w:tc>
      </w:tr>
      <w:tr w:rsidR="008E285D" w:rsidRPr="00327483" w:rsidTr="00FA2F26">
        <w:tc>
          <w:tcPr>
            <w:tcW w:w="4152" w:type="dxa"/>
            <w:shd w:val="clear" w:color="auto" w:fill="auto"/>
          </w:tcPr>
          <w:p w:rsidR="008E285D" w:rsidRPr="00327483" w:rsidRDefault="008E285D" w:rsidP="00FA2F26">
            <w:pPr>
              <w:jc w:val="both"/>
              <w:rPr>
                <w:rFonts w:ascii="Tahoma" w:hAnsi="Tahoma" w:cs="Tahoma"/>
              </w:rPr>
            </w:pPr>
            <w:r w:rsidRPr="00327483">
              <w:rPr>
                <w:rFonts w:ascii="Tahoma" w:hAnsi="Tahoma" w:cs="Tahoma"/>
              </w:rPr>
              <w:t>………………………</w:t>
            </w:r>
          </w:p>
        </w:tc>
        <w:tc>
          <w:tcPr>
            <w:tcW w:w="4190" w:type="dxa"/>
            <w:shd w:val="clear" w:color="auto" w:fill="auto"/>
          </w:tcPr>
          <w:p w:rsidR="008E285D" w:rsidRPr="00327483" w:rsidRDefault="008E285D" w:rsidP="00FA2F26">
            <w:pPr>
              <w:rPr>
                <w:rFonts w:ascii="Tahoma" w:hAnsi="Tahoma" w:cs="Tahoma"/>
              </w:rPr>
            </w:pPr>
            <w:r w:rsidRPr="00327483">
              <w:rPr>
                <w:rFonts w:ascii="Tahoma" w:hAnsi="Tahoma" w:cs="Tahoma"/>
              </w:rPr>
              <w:t>OWU …..</w:t>
            </w:r>
          </w:p>
        </w:tc>
      </w:tr>
      <w:tr w:rsidR="008E285D" w:rsidRPr="00327483" w:rsidTr="00FA2F26">
        <w:tc>
          <w:tcPr>
            <w:tcW w:w="8342" w:type="dxa"/>
            <w:gridSpan w:val="2"/>
            <w:shd w:val="clear" w:color="auto" w:fill="auto"/>
          </w:tcPr>
          <w:p w:rsidR="008E285D" w:rsidRPr="00327483" w:rsidRDefault="008E285D" w:rsidP="00FA2F26">
            <w:pPr>
              <w:jc w:val="center"/>
              <w:rPr>
                <w:rFonts w:ascii="Tahoma" w:hAnsi="Tahoma" w:cs="Tahoma"/>
              </w:rPr>
            </w:pPr>
            <w:r w:rsidRPr="00327483">
              <w:rPr>
                <w:rFonts w:ascii="Tahoma" w:hAnsi="Tahoma" w:cs="Tahoma"/>
                <w:b/>
              </w:rPr>
              <w:t>Część II zamówienia</w:t>
            </w:r>
          </w:p>
        </w:tc>
      </w:tr>
      <w:tr w:rsidR="008E285D" w:rsidRPr="00327483" w:rsidTr="00FA2F26">
        <w:tc>
          <w:tcPr>
            <w:tcW w:w="4152" w:type="dxa"/>
            <w:shd w:val="clear" w:color="auto" w:fill="auto"/>
          </w:tcPr>
          <w:p w:rsidR="008E285D" w:rsidRPr="00327483" w:rsidRDefault="008E285D" w:rsidP="00FA2F26">
            <w:pPr>
              <w:jc w:val="both"/>
              <w:rPr>
                <w:rFonts w:ascii="Tahoma" w:hAnsi="Tahoma" w:cs="Tahoma"/>
              </w:rPr>
            </w:pPr>
            <w:r w:rsidRPr="00327483">
              <w:rPr>
                <w:rFonts w:ascii="Tahoma" w:hAnsi="Tahoma" w:cs="Tahoma"/>
              </w:rPr>
              <w:t xml:space="preserve">…………………….. </w:t>
            </w:r>
          </w:p>
        </w:tc>
        <w:tc>
          <w:tcPr>
            <w:tcW w:w="4190" w:type="dxa"/>
            <w:shd w:val="clear" w:color="auto" w:fill="auto"/>
          </w:tcPr>
          <w:p w:rsidR="008E285D" w:rsidRPr="00327483" w:rsidRDefault="008E285D" w:rsidP="00FA2F26">
            <w:pPr>
              <w:rPr>
                <w:rFonts w:ascii="Tahoma" w:hAnsi="Tahoma" w:cs="Tahoma"/>
              </w:rPr>
            </w:pPr>
            <w:r w:rsidRPr="00327483">
              <w:rPr>
                <w:rFonts w:ascii="Tahoma" w:hAnsi="Tahoma" w:cs="Tahoma"/>
              </w:rPr>
              <w:t>OWU …..</w:t>
            </w:r>
          </w:p>
        </w:tc>
      </w:tr>
      <w:tr w:rsidR="008E285D" w:rsidRPr="00327483" w:rsidTr="00FA2F26">
        <w:tc>
          <w:tcPr>
            <w:tcW w:w="4152" w:type="dxa"/>
            <w:shd w:val="clear" w:color="auto" w:fill="auto"/>
          </w:tcPr>
          <w:p w:rsidR="008E285D" w:rsidRPr="00327483" w:rsidRDefault="008E285D" w:rsidP="00FA2F26">
            <w:pPr>
              <w:jc w:val="both"/>
              <w:rPr>
                <w:rFonts w:ascii="Tahoma" w:hAnsi="Tahoma" w:cs="Tahoma"/>
              </w:rPr>
            </w:pPr>
            <w:r w:rsidRPr="00327483">
              <w:rPr>
                <w:rFonts w:ascii="Tahoma" w:hAnsi="Tahoma" w:cs="Tahoma"/>
              </w:rPr>
              <w:t>……………………..</w:t>
            </w:r>
          </w:p>
        </w:tc>
        <w:tc>
          <w:tcPr>
            <w:tcW w:w="4190" w:type="dxa"/>
            <w:shd w:val="clear" w:color="auto" w:fill="auto"/>
          </w:tcPr>
          <w:p w:rsidR="008E285D" w:rsidRPr="00327483" w:rsidRDefault="008E285D" w:rsidP="00FA2F26">
            <w:pPr>
              <w:rPr>
                <w:rFonts w:ascii="Tahoma" w:hAnsi="Tahoma" w:cs="Tahoma"/>
              </w:rPr>
            </w:pPr>
            <w:r w:rsidRPr="00327483">
              <w:rPr>
                <w:rFonts w:ascii="Tahoma" w:hAnsi="Tahoma" w:cs="Tahoma"/>
              </w:rPr>
              <w:t>OWU …..</w:t>
            </w:r>
          </w:p>
        </w:tc>
      </w:tr>
    </w:tbl>
    <w:p w:rsidR="008E285D" w:rsidRPr="00327483" w:rsidRDefault="008E285D" w:rsidP="005C3173">
      <w:pPr>
        <w:pStyle w:val="Tekstpodstawowy"/>
        <w:numPr>
          <w:ilvl w:val="0"/>
          <w:numId w:val="41"/>
        </w:numPr>
        <w:suppressAutoHyphens w:val="0"/>
        <w:spacing w:before="120" w:line="240" w:lineRule="auto"/>
        <w:jc w:val="both"/>
        <w:rPr>
          <w:rFonts w:ascii="Tahoma" w:hAnsi="Tahoma" w:cs="Tahoma"/>
          <w:b w:val="0"/>
          <w:i w:val="0"/>
          <w:sz w:val="20"/>
        </w:rPr>
      </w:pPr>
      <w:r w:rsidRPr="00327483">
        <w:rPr>
          <w:rFonts w:ascii="Tahoma" w:hAnsi="Tahoma" w:cs="Tahoma"/>
          <w:b w:val="0"/>
          <w:i w:val="0"/>
          <w:sz w:val="20"/>
        </w:rPr>
        <w:t xml:space="preserve"> Załącznikami do niniejszej oferty są:</w:t>
      </w:r>
    </w:p>
    <w:p w:rsidR="008E285D" w:rsidRPr="00327483" w:rsidRDefault="008E285D" w:rsidP="008E285D">
      <w:pPr>
        <w:tabs>
          <w:tab w:val="left" w:pos="1134"/>
        </w:tabs>
        <w:jc w:val="both"/>
        <w:rPr>
          <w:rFonts w:ascii="Tahoma" w:hAnsi="Tahoma" w:cs="Tahoma"/>
        </w:rPr>
      </w:pPr>
      <w:r w:rsidRPr="00327483">
        <w:rPr>
          <w:rFonts w:ascii="Tahoma" w:hAnsi="Tahoma" w:cs="Tahoma"/>
        </w:rPr>
        <w:t xml:space="preserve">            - </w:t>
      </w:r>
      <w:r w:rsidR="00F8568D" w:rsidRPr="00327483">
        <w:rPr>
          <w:rFonts w:ascii="Tahoma" w:hAnsi="Tahoma" w:cs="Tahoma"/>
        </w:rPr>
        <w:t xml:space="preserve"> </w:t>
      </w:r>
      <w:r w:rsidRPr="00327483">
        <w:rPr>
          <w:rFonts w:ascii="Tahoma" w:hAnsi="Tahoma" w:cs="Tahoma"/>
        </w:rPr>
        <w:t>Pełnomocnictwo dla osoby podpisującej ofertę (Zał. Nr 1),</w:t>
      </w:r>
    </w:p>
    <w:p w:rsidR="008E285D" w:rsidRPr="00327483" w:rsidRDefault="00F8568D" w:rsidP="008E285D">
      <w:pPr>
        <w:tabs>
          <w:tab w:val="left" w:pos="1134"/>
        </w:tabs>
        <w:ind w:left="709"/>
        <w:jc w:val="both"/>
        <w:rPr>
          <w:rFonts w:ascii="Tahoma" w:hAnsi="Tahoma" w:cs="Tahoma"/>
        </w:rPr>
      </w:pPr>
      <w:r w:rsidRPr="00327483">
        <w:rPr>
          <w:rFonts w:ascii="Tahoma" w:hAnsi="Tahoma" w:cs="Tahoma"/>
        </w:rPr>
        <w:t xml:space="preserve">- </w:t>
      </w:r>
      <w:r w:rsidR="008E285D" w:rsidRPr="00327483">
        <w:rPr>
          <w:rFonts w:ascii="Tahoma" w:hAnsi="Tahoma" w:cs="Tahoma"/>
        </w:rPr>
        <w:t>Kopia dokumentu potwierdzającego posiadanie uprawnień do prowadzenia działalności ubezpieczeniowej potwierdzona za zgodność z oryginałem przez Wykonawcę (Zał. Nr 2),</w:t>
      </w:r>
    </w:p>
    <w:p w:rsidR="008E285D" w:rsidRPr="00327483" w:rsidRDefault="008E285D" w:rsidP="008E285D">
      <w:pPr>
        <w:tabs>
          <w:tab w:val="left" w:pos="1134"/>
        </w:tabs>
        <w:ind w:left="709"/>
        <w:jc w:val="both"/>
        <w:rPr>
          <w:rFonts w:ascii="Tahoma" w:hAnsi="Tahoma" w:cs="Tahoma"/>
        </w:rPr>
      </w:pPr>
      <w:r w:rsidRPr="00327483">
        <w:rPr>
          <w:rFonts w:ascii="Tahoma" w:hAnsi="Tahoma" w:cs="Tahoma"/>
        </w:rPr>
        <w:t xml:space="preserve">- Aktualny odpis z właściwego rejestru jeżeli odrębne przepisy wymagają wpisu do rejestru wystawione </w:t>
      </w:r>
      <w:r w:rsidR="00F8568D" w:rsidRPr="00327483">
        <w:rPr>
          <w:rFonts w:ascii="Tahoma" w:hAnsi="Tahoma" w:cs="Tahoma"/>
        </w:rPr>
        <w:t xml:space="preserve"> </w:t>
      </w:r>
      <w:r w:rsidRPr="00327483">
        <w:rPr>
          <w:rFonts w:ascii="Tahoma" w:hAnsi="Tahoma" w:cs="Tahoma"/>
        </w:rPr>
        <w:t>nie wcześniej niż 6 m-cy przed upływem terminu składania ofert (Zał. nr 3),</w:t>
      </w:r>
    </w:p>
    <w:p w:rsidR="008E285D" w:rsidRPr="00327483" w:rsidRDefault="008E285D" w:rsidP="008E285D">
      <w:pPr>
        <w:tabs>
          <w:tab w:val="left" w:pos="1134"/>
        </w:tabs>
        <w:jc w:val="both"/>
        <w:rPr>
          <w:rFonts w:ascii="Tahoma" w:hAnsi="Tahoma" w:cs="Tahoma"/>
        </w:rPr>
      </w:pPr>
      <w:r w:rsidRPr="00327483">
        <w:rPr>
          <w:rFonts w:ascii="Tahoma" w:hAnsi="Tahoma" w:cs="Tahoma"/>
        </w:rPr>
        <w:t xml:space="preserve">           - </w:t>
      </w:r>
      <w:r w:rsidR="00F8568D" w:rsidRPr="00327483">
        <w:rPr>
          <w:rFonts w:ascii="Tahoma" w:hAnsi="Tahoma" w:cs="Tahoma"/>
        </w:rPr>
        <w:t xml:space="preserve"> </w:t>
      </w:r>
      <w:r w:rsidRPr="00327483">
        <w:rPr>
          <w:rFonts w:ascii="Tahoma" w:hAnsi="Tahoma" w:cs="Tahoma"/>
        </w:rPr>
        <w:t>Oświadczenie dotyczące informowania o bieżącej likwidacji szkód (zał. Nr 4),</w:t>
      </w:r>
    </w:p>
    <w:p w:rsidR="008E285D" w:rsidRPr="00327483" w:rsidRDefault="008E285D" w:rsidP="008E285D">
      <w:pPr>
        <w:tabs>
          <w:tab w:val="left" w:pos="851"/>
        </w:tabs>
        <w:ind w:left="709"/>
        <w:jc w:val="both"/>
        <w:rPr>
          <w:rFonts w:ascii="Tahoma" w:hAnsi="Tahoma" w:cs="Tahoma"/>
        </w:rPr>
      </w:pPr>
      <w:r w:rsidRPr="00327483">
        <w:rPr>
          <w:rFonts w:ascii="Tahoma" w:hAnsi="Tahoma" w:cs="Tahoma"/>
        </w:rPr>
        <w:t>- Oświadczenie zgodnie z załącznikiem nr 5 (dotyczy tylko Wykonawców działających w formie towarzystwa ubezpieczeń wzajemnych)</w:t>
      </w:r>
    </w:p>
    <w:p w:rsidR="008E285D" w:rsidRPr="00327483" w:rsidRDefault="008E285D" w:rsidP="008E285D">
      <w:pPr>
        <w:tabs>
          <w:tab w:val="left" w:pos="1134"/>
        </w:tabs>
        <w:jc w:val="both"/>
        <w:rPr>
          <w:rFonts w:ascii="Tahoma" w:hAnsi="Tahoma" w:cs="Tahoma"/>
        </w:rPr>
      </w:pPr>
      <w:r w:rsidRPr="00327483">
        <w:rPr>
          <w:rFonts w:ascii="Tahoma" w:hAnsi="Tahoma" w:cs="Tahoma"/>
        </w:rPr>
        <w:t xml:space="preserve">           - Ogólne warunki wszystkich ubezpieczeń, które są przedmiotem zamówienia (Zał. nr 6).</w:t>
      </w:r>
    </w:p>
    <w:p w:rsidR="008E285D" w:rsidRPr="00327483" w:rsidRDefault="008E285D" w:rsidP="008E285D">
      <w:pPr>
        <w:tabs>
          <w:tab w:val="left" w:pos="1134"/>
        </w:tabs>
        <w:jc w:val="both"/>
        <w:rPr>
          <w:rFonts w:ascii="Tahoma" w:hAnsi="Tahoma" w:cs="Tahoma"/>
        </w:rPr>
      </w:pPr>
    </w:p>
    <w:p w:rsidR="008E285D" w:rsidRPr="00327483" w:rsidRDefault="008E285D" w:rsidP="008E285D">
      <w:pPr>
        <w:ind w:left="60"/>
        <w:jc w:val="both"/>
        <w:rPr>
          <w:rFonts w:ascii="Tahoma" w:hAnsi="Tahoma" w:cs="Tahoma"/>
        </w:rPr>
      </w:pPr>
    </w:p>
    <w:p w:rsidR="008E285D" w:rsidRPr="00327483" w:rsidRDefault="008E285D" w:rsidP="008E285D">
      <w:pPr>
        <w:ind w:left="60"/>
        <w:jc w:val="both"/>
        <w:rPr>
          <w:rFonts w:ascii="Tahoma" w:hAnsi="Tahoma" w:cs="Tahoma"/>
        </w:rPr>
      </w:pPr>
      <w:r w:rsidRPr="00327483">
        <w:rPr>
          <w:rFonts w:ascii="Tahoma" w:hAnsi="Tahoma" w:cs="Tahoma"/>
        </w:rPr>
        <w:t>Na złożoną ofertę składa się ........... ponumerowanych stron z zachowaniem ciągłości numeracji.</w:t>
      </w:r>
    </w:p>
    <w:p w:rsidR="008E285D" w:rsidRPr="00327483" w:rsidRDefault="008E285D" w:rsidP="008E285D">
      <w:pPr>
        <w:ind w:left="60"/>
        <w:jc w:val="both"/>
        <w:rPr>
          <w:rFonts w:ascii="Tahoma" w:hAnsi="Tahoma" w:cs="Tahoma"/>
        </w:rPr>
      </w:pPr>
      <w:r w:rsidRPr="00327483">
        <w:rPr>
          <w:rFonts w:ascii="Tahoma" w:hAnsi="Tahoma" w:cs="Tahoma"/>
        </w:rPr>
        <w:tab/>
      </w:r>
      <w:r w:rsidRPr="00327483">
        <w:rPr>
          <w:rFonts w:ascii="Tahoma" w:hAnsi="Tahoma" w:cs="Tahoma"/>
        </w:rPr>
        <w:tab/>
        <w:t xml:space="preserve"> </w:t>
      </w:r>
    </w:p>
    <w:p w:rsidR="008E285D" w:rsidRPr="00327483" w:rsidRDefault="008E285D" w:rsidP="008E285D">
      <w:pPr>
        <w:ind w:left="60"/>
        <w:jc w:val="both"/>
        <w:rPr>
          <w:rFonts w:ascii="Tahoma" w:hAnsi="Tahoma" w:cs="Tahoma"/>
        </w:rPr>
      </w:pPr>
    </w:p>
    <w:p w:rsidR="008E285D" w:rsidRPr="00327483" w:rsidRDefault="008E285D" w:rsidP="008E285D">
      <w:pPr>
        <w:jc w:val="right"/>
        <w:rPr>
          <w:rFonts w:ascii="Tahoma" w:hAnsi="Tahoma" w:cs="Tahoma"/>
        </w:rPr>
      </w:pP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p>
    <w:p w:rsidR="008E285D" w:rsidRPr="00327483" w:rsidRDefault="008E285D" w:rsidP="008E285D">
      <w:pPr>
        <w:ind w:right="567" w:firstLine="3969"/>
        <w:jc w:val="both"/>
        <w:rPr>
          <w:rFonts w:ascii="Tahoma" w:hAnsi="Tahoma" w:cs="Tahoma"/>
        </w:rPr>
      </w:pPr>
      <w:r w:rsidRPr="00327483">
        <w:rPr>
          <w:rFonts w:ascii="Tahoma" w:hAnsi="Tahoma" w:cs="Tahoma"/>
        </w:rPr>
        <w:t xml:space="preserve">               Podpisano:     </w:t>
      </w:r>
    </w:p>
    <w:p w:rsidR="008E285D" w:rsidRPr="00327483" w:rsidRDefault="008E285D" w:rsidP="008E285D">
      <w:pPr>
        <w:ind w:left="6096" w:right="567"/>
        <w:jc w:val="both"/>
        <w:rPr>
          <w:rFonts w:ascii="Tahoma" w:hAnsi="Tahoma" w:cs="Tahoma"/>
        </w:rPr>
      </w:pPr>
      <w:r w:rsidRPr="00327483">
        <w:rPr>
          <w:rFonts w:ascii="Tahoma" w:hAnsi="Tahoma" w:cs="Tahoma"/>
        </w:rPr>
        <w:t>......................................................</w:t>
      </w:r>
    </w:p>
    <w:p w:rsidR="008E285D" w:rsidRPr="00327483" w:rsidRDefault="008E285D" w:rsidP="008E285D">
      <w:pPr>
        <w:ind w:left="6096" w:right="567"/>
        <w:jc w:val="center"/>
        <w:rPr>
          <w:rFonts w:ascii="Tahoma" w:hAnsi="Tahoma" w:cs="Tahoma"/>
          <w:sz w:val="18"/>
          <w:szCs w:val="18"/>
        </w:rPr>
      </w:pPr>
      <w:r w:rsidRPr="00327483">
        <w:rPr>
          <w:rFonts w:ascii="Tahoma" w:hAnsi="Tahoma" w:cs="Tahoma"/>
          <w:sz w:val="18"/>
          <w:szCs w:val="18"/>
        </w:rPr>
        <w:t>(czytelny podpis lub w przypadku parafki           pieczątka imienna upełnomocnionego przedstawiciela)</w:t>
      </w:r>
    </w:p>
    <w:p w:rsidR="008E285D" w:rsidRPr="00327483" w:rsidRDefault="008E285D" w:rsidP="008E285D">
      <w:pPr>
        <w:ind w:left="6096" w:right="567"/>
        <w:jc w:val="center"/>
        <w:rPr>
          <w:rFonts w:ascii="Tahoma" w:hAnsi="Tahoma" w:cs="Tahoma"/>
          <w:sz w:val="18"/>
          <w:szCs w:val="18"/>
        </w:rPr>
      </w:pPr>
    </w:p>
    <w:p w:rsidR="008E285D" w:rsidRPr="00327483" w:rsidRDefault="008E285D" w:rsidP="008E285D">
      <w:pPr>
        <w:ind w:left="6096" w:right="567"/>
        <w:jc w:val="center"/>
        <w:rPr>
          <w:rFonts w:ascii="Tahoma" w:hAnsi="Tahoma" w:cs="Tahoma"/>
          <w:sz w:val="18"/>
          <w:szCs w:val="18"/>
        </w:rPr>
      </w:pPr>
    </w:p>
    <w:p w:rsidR="008E285D" w:rsidRPr="00327483" w:rsidRDefault="008E285D" w:rsidP="008E285D">
      <w:pPr>
        <w:ind w:left="6096" w:right="567"/>
        <w:jc w:val="center"/>
        <w:rPr>
          <w:rFonts w:ascii="Tahoma" w:hAnsi="Tahoma" w:cs="Tahoma"/>
          <w:sz w:val="18"/>
          <w:szCs w:val="18"/>
        </w:rPr>
      </w:pPr>
    </w:p>
    <w:p w:rsidR="008E285D" w:rsidRPr="00327483" w:rsidRDefault="008E285D" w:rsidP="008E285D">
      <w:pPr>
        <w:ind w:left="6096" w:right="567"/>
        <w:jc w:val="center"/>
        <w:rPr>
          <w:rFonts w:ascii="Tahoma" w:hAnsi="Tahoma" w:cs="Tahoma"/>
          <w:sz w:val="18"/>
          <w:szCs w:val="18"/>
        </w:rPr>
      </w:pPr>
    </w:p>
    <w:p w:rsidR="008E285D" w:rsidRPr="00327483" w:rsidRDefault="008E285D" w:rsidP="008E285D">
      <w:pPr>
        <w:ind w:left="6096" w:right="567"/>
        <w:jc w:val="center"/>
        <w:rPr>
          <w:rFonts w:ascii="Tahoma" w:hAnsi="Tahoma" w:cs="Tahoma"/>
          <w:sz w:val="18"/>
          <w:szCs w:val="18"/>
        </w:rPr>
      </w:pPr>
    </w:p>
    <w:p w:rsidR="008E285D" w:rsidRPr="00327483" w:rsidRDefault="008E285D" w:rsidP="008E285D">
      <w:pPr>
        <w:spacing w:line="360" w:lineRule="auto"/>
        <w:jc w:val="both"/>
        <w:rPr>
          <w:rFonts w:ascii="Tahoma" w:eastAsia="Lucida Sans Unicode" w:hAnsi="Tahoma" w:cs="Tahoma"/>
          <w:b/>
          <w:i/>
          <w:iCs/>
          <w:sz w:val="18"/>
          <w:szCs w:val="18"/>
          <w:u w:val="single"/>
        </w:rPr>
      </w:pPr>
      <w:r w:rsidRPr="00327483">
        <w:rPr>
          <w:rFonts w:ascii="Tahoma" w:eastAsia="Lucida Sans Unicode" w:hAnsi="Tahoma" w:cs="Tahoma"/>
          <w:b/>
          <w:i/>
          <w:iCs/>
          <w:sz w:val="18"/>
          <w:szCs w:val="18"/>
          <w:u w:val="single"/>
        </w:rPr>
        <w:t>Uwagi dla Wykonawcy:</w:t>
      </w:r>
    </w:p>
    <w:p w:rsidR="008E285D" w:rsidRPr="00327483" w:rsidRDefault="008E285D" w:rsidP="008E285D">
      <w:pPr>
        <w:widowControl w:val="0"/>
        <w:numPr>
          <w:ilvl w:val="0"/>
          <w:numId w:val="1"/>
        </w:numPr>
        <w:tabs>
          <w:tab w:val="clear" w:pos="432"/>
          <w:tab w:val="left" w:pos="-2410"/>
        </w:tabs>
        <w:spacing w:line="100" w:lineRule="atLeast"/>
        <w:ind w:left="284" w:hanging="284"/>
        <w:jc w:val="both"/>
        <w:rPr>
          <w:rFonts w:ascii="Tahoma" w:eastAsia="Lucida Sans Unicode" w:hAnsi="Tahoma" w:cs="Tahoma"/>
          <w:i/>
          <w:iCs/>
          <w:sz w:val="18"/>
          <w:szCs w:val="18"/>
        </w:rPr>
      </w:pPr>
      <w:r w:rsidRPr="00327483">
        <w:rPr>
          <w:rFonts w:ascii="Tahoma" w:eastAsia="Lucida Sans Unicode" w:hAnsi="Tahoma" w:cs="Tahoma"/>
          <w:i/>
          <w:iCs/>
          <w:sz w:val="18"/>
          <w:szCs w:val="18"/>
        </w:rPr>
        <w:t xml:space="preserve">  */   -   niepotrzebne skreślić</w:t>
      </w:r>
    </w:p>
    <w:p w:rsidR="008E285D" w:rsidRPr="00327483" w:rsidRDefault="008E285D" w:rsidP="008E285D">
      <w:pPr>
        <w:ind w:left="6096" w:right="567"/>
        <w:jc w:val="center"/>
        <w:rPr>
          <w:rFonts w:ascii="Tahoma" w:hAnsi="Tahoma" w:cs="Tahoma"/>
          <w:sz w:val="18"/>
          <w:szCs w:val="18"/>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pageBreakBefore/>
        <w:ind w:left="60"/>
        <w:jc w:val="both"/>
        <w:rPr>
          <w:rFonts w:ascii="Tahoma" w:hAnsi="Tahoma" w:cs="Tahoma"/>
        </w:rPr>
      </w:pPr>
      <w:r w:rsidRPr="00327483">
        <w:rPr>
          <w:rFonts w:ascii="Tahoma" w:hAnsi="Tahoma" w:cs="Tahoma"/>
          <w:b/>
        </w:rPr>
        <w:lastRenderedPageBreak/>
        <w:t xml:space="preserve">Dodatek nr 1/ str. </w:t>
      </w:r>
      <w:r w:rsidR="00BC4428" w:rsidRPr="00327483">
        <w:rPr>
          <w:rFonts w:ascii="Tahoma" w:hAnsi="Tahoma" w:cs="Tahoma"/>
          <w:b/>
        </w:rPr>
        <w:t>6</w:t>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p>
    <w:p w:rsidR="008E285D" w:rsidRPr="00327483" w:rsidRDefault="008E285D" w:rsidP="008E285D">
      <w:pPr>
        <w:pStyle w:val="Nagwek1"/>
        <w:jc w:val="right"/>
        <w:rPr>
          <w:rFonts w:ascii="Tahoma" w:hAnsi="Tahoma" w:cs="Tahoma"/>
          <w:b w:val="0"/>
          <w:i/>
          <w:sz w:val="20"/>
        </w:rPr>
      </w:pPr>
      <w:r w:rsidRPr="00327483">
        <w:rPr>
          <w:rFonts w:ascii="Tahoma" w:hAnsi="Tahoma" w:cs="Tahoma"/>
          <w:b w:val="0"/>
          <w:i/>
          <w:sz w:val="20"/>
        </w:rPr>
        <w:t xml:space="preserve">Załącznik Nr 4 do oferty </w:t>
      </w:r>
    </w:p>
    <w:p w:rsidR="008E285D" w:rsidRPr="00327483" w:rsidRDefault="008E285D" w:rsidP="008E285D">
      <w:pPr>
        <w:ind w:left="5664"/>
        <w:rPr>
          <w:rFonts w:ascii="Tahoma" w:hAnsi="Tahoma" w:cs="Tahoma"/>
        </w:rPr>
      </w:pPr>
    </w:p>
    <w:p w:rsidR="008E285D" w:rsidRPr="00327483" w:rsidRDefault="008E285D" w:rsidP="008E285D">
      <w:pPr>
        <w:ind w:left="5664"/>
        <w:rPr>
          <w:rFonts w:ascii="Tahoma" w:hAnsi="Tahoma" w:cs="Tahoma"/>
        </w:rPr>
      </w:pPr>
    </w:p>
    <w:p w:rsidR="008E285D" w:rsidRPr="00327483" w:rsidRDefault="008E285D" w:rsidP="008E285D">
      <w:pPr>
        <w:ind w:left="5664"/>
        <w:rPr>
          <w:rFonts w:ascii="Tahoma" w:hAnsi="Tahoma" w:cs="Tahoma"/>
        </w:rPr>
      </w:pPr>
    </w:p>
    <w:p w:rsidR="008E285D" w:rsidRPr="00327483" w:rsidRDefault="008E285D" w:rsidP="008E285D">
      <w:pPr>
        <w:ind w:left="5664"/>
        <w:jc w:val="right"/>
        <w:rPr>
          <w:rFonts w:ascii="Tahoma" w:hAnsi="Tahoma" w:cs="Tahoma"/>
        </w:rPr>
      </w:pPr>
      <w:r w:rsidRPr="00327483">
        <w:rPr>
          <w:rFonts w:ascii="Tahoma" w:hAnsi="Tahoma" w:cs="Tahoma"/>
        </w:rPr>
        <w:t xml:space="preserve">                  ................................................</w:t>
      </w:r>
    </w:p>
    <w:p w:rsidR="008E285D" w:rsidRPr="00327483" w:rsidRDefault="008E285D" w:rsidP="008E285D">
      <w:pPr>
        <w:ind w:left="7088"/>
        <w:jc w:val="center"/>
        <w:rPr>
          <w:rFonts w:ascii="Tahoma" w:hAnsi="Tahoma" w:cs="Tahoma"/>
        </w:rPr>
      </w:pPr>
      <w:r w:rsidRPr="00327483">
        <w:rPr>
          <w:rFonts w:ascii="Tahoma" w:hAnsi="Tahoma" w:cs="Tahoma"/>
        </w:rPr>
        <w:t xml:space="preserve">           (miejscowość, data)</w:t>
      </w:r>
    </w:p>
    <w:p w:rsidR="008E285D" w:rsidRPr="00327483" w:rsidRDefault="008E285D" w:rsidP="008E285D">
      <w:pPr>
        <w:ind w:right="6803"/>
        <w:rPr>
          <w:rFonts w:ascii="Tahoma" w:hAnsi="Tahoma" w:cs="Tahoma"/>
        </w:rPr>
      </w:pPr>
      <w:r w:rsidRPr="00327483">
        <w:rPr>
          <w:rFonts w:ascii="Tahoma" w:hAnsi="Tahoma" w:cs="Tahoma"/>
        </w:rPr>
        <w:t xml:space="preserve">   ....................................................</w:t>
      </w:r>
    </w:p>
    <w:p w:rsidR="008E285D" w:rsidRPr="00327483" w:rsidRDefault="008E285D" w:rsidP="008E285D">
      <w:pPr>
        <w:ind w:right="5670"/>
        <w:rPr>
          <w:rFonts w:ascii="Tahoma" w:hAnsi="Tahoma" w:cs="Tahoma"/>
        </w:rPr>
      </w:pPr>
      <w:r w:rsidRPr="00327483">
        <w:rPr>
          <w:rFonts w:ascii="Tahoma" w:hAnsi="Tahoma" w:cs="Tahoma"/>
        </w:rPr>
        <w:t xml:space="preserve"> (pieczęć adresowa firmy wykonawcy)</w:t>
      </w:r>
    </w:p>
    <w:p w:rsidR="008E285D" w:rsidRPr="00327483" w:rsidRDefault="008E285D" w:rsidP="008E285D">
      <w:pPr>
        <w:ind w:right="6803"/>
        <w:jc w:val="center"/>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pStyle w:val="Tekstpodstawowy"/>
        <w:spacing w:line="240" w:lineRule="auto"/>
        <w:rPr>
          <w:rFonts w:ascii="Tahoma" w:hAnsi="Tahoma" w:cs="Tahoma"/>
          <w:sz w:val="20"/>
        </w:rPr>
      </w:pPr>
      <w:r w:rsidRPr="00327483">
        <w:rPr>
          <w:rFonts w:ascii="Tahoma" w:hAnsi="Tahoma" w:cs="Tahoma"/>
          <w:sz w:val="20"/>
        </w:rPr>
        <w:t>OŚWIADCZENIE</w:t>
      </w:r>
    </w:p>
    <w:p w:rsidR="008E285D" w:rsidRPr="00327483" w:rsidRDefault="008E285D" w:rsidP="008E285D">
      <w:pPr>
        <w:pStyle w:val="Tekstpodstawowy"/>
        <w:spacing w:line="240" w:lineRule="auto"/>
        <w:rPr>
          <w:rFonts w:ascii="Tahoma" w:hAnsi="Tahoma" w:cs="Tahoma"/>
          <w:sz w:val="20"/>
        </w:rPr>
      </w:pPr>
    </w:p>
    <w:p w:rsidR="008E285D" w:rsidRPr="00327483" w:rsidRDefault="008E285D" w:rsidP="008E285D">
      <w:pPr>
        <w:jc w:val="both"/>
        <w:rPr>
          <w:rFonts w:ascii="Tahoma" w:hAnsi="Tahoma" w:cs="Tahoma"/>
        </w:rPr>
      </w:pPr>
      <w:r w:rsidRPr="00327483">
        <w:rPr>
          <w:rFonts w:ascii="Tahoma" w:hAnsi="Tahoma" w:cs="Tahoma"/>
        </w:rPr>
        <w:t xml:space="preserve">Składając ofertę ubezpieczenia w postępowaniu na ubezpieczenie mienia i odpowiedzialności Zamawiającego </w:t>
      </w:r>
      <w:r w:rsidRPr="00327483">
        <w:rPr>
          <w:rFonts w:ascii="Tahoma" w:hAnsi="Tahoma" w:cs="Tahoma"/>
          <w:i/>
        </w:rPr>
        <w:t xml:space="preserve">(Gmina </w:t>
      </w:r>
      <w:r w:rsidR="00767E30" w:rsidRPr="00327483">
        <w:rPr>
          <w:rFonts w:ascii="Tahoma" w:hAnsi="Tahoma" w:cs="Tahoma"/>
          <w:i/>
        </w:rPr>
        <w:t>……………………</w:t>
      </w:r>
      <w:r w:rsidRPr="00327483">
        <w:rPr>
          <w:rFonts w:ascii="Tahoma" w:hAnsi="Tahoma" w:cs="Tahoma"/>
          <w:i/>
        </w:rPr>
        <w:t>)</w:t>
      </w:r>
      <w:r w:rsidRPr="00327483">
        <w:rPr>
          <w:rFonts w:ascii="Tahoma" w:hAnsi="Tahoma" w:cs="Tahoma"/>
        </w:rPr>
        <w:t xml:space="preserve"> oświadczamy</w:t>
      </w:r>
      <w:r w:rsidRPr="00327483">
        <w:rPr>
          <w:rFonts w:ascii="Tahoma" w:hAnsi="Tahoma" w:cs="Tahoma"/>
          <w:i/>
        </w:rPr>
        <w:t xml:space="preserve">, </w:t>
      </w:r>
      <w:r w:rsidRPr="00327483">
        <w:rPr>
          <w:rFonts w:ascii="Tahoma" w:hAnsi="Tahoma" w:cs="Tahoma"/>
        </w:rPr>
        <w:t xml:space="preserve">że: </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r w:rsidRPr="00327483">
        <w:rPr>
          <w:rFonts w:ascii="Tahoma" w:hAnsi="Tahoma" w:cs="Tahoma"/>
        </w:rPr>
        <w:t>- osobą wyznaczoną przez Wykonawcę do informowania pełnomocnika Zamawiającego – Magnus Broker Sp. z o.o. o bieżącym stanie likwidacji szkody jest:</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r w:rsidRPr="00327483">
        <w:rPr>
          <w:rFonts w:ascii="Tahoma" w:hAnsi="Tahoma" w:cs="Tahoma"/>
        </w:rPr>
        <w:t>………………………………….(imię i nazwisko) *</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r w:rsidRPr="00327483">
        <w:rPr>
          <w:rFonts w:ascii="Tahoma" w:hAnsi="Tahoma" w:cs="Tahoma"/>
        </w:rPr>
        <w:t>………………………………..(telefon)</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r w:rsidRPr="00327483">
        <w:rPr>
          <w:rFonts w:ascii="Tahoma" w:hAnsi="Tahoma" w:cs="Tahoma"/>
        </w:rPr>
        <w:t>………………………………….(adres mailowy)</w:t>
      </w:r>
    </w:p>
    <w:p w:rsidR="008E285D" w:rsidRPr="00327483" w:rsidRDefault="008E285D" w:rsidP="008E285D">
      <w:pPr>
        <w:pStyle w:val="Tekstpodstawowy"/>
        <w:spacing w:line="240" w:lineRule="auto"/>
        <w:jc w:val="left"/>
        <w:rPr>
          <w:rFonts w:ascii="Tahoma" w:hAnsi="Tahoma" w:cs="Tahoma"/>
          <w:b w:val="0"/>
          <w:i w:val="0"/>
          <w:sz w:val="20"/>
        </w:rPr>
      </w:pPr>
    </w:p>
    <w:p w:rsidR="008E285D" w:rsidRPr="00327483" w:rsidRDefault="008E285D" w:rsidP="008E285D">
      <w:pPr>
        <w:pStyle w:val="Tekstpodstawowy"/>
        <w:spacing w:line="240" w:lineRule="auto"/>
        <w:jc w:val="left"/>
        <w:rPr>
          <w:rFonts w:ascii="Tahoma" w:hAnsi="Tahoma" w:cs="Tahoma"/>
          <w:b w:val="0"/>
          <w:i w:val="0"/>
          <w:sz w:val="20"/>
        </w:rPr>
      </w:pPr>
    </w:p>
    <w:p w:rsidR="008E285D" w:rsidRPr="00327483" w:rsidRDefault="008E285D" w:rsidP="008E285D">
      <w:pPr>
        <w:pStyle w:val="Tekstpodstawowy"/>
        <w:spacing w:line="240" w:lineRule="auto"/>
        <w:jc w:val="both"/>
        <w:rPr>
          <w:rFonts w:ascii="Tahoma" w:hAnsi="Tahoma" w:cs="Tahoma"/>
          <w:b w:val="0"/>
          <w:i w:val="0"/>
          <w:sz w:val="20"/>
        </w:rPr>
      </w:pPr>
      <w:r w:rsidRPr="00327483">
        <w:rPr>
          <w:rFonts w:ascii="Tahoma" w:hAnsi="Tahoma" w:cs="Tahoma"/>
          <w:b w:val="0"/>
          <w:i w:val="0"/>
          <w:sz w:val="20"/>
        </w:rPr>
        <w:t>- w przypadku zmiany ww. pracownika zobowiązujemy się  do wyznaczenia nowej osoby do kontaktu z pełnomocnikiem Zamawiającego w ciągu 5 dni roboczych od tej zmiany,</w:t>
      </w:r>
    </w:p>
    <w:p w:rsidR="008E285D" w:rsidRPr="00327483" w:rsidRDefault="008E285D" w:rsidP="008E285D">
      <w:pPr>
        <w:pStyle w:val="Tekstpodstawowy"/>
        <w:spacing w:line="240" w:lineRule="auto"/>
        <w:jc w:val="both"/>
        <w:rPr>
          <w:rFonts w:ascii="Tahoma" w:hAnsi="Tahoma" w:cs="Tahoma"/>
          <w:b w:val="0"/>
          <w:i w:val="0"/>
          <w:sz w:val="20"/>
        </w:rPr>
      </w:pPr>
    </w:p>
    <w:p w:rsidR="008E285D" w:rsidRPr="00327483" w:rsidRDefault="008E285D" w:rsidP="008E285D">
      <w:pPr>
        <w:pStyle w:val="Tekstpodstawowy"/>
        <w:spacing w:line="240" w:lineRule="auto"/>
        <w:jc w:val="both"/>
        <w:rPr>
          <w:rFonts w:ascii="Tahoma" w:hAnsi="Tahoma" w:cs="Tahoma"/>
          <w:b w:val="0"/>
          <w:i w:val="0"/>
          <w:sz w:val="20"/>
        </w:rPr>
      </w:pPr>
      <w:r w:rsidRPr="00327483">
        <w:rPr>
          <w:rFonts w:ascii="Tahoma" w:hAnsi="Tahoma" w:cs="Tahoma"/>
          <w:b w:val="0"/>
          <w:i w:val="0"/>
          <w:sz w:val="20"/>
        </w:rPr>
        <w:t>- zobowiązujemy się do informowania pełnomocnika Zamawiającego o przyjęciu i zarejestrowaniu szkody w ciągu 3 dni roboczych od zgłoszenia</w:t>
      </w:r>
    </w:p>
    <w:p w:rsidR="008E285D" w:rsidRPr="00327483" w:rsidRDefault="008E285D" w:rsidP="008E285D">
      <w:pPr>
        <w:pStyle w:val="Tekstpodstawowy"/>
        <w:spacing w:line="240" w:lineRule="auto"/>
        <w:jc w:val="both"/>
        <w:rPr>
          <w:rFonts w:ascii="Tahoma" w:hAnsi="Tahoma" w:cs="Tahoma"/>
          <w:b w:val="0"/>
          <w:i w:val="0"/>
          <w:sz w:val="20"/>
        </w:rPr>
      </w:pPr>
    </w:p>
    <w:p w:rsidR="008E285D" w:rsidRPr="00327483" w:rsidRDefault="008E285D" w:rsidP="008E285D">
      <w:pPr>
        <w:pStyle w:val="Tekstpodstawowy"/>
        <w:spacing w:line="240" w:lineRule="auto"/>
        <w:jc w:val="both"/>
        <w:rPr>
          <w:rFonts w:ascii="Tahoma" w:hAnsi="Tahoma" w:cs="Tahoma"/>
          <w:b w:val="0"/>
          <w:i w:val="0"/>
          <w:sz w:val="20"/>
        </w:rPr>
      </w:pPr>
      <w:r w:rsidRPr="00327483">
        <w:rPr>
          <w:rFonts w:ascii="Tahoma" w:hAnsi="Tahoma" w:cs="Tahoma"/>
          <w:b w:val="0"/>
          <w:i w:val="0"/>
          <w:sz w:val="20"/>
        </w:rPr>
        <w:t>- zobowiązujemy się, że w terminie 14 dni od zgłoszenia szkody będziemy pisemnie lub mailowo informować pełnomocnika Zamawiającego na jakim etapie jest likwidacja szkody</w:t>
      </w:r>
    </w:p>
    <w:p w:rsidR="008E285D" w:rsidRPr="00327483" w:rsidRDefault="008E285D" w:rsidP="008E285D">
      <w:pPr>
        <w:pStyle w:val="Tekstpodstawowy"/>
        <w:spacing w:line="240" w:lineRule="auto"/>
        <w:jc w:val="both"/>
        <w:rPr>
          <w:rFonts w:ascii="Tahoma" w:hAnsi="Tahoma" w:cs="Tahoma"/>
          <w:b w:val="0"/>
          <w:i w:val="0"/>
          <w:sz w:val="20"/>
        </w:rPr>
      </w:pPr>
    </w:p>
    <w:p w:rsidR="008E285D" w:rsidRPr="00327483" w:rsidRDefault="008E285D" w:rsidP="008E285D">
      <w:pPr>
        <w:pStyle w:val="Tekstpodstawowy"/>
        <w:spacing w:line="240" w:lineRule="auto"/>
        <w:jc w:val="both"/>
        <w:rPr>
          <w:rFonts w:ascii="Tahoma" w:hAnsi="Tahoma" w:cs="Tahoma"/>
          <w:b w:val="0"/>
          <w:i w:val="0"/>
          <w:sz w:val="20"/>
        </w:rPr>
      </w:pPr>
      <w:r w:rsidRPr="00327483">
        <w:rPr>
          <w:rFonts w:ascii="Tahoma" w:hAnsi="Tahoma" w:cs="Tahoma"/>
          <w:b w:val="0"/>
          <w:i w:val="0"/>
          <w:sz w:val="20"/>
        </w:rPr>
        <w:t>- zobowiązujemy się, że w terminie 30 dni od zgłoszenia szkody będziemy pisemnie lub mailowo informować pełnomocnika Zamawiającego na jakim etapie jest likwidacja szkody w przypadku nie zaspokojenia roszczeń poszkodowanego</w:t>
      </w:r>
    </w:p>
    <w:p w:rsidR="008E285D" w:rsidRPr="00327483" w:rsidRDefault="008E285D" w:rsidP="008E285D">
      <w:pPr>
        <w:pStyle w:val="Tekstpodstawowy"/>
        <w:spacing w:line="240" w:lineRule="auto"/>
        <w:jc w:val="both"/>
        <w:rPr>
          <w:rFonts w:ascii="Tahoma" w:hAnsi="Tahoma" w:cs="Tahoma"/>
          <w:b w:val="0"/>
          <w:i w:val="0"/>
          <w:sz w:val="20"/>
        </w:rPr>
      </w:pPr>
    </w:p>
    <w:p w:rsidR="008E285D" w:rsidRPr="00327483" w:rsidRDefault="008E285D" w:rsidP="008E285D">
      <w:pPr>
        <w:pStyle w:val="Tekstpodstawowy"/>
        <w:spacing w:line="240" w:lineRule="auto"/>
        <w:jc w:val="both"/>
        <w:rPr>
          <w:rFonts w:ascii="Tahoma" w:hAnsi="Tahoma" w:cs="Tahoma"/>
          <w:b w:val="0"/>
          <w:sz w:val="20"/>
        </w:rPr>
      </w:pPr>
      <w:r w:rsidRPr="00327483">
        <w:rPr>
          <w:rFonts w:ascii="Tahoma" w:hAnsi="Tahoma" w:cs="Tahoma"/>
          <w:b w:val="0"/>
          <w:i w:val="0"/>
          <w:sz w:val="20"/>
        </w:rPr>
        <w:t>- zobowiązujemy się do informowania pisemnie lub mailowo pełnomocnika Zamawiającego o zakończeniu likwidacji szkody i zajętym stanowisku.</w:t>
      </w:r>
    </w:p>
    <w:p w:rsidR="008E285D" w:rsidRPr="00327483" w:rsidRDefault="008E285D" w:rsidP="008E285D">
      <w:pPr>
        <w:spacing w:line="360" w:lineRule="auto"/>
        <w:rPr>
          <w:rFonts w:ascii="Tahoma" w:hAnsi="Tahoma" w:cs="Tahoma"/>
        </w:rPr>
      </w:pPr>
    </w:p>
    <w:p w:rsidR="008E285D" w:rsidRPr="00327483" w:rsidRDefault="008E285D" w:rsidP="008E285D">
      <w:pPr>
        <w:autoSpaceDE w:val="0"/>
        <w:autoSpaceDN w:val="0"/>
        <w:adjustRightInd w:val="0"/>
        <w:jc w:val="both"/>
        <w:rPr>
          <w:rFonts w:ascii="Tahoma" w:hAnsi="Tahoma" w:cs="Tahoma"/>
          <w:i/>
          <w:sz w:val="18"/>
          <w:szCs w:val="18"/>
        </w:rPr>
      </w:pPr>
      <w:r w:rsidRPr="00327483">
        <w:rPr>
          <w:rFonts w:ascii="Tahoma" w:hAnsi="Tahoma" w:cs="Tahoma"/>
        </w:rPr>
        <w:t xml:space="preserve">* </w:t>
      </w:r>
      <w:r w:rsidRPr="00327483">
        <w:rPr>
          <w:rFonts w:ascii="Tahoma" w:hAnsi="Tahoma" w:cs="Tahoma"/>
          <w:i/>
          <w:sz w:val="18"/>
          <w:szCs w:val="18"/>
        </w:rPr>
        <w:t>W przypadku Wykonawcy dysponującego infolinią dla likwidacji szkód, w celu zapewnienia sprawnej komunikacji z ubezpieczonym, poszkodowanym, pełnomocnikiem,  Ubezpieczyciel udzieli wszelkich informacji na temat likwidacji szkody za pośrednictwem infolinii lub poprzez elektroniczny/internetowy system obsługujący zgłoszenia i informacje o postępie likwidacji szkód.  W sytuacji, gdy ubezpieczyciel ma inną możliwość zgłaszania szkód – przedmiotowe oświadczenie pozostaje wiążące.</w:t>
      </w:r>
    </w:p>
    <w:p w:rsidR="008E285D" w:rsidRPr="00327483" w:rsidRDefault="008E285D" w:rsidP="008E285D">
      <w:pPr>
        <w:pStyle w:val="Tekstpodstawowy"/>
        <w:spacing w:line="240" w:lineRule="auto"/>
        <w:ind w:left="425"/>
        <w:jc w:val="left"/>
        <w:rPr>
          <w:rFonts w:ascii="Tahoma" w:hAnsi="Tahoma" w:cs="Tahoma"/>
          <w:sz w:val="20"/>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r w:rsidRPr="00327483">
        <w:rPr>
          <w:rFonts w:ascii="Tahoma" w:hAnsi="Tahoma" w:cs="Tahoma"/>
        </w:rPr>
        <w:t xml:space="preserve"> Podpisano:          </w:t>
      </w:r>
    </w:p>
    <w:p w:rsidR="008E285D" w:rsidRPr="00327483" w:rsidRDefault="008E285D" w:rsidP="008E285D">
      <w:pPr>
        <w:ind w:left="5954"/>
        <w:rPr>
          <w:rFonts w:ascii="Tahoma" w:hAnsi="Tahoma" w:cs="Tahoma"/>
        </w:rPr>
      </w:pPr>
      <w:r w:rsidRPr="00327483">
        <w:rPr>
          <w:rFonts w:ascii="Tahoma" w:hAnsi="Tahoma" w:cs="Tahoma"/>
        </w:rPr>
        <w:t>........................................................</w:t>
      </w:r>
    </w:p>
    <w:p w:rsidR="008E285D" w:rsidRPr="00327483" w:rsidRDefault="008E285D" w:rsidP="008E285D">
      <w:pPr>
        <w:ind w:left="5387" w:right="567"/>
        <w:jc w:val="center"/>
        <w:rPr>
          <w:rFonts w:ascii="Tahoma" w:hAnsi="Tahoma" w:cs="Tahoma"/>
          <w:sz w:val="18"/>
          <w:szCs w:val="18"/>
        </w:rPr>
      </w:pPr>
      <w:r w:rsidRPr="00327483">
        <w:rPr>
          <w:rFonts w:ascii="Tahoma" w:hAnsi="Tahoma" w:cs="Tahoma"/>
          <w:sz w:val="18"/>
          <w:szCs w:val="18"/>
        </w:rPr>
        <w:lastRenderedPageBreak/>
        <w:t xml:space="preserve">          (czytelny podpis lub w przypadku parafki  pieczątka imienna upełnomocnionego przedstawiciela)</w:t>
      </w:r>
    </w:p>
    <w:p w:rsidR="008E285D" w:rsidRPr="00327483" w:rsidRDefault="008E285D" w:rsidP="008E285D">
      <w:pPr>
        <w:rPr>
          <w:rFonts w:ascii="Tahoma" w:hAnsi="Tahoma" w:cs="Tahoma"/>
          <w:b/>
        </w:rPr>
      </w:pPr>
    </w:p>
    <w:p w:rsidR="008E285D" w:rsidRPr="00327483" w:rsidRDefault="008E285D" w:rsidP="008E285D">
      <w:pPr>
        <w:rPr>
          <w:rFonts w:ascii="Tahoma" w:hAnsi="Tahoma" w:cs="Tahoma"/>
          <w:b/>
        </w:rPr>
      </w:pPr>
    </w:p>
    <w:p w:rsidR="008E285D" w:rsidRPr="00327483" w:rsidRDefault="00BC4428" w:rsidP="005C3173">
      <w:pPr>
        <w:rPr>
          <w:rFonts w:ascii="Tahoma" w:hAnsi="Tahoma" w:cs="Tahoma"/>
          <w:b/>
        </w:rPr>
      </w:pPr>
      <w:r w:rsidRPr="00327483">
        <w:rPr>
          <w:rFonts w:ascii="Tahoma" w:hAnsi="Tahoma" w:cs="Tahoma"/>
          <w:b/>
        </w:rPr>
        <w:t>Dodatek nr 1/ str. 7</w:t>
      </w:r>
    </w:p>
    <w:p w:rsidR="008E285D" w:rsidRPr="00327483" w:rsidRDefault="008E285D" w:rsidP="008E285D">
      <w:pPr>
        <w:pStyle w:val="Nagwek1"/>
        <w:jc w:val="right"/>
        <w:rPr>
          <w:rFonts w:ascii="Tahoma" w:hAnsi="Tahoma" w:cs="Tahoma"/>
          <w:b w:val="0"/>
          <w:i/>
          <w:sz w:val="20"/>
        </w:rPr>
      </w:pPr>
      <w:r w:rsidRPr="00327483">
        <w:rPr>
          <w:rFonts w:ascii="Tahoma" w:hAnsi="Tahoma" w:cs="Tahoma"/>
          <w:b w:val="0"/>
          <w:i/>
          <w:sz w:val="20"/>
        </w:rPr>
        <w:t xml:space="preserve">Załącznik Nr 5 do oferty </w:t>
      </w:r>
    </w:p>
    <w:p w:rsidR="008E285D" w:rsidRPr="00327483" w:rsidRDefault="008E285D" w:rsidP="008E285D">
      <w:pPr>
        <w:jc w:val="right"/>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ind w:left="5664"/>
        <w:rPr>
          <w:rFonts w:ascii="Tahoma" w:hAnsi="Tahoma" w:cs="Tahoma"/>
        </w:rPr>
      </w:pPr>
    </w:p>
    <w:p w:rsidR="008E285D" w:rsidRPr="00327483" w:rsidRDefault="008E285D" w:rsidP="008E285D">
      <w:pPr>
        <w:ind w:left="5664"/>
        <w:jc w:val="right"/>
        <w:rPr>
          <w:rFonts w:ascii="Tahoma" w:hAnsi="Tahoma" w:cs="Tahoma"/>
        </w:rPr>
      </w:pPr>
      <w:r w:rsidRPr="00327483">
        <w:rPr>
          <w:rFonts w:ascii="Tahoma" w:hAnsi="Tahoma" w:cs="Tahoma"/>
        </w:rPr>
        <w:t xml:space="preserve">                  ................................................</w:t>
      </w:r>
    </w:p>
    <w:p w:rsidR="008E285D" w:rsidRPr="00327483" w:rsidRDefault="008E285D" w:rsidP="008E285D">
      <w:pPr>
        <w:ind w:left="7088"/>
        <w:jc w:val="center"/>
        <w:rPr>
          <w:rFonts w:ascii="Tahoma" w:hAnsi="Tahoma" w:cs="Tahoma"/>
        </w:rPr>
      </w:pPr>
      <w:r w:rsidRPr="00327483">
        <w:rPr>
          <w:rFonts w:ascii="Tahoma" w:hAnsi="Tahoma" w:cs="Tahoma"/>
        </w:rPr>
        <w:t xml:space="preserve">           (miejscowość, data)</w:t>
      </w:r>
    </w:p>
    <w:p w:rsidR="008E285D" w:rsidRPr="00327483" w:rsidRDefault="008E285D" w:rsidP="008E285D">
      <w:pPr>
        <w:ind w:right="6803"/>
        <w:rPr>
          <w:rFonts w:ascii="Tahoma" w:hAnsi="Tahoma" w:cs="Tahoma"/>
        </w:rPr>
      </w:pPr>
      <w:r w:rsidRPr="00327483">
        <w:rPr>
          <w:rFonts w:ascii="Tahoma" w:hAnsi="Tahoma" w:cs="Tahoma"/>
        </w:rPr>
        <w:t xml:space="preserve">   ....................................................</w:t>
      </w:r>
    </w:p>
    <w:p w:rsidR="008E285D" w:rsidRPr="00327483" w:rsidRDefault="008E285D" w:rsidP="008E285D">
      <w:pPr>
        <w:ind w:right="5670"/>
        <w:rPr>
          <w:rFonts w:ascii="Tahoma" w:hAnsi="Tahoma" w:cs="Tahoma"/>
        </w:rPr>
      </w:pPr>
      <w:r w:rsidRPr="00327483">
        <w:rPr>
          <w:rFonts w:ascii="Tahoma" w:hAnsi="Tahoma" w:cs="Tahoma"/>
        </w:rPr>
        <w:t xml:space="preserve"> (pieczęć adresowa firmy wykonawcy)</w:t>
      </w:r>
    </w:p>
    <w:p w:rsidR="008E285D" w:rsidRPr="00327483" w:rsidRDefault="008E285D" w:rsidP="008E285D">
      <w:pPr>
        <w:ind w:right="6803"/>
        <w:jc w:val="center"/>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rPr>
          <w:rFonts w:ascii="Tahoma" w:hAnsi="Tahoma" w:cs="Tahoma"/>
        </w:rPr>
      </w:pPr>
    </w:p>
    <w:p w:rsidR="008E285D" w:rsidRPr="00327483" w:rsidRDefault="008E285D" w:rsidP="008E285D">
      <w:pPr>
        <w:pStyle w:val="Tekstpodstawowy"/>
        <w:spacing w:line="240" w:lineRule="auto"/>
        <w:rPr>
          <w:rFonts w:ascii="Tahoma" w:hAnsi="Tahoma" w:cs="Tahoma"/>
          <w:sz w:val="20"/>
        </w:rPr>
      </w:pPr>
      <w:r w:rsidRPr="00327483">
        <w:rPr>
          <w:rFonts w:ascii="Tahoma" w:hAnsi="Tahoma" w:cs="Tahoma"/>
          <w:sz w:val="20"/>
        </w:rPr>
        <w:t>OŚWIADCZENIE</w:t>
      </w:r>
    </w:p>
    <w:p w:rsidR="008E285D" w:rsidRPr="00327483" w:rsidRDefault="008E285D" w:rsidP="008E285D">
      <w:pPr>
        <w:pStyle w:val="Tekstpodstawowy"/>
        <w:spacing w:line="240" w:lineRule="auto"/>
        <w:rPr>
          <w:rFonts w:ascii="Tahoma" w:hAnsi="Tahoma" w:cs="Tahoma"/>
          <w:sz w:val="20"/>
        </w:rPr>
      </w:pPr>
    </w:p>
    <w:p w:rsidR="008E285D" w:rsidRPr="00327483" w:rsidRDefault="008E285D" w:rsidP="008E285D">
      <w:pPr>
        <w:jc w:val="both"/>
        <w:rPr>
          <w:rFonts w:ascii="Tahoma" w:hAnsi="Tahoma" w:cs="Tahoma"/>
          <w:i/>
        </w:rPr>
      </w:pPr>
      <w:r w:rsidRPr="00327483">
        <w:rPr>
          <w:rFonts w:ascii="Tahoma" w:hAnsi="Tahoma" w:cs="Tahoma"/>
          <w:i/>
        </w:rPr>
        <w:t>(dotyczy Wykonawców działających w formie towarzystwa ubezpieczeń wzajemnych)</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r w:rsidRPr="00327483">
        <w:rPr>
          <w:rFonts w:ascii="Tahoma" w:hAnsi="Tahoma" w:cs="Tahoma"/>
        </w:rPr>
        <w:t xml:space="preserve">Składając ofertę ubezpieczenia w postępowaniu na ubezpieczenie mienia i odpowiedzialności Zamawiającego </w:t>
      </w:r>
      <w:r w:rsidRPr="00327483">
        <w:rPr>
          <w:rFonts w:ascii="Tahoma" w:hAnsi="Tahoma" w:cs="Tahoma"/>
          <w:i/>
        </w:rPr>
        <w:t xml:space="preserve">(Gmina </w:t>
      </w:r>
      <w:r w:rsidR="00767E30" w:rsidRPr="00327483">
        <w:rPr>
          <w:rFonts w:ascii="Tahoma" w:hAnsi="Tahoma" w:cs="Tahoma"/>
          <w:i/>
        </w:rPr>
        <w:t>…………….</w:t>
      </w:r>
      <w:r w:rsidR="00FA2F26" w:rsidRPr="00327483">
        <w:rPr>
          <w:rFonts w:ascii="Tahoma" w:hAnsi="Tahoma" w:cs="Tahoma"/>
          <w:i/>
        </w:rPr>
        <w:t>)</w:t>
      </w:r>
      <w:r w:rsidRPr="00327483">
        <w:rPr>
          <w:rFonts w:ascii="Tahoma" w:hAnsi="Tahoma" w:cs="Tahoma"/>
        </w:rPr>
        <w:t xml:space="preserve">  oświadczamy</w:t>
      </w:r>
      <w:r w:rsidRPr="00327483">
        <w:rPr>
          <w:rFonts w:ascii="Tahoma" w:hAnsi="Tahoma" w:cs="Tahoma"/>
          <w:i/>
        </w:rPr>
        <w:t xml:space="preserve">, </w:t>
      </w:r>
      <w:r w:rsidRPr="00327483">
        <w:rPr>
          <w:rFonts w:ascii="Tahoma" w:hAnsi="Tahoma" w:cs="Tahoma"/>
        </w:rPr>
        <w:t xml:space="preserve">że: </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r w:rsidRPr="00327483">
        <w:rPr>
          <w:rFonts w:ascii="Tahoma" w:hAnsi="Tahoma" w:cs="Tahoma"/>
        </w:rPr>
        <w:t>- w naszym statucie przewidujemy możliwość ubezpieczania osób/podmiotów nie będących członkami towarzystwa,</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r w:rsidRPr="00327483">
        <w:rPr>
          <w:rFonts w:ascii="Tahoma" w:hAnsi="Tahoma" w:cs="Tahoma"/>
        </w:rPr>
        <w:t>- Zamawiający (jednostki Zamawiającego) są osobami/podmiotami nie będącymi członkami towarzystwa i nie będą zobowiązane do udziału w pokrywaniu strat towarzystwa przez wnoszenie dodatkowej składki ubezpieczeniowej w całym okresie realizacji zamówienia, zgodnie z art. 44 ust. 2 Ustawy o działalności ubezpieczeniowej</w:t>
      </w:r>
    </w:p>
    <w:p w:rsidR="008E285D" w:rsidRPr="00327483" w:rsidRDefault="008E285D" w:rsidP="008E285D">
      <w:pPr>
        <w:jc w:val="both"/>
        <w:rPr>
          <w:rFonts w:ascii="Tahoma" w:hAnsi="Tahoma" w:cs="Tahoma"/>
        </w:rPr>
      </w:pPr>
    </w:p>
    <w:p w:rsidR="008E285D" w:rsidRPr="00327483" w:rsidRDefault="008E285D" w:rsidP="008E285D">
      <w:pPr>
        <w:jc w:val="both"/>
        <w:rPr>
          <w:rFonts w:ascii="Tahoma" w:hAnsi="Tahoma" w:cs="Tahoma"/>
        </w:rPr>
      </w:pPr>
      <w:r w:rsidRPr="00327483">
        <w:rPr>
          <w:rFonts w:ascii="Tahoma" w:hAnsi="Tahoma" w:cs="Tahoma"/>
        </w:rPr>
        <w:t>-składka przypisana Zamawiającemu (jednostkom Zamawiającego) w okresie realizacji zamówienia mieści się w 10 % składki przypisanej towarzystwu przypadającej na osoby/podmioty nie będące członkami towarzystwa, zgodnie z art. 44 ust. 3 Ustawy o działalności ubezpieczeniowej</w:t>
      </w:r>
    </w:p>
    <w:p w:rsidR="008E285D" w:rsidRPr="00327483" w:rsidRDefault="008E285D" w:rsidP="008E285D">
      <w:pPr>
        <w:jc w:val="both"/>
        <w:rPr>
          <w:rFonts w:ascii="Tahoma" w:hAnsi="Tahoma" w:cs="Tahoma"/>
        </w:rPr>
      </w:pPr>
    </w:p>
    <w:p w:rsidR="008E285D" w:rsidRPr="00327483" w:rsidRDefault="008E285D" w:rsidP="008E285D">
      <w:pPr>
        <w:ind w:right="567"/>
        <w:rPr>
          <w:rFonts w:ascii="Tahoma" w:hAnsi="Tahoma" w:cs="Tahoma"/>
          <w:sz w:val="18"/>
          <w:szCs w:val="18"/>
        </w:rPr>
      </w:pPr>
    </w:p>
    <w:p w:rsidR="008E285D" w:rsidRPr="00327483" w:rsidRDefault="008E285D" w:rsidP="008E285D">
      <w:pPr>
        <w:ind w:right="567"/>
        <w:rPr>
          <w:rFonts w:ascii="Tahoma" w:hAnsi="Tahoma" w:cs="Tahoma"/>
          <w:sz w:val="18"/>
          <w:szCs w:val="18"/>
        </w:rPr>
      </w:pPr>
    </w:p>
    <w:p w:rsidR="008E285D" w:rsidRPr="00327483" w:rsidRDefault="008E285D" w:rsidP="008E285D">
      <w:pPr>
        <w:ind w:right="567"/>
        <w:rPr>
          <w:rFonts w:ascii="Tahoma" w:hAnsi="Tahoma" w:cs="Tahoma"/>
          <w:sz w:val="18"/>
          <w:szCs w:val="18"/>
        </w:rPr>
      </w:pPr>
    </w:p>
    <w:p w:rsidR="008E285D" w:rsidRPr="00327483" w:rsidRDefault="008E285D" w:rsidP="008E285D">
      <w:pPr>
        <w:ind w:right="567"/>
        <w:rPr>
          <w:rFonts w:ascii="Tahoma" w:hAnsi="Tahoma" w:cs="Tahoma"/>
          <w:sz w:val="18"/>
          <w:szCs w:val="18"/>
        </w:rPr>
      </w:pPr>
    </w:p>
    <w:p w:rsidR="008E285D" w:rsidRPr="00327483" w:rsidRDefault="008E285D" w:rsidP="008E285D">
      <w:pPr>
        <w:ind w:right="567"/>
        <w:rPr>
          <w:rFonts w:ascii="Tahoma" w:hAnsi="Tahoma" w:cs="Tahoma"/>
          <w:sz w:val="18"/>
          <w:szCs w:val="18"/>
        </w:rPr>
      </w:pPr>
    </w:p>
    <w:p w:rsidR="008E285D" w:rsidRPr="00327483" w:rsidRDefault="008E285D" w:rsidP="008E285D">
      <w:pPr>
        <w:ind w:right="567"/>
        <w:rPr>
          <w:rFonts w:ascii="Tahoma" w:hAnsi="Tahoma" w:cs="Tahoma"/>
          <w:sz w:val="18"/>
          <w:szCs w:val="18"/>
        </w:rPr>
      </w:pPr>
    </w:p>
    <w:p w:rsidR="008E285D" w:rsidRPr="00327483" w:rsidRDefault="008E285D" w:rsidP="008E285D">
      <w:pPr>
        <w:jc w:val="center"/>
        <w:rPr>
          <w:rFonts w:ascii="Tahoma" w:hAnsi="Tahoma" w:cs="Tahoma"/>
        </w:rPr>
      </w:pPr>
      <w:r w:rsidRPr="00327483">
        <w:rPr>
          <w:rFonts w:ascii="Tahoma" w:hAnsi="Tahoma" w:cs="Tahoma"/>
        </w:rPr>
        <w:t xml:space="preserve">Podpisano:          </w:t>
      </w:r>
    </w:p>
    <w:p w:rsidR="008E285D" w:rsidRPr="00327483" w:rsidRDefault="008E285D" w:rsidP="008E285D">
      <w:pPr>
        <w:ind w:left="5954"/>
        <w:rPr>
          <w:rFonts w:ascii="Tahoma" w:hAnsi="Tahoma" w:cs="Tahoma"/>
        </w:rPr>
      </w:pPr>
      <w:r w:rsidRPr="00327483">
        <w:rPr>
          <w:rFonts w:ascii="Tahoma" w:hAnsi="Tahoma" w:cs="Tahoma"/>
        </w:rPr>
        <w:t>........................................................</w:t>
      </w:r>
    </w:p>
    <w:p w:rsidR="008E285D" w:rsidRPr="00327483" w:rsidRDefault="008E285D" w:rsidP="008E285D">
      <w:pPr>
        <w:ind w:left="5387" w:right="567"/>
        <w:jc w:val="center"/>
        <w:rPr>
          <w:rFonts w:ascii="Tahoma" w:hAnsi="Tahoma" w:cs="Tahoma"/>
          <w:sz w:val="18"/>
          <w:szCs w:val="18"/>
        </w:rPr>
      </w:pPr>
      <w:r w:rsidRPr="00327483">
        <w:rPr>
          <w:rFonts w:ascii="Tahoma" w:hAnsi="Tahoma" w:cs="Tahoma"/>
          <w:sz w:val="18"/>
          <w:szCs w:val="18"/>
        </w:rPr>
        <w:t xml:space="preserve">          (czytelny podpis lub w przypadku parafki  pieczątka imienna upełnomocnionego przedstawiciela)</w:t>
      </w:r>
    </w:p>
    <w:p w:rsidR="008E285D" w:rsidRPr="00327483" w:rsidRDefault="008E285D" w:rsidP="008E285D">
      <w:pPr>
        <w:ind w:left="6096" w:right="567"/>
        <w:jc w:val="center"/>
        <w:rPr>
          <w:rFonts w:ascii="Tahoma" w:hAnsi="Tahoma" w:cs="Tahoma"/>
          <w:sz w:val="18"/>
          <w:szCs w:val="18"/>
        </w:rPr>
      </w:pPr>
    </w:p>
    <w:p w:rsidR="008E285D" w:rsidRPr="00327483" w:rsidRDefault="008E285D" w:rsidP="008E285D">
      <w:pPr>
        <w:ind w:left="6096" w:right="567"/>
        <w:jc w:val="center"/>
        <w:rPr>
          <w:rFonts w:ascii="Tahoma" w:hAnsi="Tahoma" w:cs="Tahoma"/>
          <w:sz w:val="18"/>
          <w:szCs w:val="18"/>
        </w:rPr>
      </w:pPr>
    </w:p>
    <w:p w:rsidR="008E285D" w:rsidRPr="00327483" w:rsidRDefault="008E285D" w:rsidP="008E285D">
      <w:pPr>
        <w:ind w:left="6096" w:right="567"/>
        <w:jc w:val="center"/>
        <w:rPr>
          <w:rFonts w:ascii="Tahoma" w:hAnsi="Tahoma" w:cs="Tahoma"/>
          <w:sz w:val="18"/>
          <w:szCs w:val="18"/>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8E285D" w:rsidRPr="00327483" w:rsidRDefault="008E285D" w:rsidP="008E285D">
      <w:pPr>
        <w:jc w:val="center"/>
        <w:rPr>
          <w:rFonts w:ascii="Tahoma" w:hAnsi="Tahoma" w:cs="Tahoma"/>
        </w:rPr>
      </w:pPr>
    </w:p>
    <w:p w:rsidR="005C3173" w:rsidRPr="00327483" w:rsidRDefault="005C3173" w:rsidP="005C3173">
      <w:pPr>
        <w:rPr>
          <w:rFonts w:ascii="Tahoma" w:hAnsi="Tahoma" w:cs="Tahoma"/>
          <w:b/>
        </w:rPr>
      </w:pPr>
    </w:p>
    <w:p w:rsidR="005C3173" w:rsidRPr="00327483" w:rsidRDefault="005C3173" w:rsidP="005C3173">
      <w:pPr>
        <w:numPr>
          <w:ilvl w:val="0"/>
          <w:numId w:val="1"/>
        </w:numPr>
        <w:rPr>
          <w:rFonts w:ascii="Tahoma" w:hAnsi="Tahoma" w:cs="Tahoma"/>
          <w:b/>
        </w:rPr>
      </w:pPr>
    </w:p>
    <w:p w:rsidR="005C3173" w:rsidRPr="00327483" w:rsidRDefault="005C3173" w:rsidP="005C3173">
      <w:pPr>
        <w:rPr>
          <w:rFonts w:ascii="Tahoma" w:hAnsi="Tahoma" w:cs="Tahoma"/>
          <w:b/>
        </w:rPr>
      </w:pPr>
      <w:r w:rsidRPr="00327483">
        <w:rPr>
          <w:rFonts w:ascii="Tahoma" w:hAnsi="Tahoma" w:cs="Tahoma"/>
          <w:b/>
        </w:rPr>
        <w:t>Dodatek nr 2a/str. 1</w:t>
      </w:r>
    </w:p>
    <w:p w:rsidR="005C3173" w:rsidRPr="00327483" w:rsidRDefault="005C3173" w:rsidP="005C3173">
      <w:pPr>
        <w:jc w:val="center"/>
        <w:rPr>
          <w:rFonts w:ascii="Tahoma" w:hAnsi="Tahoma" w:cs="Tahoma"/>
          <w:b/>
        </w:rPr>
      </w:pPr>
      <w:r w:rsidRPr="00327483">
        <w:rPr>
          <w:rFonts w:ascii="Tahoma" w:hAnsi="Tahoma" w:cs="Tahoma"/>
          <w:b/>
        </w:rPr>
        <w:t>UMOWA – Wzór (dotyczy I części zamówienia)</w:t>
      </w:r>
    </w:p>
    <w:p w:rsidR="005C3173" w:rsidRPr="00327483" w:rsidRDefault="005C3173" w:rsidP="005C3173">
      <w:pPr>
        <w:jc w:val="center"/>
        <w:rPr>
          <w:rFonts w:ascii="Tahoma" w:hAnsi="Tahoma" w:cs="Tahoma"/>
          <w:b/>
        </w:rPr>
      </w:pPr>
    </w:p>
    <w:p w:rsidR="005C3173" w:rsidRPr="00327483" w:rsidRDefault="005C3173" w:rsidP="005C3173">
      <w:pPr>
        <w:jc w:val="both"/>
        <w:rPr>
          <w:rFonts w:ascii="Tahoma" w:hAnsi="Tahoma" w:cs="Tahoma"/>
        </w:rPr>
      </w:pPr>
      <w:r w:rsidRPr="00327483">
        <w:rPr>
          <w:rFonts w:ascii="Tahoma" w:hAnsi="Tahoma" w:cs="Tahoma"/>
        </w:rPr>
        <w:t>Zawarta w dniu ......................... w …………….. pomiędzy ……………….….…… reprezentowanym przez:</w:t>
      </w:r>
    </w:p>
    <w:p w:rsidR="005C3173" w:rsidRPr="00327483" w:rsidRDefault="005C3173" w:rsidP="005C3173">
      <w:pPr>
        <w:numPr>
          <w:ilvl w:val="0"/>
          <w:numId w:val="2"/>
        </w:numPr>
        <w:tabs>
          <w:tab w:val="clear" w:pos="2805"/>
          <w:tab w:val="num" w:pos="1429"/>
          <w:tab w:val="left" w:pos="4961"/>
          <w:tab w:val="left" w:pos="8929"/>
        </w:tabs>
        <w:ind w:left="992" w:hanging="357"/>
        <w:jc w:val="both"/>
        <w:rPr>
          <w:rFonts w:ascii="Tahoma" w:hAnsi="Tahoma" w:cs="Tahoma"/>
        </w:rPr>
      </w:pPr>
      <w:r w:rsidRPr="00327483">
        <w:rPr>
          <w:rFonts w:ascii="Tahoma" w:hAnsi="Tahoma" w:cs="Tahoma"/>
        </w:rPr>
        <w:t>..........................................................................................................................................</w:t>
      </w:r>
    </w:p>
    <w:p w:rsidR="005C3173" w:rsidRPr="00327483" w:rsidRDefault="005C3173" w:rsidP="005C3173">
      <w:pPr>
        <w:numPr>
          <w:ilvl w:val="0"/>
          <w:numId w:val="2"/>
        </w:numPr>
        <w:tabs>
          <w:tab w:val="clear" w:pos="2805"/>
          <w:tab w:val="num" w:pos="1429"/>
          <w:tab w:val="left" w:pos="4961"/>
          <w:tab w:val="left" w:pos="8929"/>
        </w:tabs>
        <w:ind w:left="992" w:hanging="357"/>
        <w:jc w:val="both"/>
        <w:rPr>
          <w:rFonts w:ascii="Tahoma" w:hAnsi="Tahoma" w:cs="Tahoma"/>
        </w:rPr>
      </w:pPr>
      <w:r w:rsidRPr="00327483">
        <w:rPr>
          <w:rFonts w:ascii="Tahoma" w:hAnsi="Tahoma" w:cs="Tahoma"/>
        </w:rPr>
        <w:t>..........................................................................................................................................</w:t>
      </w:r>
    </w:p>
    <w:p w:rsidR="005C3173" w:rsidRPr="00327483" w:rsidRDefault="005C3173" w:rsidP="005C3173">
      <w:pPr>
        <w:jc w:val="both"/>
        <w:rPr>
          <w:rFonts w:ascii="Tahoma" w:hAnsi="Tahoma" w:cs="Tahoma"/>
        </w:rPr>
      </w:pPr>
      <w:r w:rsidRPr="00327483">
        <w:rPr>
          <w:rFonts w:ascii="Tahoma" w:hAnsi="Tahoma" w:cs="Tahoma"/>
        </w:rPr>
        <w:t>zwanym dalej Zamawiającym</w:t>
      </w:r>
    </w:p>
    <w:p w:rsidR="005C3173" w:rsidRPr="00327483" w:rsidRDefault="005C3173" w:rsidP="005C3173">
      <w:pPr>
        <w:jc w:val="center"/>
        <w:rPr>
          <w:rFonts w:ascii="Tahoma" w:hAnsi="Tahoma" w:cs="Tahoma"/>
        </w:rPr>
      </w:pPr>
      <w:r w:rsidRPr="00327483">
        <w:rPr>
          <w:rFonts w:ascii="Tahoma" w:hAnsi="Tahoma" w:cs="Tahoma"/>
        </w:rPr>
        <w:t>a</w:t>
      </w:r>
    </w:p>
    <w:p w:rsidR="005C3173" w:rsidRPr="00327483" w:rsidRDefault="005C3173" w:rsidP="005C3173">
      <w:pPr>
        <w:jc w:val="both"/>
        <w:rPr>
          <w:rFonts w:ascii="Tahoma" w:hAnsi="Tahoma" w:cs="Tahoma"/>
        </w:rPr>
      </w:pPr>
      <w:r w:rsidRPr="00327483">
        <w:rPr>
          <w:rFonts w:ascii="Tahoma" w:hAnsi="Tahoma" w:cs="Tahoma"/>
        </w:rPr>
        <w:t>..........................................................................................................................................................</w:t>
      </w:r>
    </w:p>
    <w:p w:rsidR="005C3173" w:rsidRPr="00327483" w:rsidRDefault="005C3173" w:rsidP="005C3173">
      <w:pPr>
        <w:jc w:val="both"/>
        <w:rPr>
          <w:rFonts w:ascii="Tahoma" w:hAnsi="Tahoma" w:cs="Tahoma"/>
        </w:rPr>
      </w:pPr>
      <w:r w:rsidRPr="00327483">
        <w:rPr>
          <w:rFonts w:ascii="Tahoma" w:hAnsi="Tahoma" w:cs="Tahoma"/>
        </w:rPr>
        <w:t>z siedzibą w .................................................................., reprezentowanym przez:</w:t>
      </w:r>
    </w:p>
    <w:p w:rsidR="005C3173" w:rsidRPr="00327483" w:rsidRDefault="005C3173" w:rsidP="005C3173">
      <w:pPr>
        <w:numPr>
          <w:ilvl w:val="0"/>
          <w:numId w:val="44"/>
        </w:numPr>
        <w:tabs>
          <w:tab w:val="clear" w:pos="645"/>
          <w:tab w:val="num" w:pos="1429"/>
          <w:tab w:val="left" w:pos="4961"/>
          <w:tab w:val="left" w:pos="8929"/>
        </w:tabs>
        <w:ind w:left="992" w:hanging="357"/>
        <w:jc w:val="both"/>
        <w:rPr>
          <w:rFonts w:ascii="Tahoma" w:hAnsi="Tahoma" w:cs="Tahoma"/>
        </w:rPr>
      </w:pPr>
      <w:r w:rsidRPr="00327483">
        <w:rPr>
          <w:rFonts w:ascii="Tahoma" w:hAnsi="Tahoma" w:cs="Tahoma"/>
        </w:rPr>
        <w:t>..........................................................................................................................................</w:t>
      </w:r>
    </w:p>
    <w:p w:rsidR="005C3173" w:rsidRPr="00327483" w:rsidRDefault="005C3173" w:rsidP="005C3173">
      <w:pPr>
        <w:numPr>
          <w:ilvl w:val="0"/>
          <w:numId w:val="44"/>
        </w:numPr>
        <w:tabs>
          <w:tab w:val="clear" w:pos="645"/>
          <w:tab w:val="num" w:pos="1429"/>
          <w:tab w:val="left" w:pos="4961"/>
          <w:tab w:val="left" w:pos="8929"/>
        </w:tabs>
        <w:ind w:left="992" w:hanging="357"/>
        <w:jc w:val="both"/>
        <w:rPr>
          <w:rFonts w:ascii="Tahoma" w:hAnsi="Tahoma" w:cs="Tahoma"/>
        </w:rPr>
      </w:pPr>
      <w:r w:rsidRPr="00327483">
        <w:rPr>
          <w:rFonts w:ascii="Tahoma" w:hAnsi="Tahoma" w:cs="Tahoma"/>
        </w:rPr>
        <w:t>..........................................................................................................................................</w:t>
      </w:r>
    </w:p>
    <w:p w:rsidR="005C3173" w:rsidRPr="00327483" w:rsidRDefault="005C3173" w:rsidP="005C3173">
      <w:pPr>
        <w:jc w:val="both"/>
        <w:rPr>
          <w:rFonts w:ascii="Tahoma" w:hAnsi="Tahoma" w:cs="Tahoma"/>
        </w:rPr>
      </w:pPr>
      <w:r w:rsidRPr="00327483">
        <w:rPr>
          <w:rFonts w:ascii="Tahoma" w:hAnsi="Tahoma" w:cs="Tahoma"/>
        </w:rPr>
        <w:t>zwanym dalej Wykonawcą.</w:t>
      </w:r>
    </w:p>
    <w:p w:rsidR="005C3173" w:rsidRPr="00327483" w:rsidRDefault="005C3173" w:rsidP="005C3173">
      <w:pPr>
        <w:autoSpaceDE w:val="0"/>
        <w:autoSpaceDN w:val="0"/>
        <w:adjustRightInd w:val="0"/>
        <w:jc w:val="both"/>
        <w:rPr>
          <w:rFonts w:ascii="Tahoma" w:hAnsi="Tahoma" w:cs="Tahoma"/>
        </w:rPr>
      </w:pPr>
    </w:p>
    <w:p w:rsidR="005C3173" w:rsidRPr="00327483" w:rsidRDefault="005C3173" w:rsidP="005C3173">
      <w:pPr>
        <w:autoSpaceDE w:val="0"/>
        <w:autoSpaceDN w:val="0"/>
        <w:adjustRightInd w:val="0"/>
        <w:jc w:val="both"/>
        <w:rPr>
          <w:rFonts w:ascii="Tahoma" w:hAnsi="Tahoma" w:cs="Tahoma"/>
        </w:rPr>
      </w:pPr>
      <w:r w:rsidRPr="00327483">
        <w:rPr>
          <w:rFonts w:ascii="Tahoma" w:hAnsi="Tahoma" w:cs="Tahoma"/>
        </w:rPr>
        <w:t xml:space="preserve">Czynności brokerskie na rzecz Zamawiającego będą świadczone przez Magnus Broker Sp. z o.o. z siedzibą                    w Toruniu, ul. Szosa Bydgoska 50. </w:t>
      </w:r>
    </w:p>
    <w:p w:rsidR="005C3173" w:rsidRPr="00327483" w:rsidRDefault="005C3173" w:rsidP="005C3173">
      <w:pPr>
        <w:jc w:val="both"/>
        <w:rPr>
          <w:rFonts w:ascii="Tahoma" w:hAnsi="Tahoma" w:cs="Tahoma"/>
        </w:rPr>
      </w:pPr>
    </w:p>
    <w:p w:rsidR="005C3173" w:rsidRPr="00327483" w:rsidRDefault="005C3173" w:rsidP="005C3173">
      <w:pPr>
        <w:jc w:val="both"/>
        <w:rPr>
          <w:rFonts w:ascii="Tahoma" w:hAnsi="Tahoma" w:cs="Tahoma"/>
        </w:rPr>
      </w:pPr>
    </w:p>
    <w:p w:rsidR="005C3173" w:rsidRPr="00327483" w:rsidRDefault="005C3173" w:rsidP="005C3173">
      <w:pPr>
        <w:jc w:val="both"/>
        <w:rPr>
          <w:rFonts w:ascii="Tahoma" w:hAnsi="Tahoma" w:cs="Tahoma"/>
        </w:rPr>
      </w:pPr>
      <w:r w:rsidRPr="00327483">
        <w:rPr>
          <w:rFonts w:ascii="Tahoma" w:hAnsi="Tahoma" w:cs="Tahoma"/>
        </w:rPr>
        <w:t>W wyniku przeprowadzanego  postepowania o udzielenie zamówienia, którego wartość nie przekracza wyrażonej w złotych równowartości kwoty 30 000 euro strony zgodnie ustalają co następuje:</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1</w:t>
      </w:r>
    </w:p>
    <w:p w:rsidR="005C3173" w:rsidRPr="00327483" w:rsidRDefault="005C3173" w:rsidP="005C3173">
      <w:pPr>
        <w:jc w:val="both"/>
        <w:rPr>
          <w:rFonts w:ascii="Tahoma" w:hAnsi="Tahoma" w:cs="Tahoma"/>
        </w:rPr>
      </w:pPr>
      <w:r w:rsidRPr="00327483">
        <w:rPr>
          <w:rFonts w:ascii="Tahoma" w:hAnsi="Tahoma" w:cs="Tahoma"/>
        </w:rPr>
        <w:t>Wykonawca przyjmuje do ubezpieczenia mienie Zamawiającego określone w programie ubezpieczenia                       w ramach następujących ubezpieczeń: od wszystkich ryzyk, sprzętu elektronicznego od wszystkich ryzyk, odpowiedzialności cywilnej.</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2</w:t>
      </w:r>
    </w:p>
    <w:p w:rsidR="005C3173" w:rsidRPr="00327483" w:rsidRDefault="005C3173" w:rsidP="005C3173">
      <w:pPr>
        <w:pStyle w:val="Tekstpodstawowywcity"/>
        <w:ind w:left="0"/>
        <w:rPr>
          <w:rFonts w:ascii="Tahoma" w:hAnsi="Tahoma" w:cs="Tahoma"/>
          <w:b w:val="0"/>
          <w:sz w:val="20"/>
          <w:u w:val="none"/>
        </w:rPr>
      </w:pPr>
      <w:r w:rsidRPr="00327483">
        <w:rPr>
          <w:rFonts w:ascii="Tahoma" w:hAnsi="Tahoma" w:cs="Tahoma"/>
          <w:b w:val="0"/>
          <w:sz w:val="20"/>
          <w:u w:val="none"/>
        </w:rPr>
        <w:t>Wykonawca udziela Zamawiającemu ochrony na okres ……………………………………</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3</w:t>
      </w:r>
    </w:p>
    <w:p w:rsidR="005C3173" w:rsidRPr="00327483" w:rsidRDefault="005C3173" w:rsidP="005C3173">
      <w:pPr>
        <w:jc w:val="both"/>
        <w:rPr>
          <w:rFonts w:ascii="Tahoma" w:hAnsi="Tahoma" w:cs="Tahoma"/>
        </w:rPr>
      </w:pPr>
      <w:r w:rsidRPr="00327483">
        <w:rPr>
          <w:rFonts w:ascii="Tahoma" w:hAnsi="Tahoma" w:cs="Tahoma"/>
        </w:rPr>
        <w:t xml:space="preserve">Zawarcie umowy ubezpieczenia Wykonawca potwierdza poprzez wystawienie stosownych polis ubezpieczeniowych zgodnych z ofertą złożoną Zamawiającemu. </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4</w:t>
      </w:r>
    </w:p>
    <w:p w:rsidR="005C3173" w:rsidRPr="00327483" w:rsidRDefault="005C3173" w:rsidP="005C3173">
      <w:pPr>
        <w:numPr>
          <w:ilvl w:val="0"/>
          <w:numId w:val="43"/>
        </w:numPr>
        <w:tabs>
          <w:tab w:val="num" w:pos="284"/>
          <w:tab w:val="left" w:pos="2272"/>
          <w:tab w:val="left" w:pos="2414"/>
        </w:tabs>
        <w:ind w:left="284" w:hanging="284"/>
        <w:jc w:val="both"/>
        <w:rPr>
          <w:rFonts w:ascii="Tahoma" w:hAnsi="Tahoma" w:cs="Tahoma"/>
        </w:rPr>
      </w:pPr>
      <w:r w:rsidRPr="00327483">
        <w:rPr>
          <w:rFonts w:ascii="Tahoma" w:hAnsi="Tahoma" w:cs="Tahoma"/>
        </w:rPr>
        <w:t>Wykonawca zobowiązany jest do wystawienia polis ubezpieczenia nie później niż w terminie do 21 dni od początku okresu ubezpieczenia – dotyczy ubezpieczeń: mienia od wszystkich ryzyk, sprzętu elektronicznego od wszystkich ryzyk, odpowiedzialności cywilnej.</w:t>
      </w:r>
    </w:p>
    <w:p w:rsidR="005C3173" w:rsidRPr="00327483" w:rsidRDefault="005C3173" w:rsidP="005C3173">
      <w:pPr>
        <w:numPr>
          <w:ilvl w:val="0"/>
          <w:numId w:val="43"/>
        </w:numPr>
        <w:tabs>
          <w:tab w:val="left" w:pos="284"/>
        </w:tabs>
        <w:ind w:left="284" w:hanging="284"/>
        <w:jc w:val="both"/>
        <w:rPr>
          <w:rFonts w:ascii="Tahoma" w:hAnsi="Tahoma" w:cs="Tahoma"/>
        </w:rPr>
      </w:pPr>
      <w:r w:rsidRPr="00327483">
        <w:rPr>
          <w:rFonts w:ascii="Tahoma" w:hAnsi="Tahoma" w:cs="Tahoma"/>
        </w:rPr>
        <w:t>Do czasu wystawienia polis ubezpieczeniowych, Wykonawca potwierdza fakt udzielania ochrony poprzez wystawienie dokumentu tymczasowego – noty pokrycia ubezpieczeniowego</w:t>
      </w:r>
    </w:p>
    <w:p w:rsidR="005C2416" w:rsidRPr="00327483" w:rsidRDefault="005C2416" w:rsidP="005C2416">
      <w:pPr>
        <w:numPr>
          <w:ilvl w:val="0"/>
          <w:numId w:val="43"/>
        </w:numPr>
        <w:tabs>
          <w:tab w:val="left" w:pos="284"/>
        </w:tabs>
        <w:ind w:left="284" w:hanging="284"/>
        <w:jc w:val="both"/>
        <w:rPr>
          <w:rFonts w:ascii="Tahoma" w:hAnsi="Tahoma" w:cs="Tahoma"/>
        </w:rPr>
      </w:pPr>
      <w:r w:rsidRPr="00327483">
        <w:rPr>
          <w:rFonts w:ascii="Tahoma" w:hAnsi="Tahoma" w:cs="Tahoma"/>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327483">
        <w:rPr>
          <w:rFonts w:ascii="Tahoma" w:hAnsi="Tahoma" w:cs="Tahoma"/>
          <w:b/>
          <w:bCs/>
        </w:rPr>
        <w:t xml:space="preserve"> </w:t>
      </w:r>
      <w:r w:rsidRPr="00327483">
        <w:rPr>
          <w:rFonts w:ascii="Tahoma" w:hAnsi="Tahoma" w:cs="Tahoma"/>
          <w:bCs/>
        </w:rPr>
        <w:t>Ciężar udowodnienia, że taka informacja dotarła do pełnomocnika ubezpieczającego, spoczywa na wykonawcy.</w:t>
      </w:r>
    </w:p>
    <w:p w:rsidR="005C3173" w:rsidRPr="00327483" w:rsidRDefault="005C3173" w:rsidP="005C3173">
      <w:pPr>
        <w:numPr>
          <w:ilvl w:val="0"/>
          <w:numId w:val="43"/>
        </w:numPr>
        <w:tabs>
          <w:tab w:val="num" w:pos="284"/>
          <w:tab w:val="left" w:pos="2272"/>
        </w:tabs>
        <w:ind w:left="284" w:hanging="284"/>
        <w:jc w:val="both"/>
        <w:rPr>
          <w:rFonts w:ascii="Tahoma" w:hAnsi="Tahoma" w:cs="Tahoma"/>
        </w:rPr>
      </w:pPr>
      <w:r w:rsidRPr="00327483">
        <w:rPr>
          <w:rFonts w:ascii="Tahoma" w:hAnsi="Tahoma" w:cs="Tahoma"/>
        </w:rPr>
        <w:t>Wykonawca zobowiązuje się do informowania pełnomocnika ubezpieczającego - MAGNUS BROKER Sp. z o. o., drogą e-mailową, pisemnie lub telefonicznie o bieżącym stanie proces</w:t>
      </w:r>
      <w:r w:rsidR="005C2416" w:rsidRPr="00327483">
        <w:rPr>
          <w:rFonts w:ascii="Tahoma" w:hAnsi="Tahoma" w:cs="Tahoma"/>
        </w:rPr>
        <w:t xml:space="preserve">u likwidacji zgłoszonych szkód. </w:t>
      </w:r>
      <w:r w:rsidRPr="00327483">
        <w:rPr>
          <w:rFonts w:ascii="Tahoma" w:hAnsi="Tahoma" w:cs="Tahoma"/>
        </w:rPr>
        <w:t>W przypadku braku informacji na temat likwidacji szkody, osoba wyznaczona przez Wykonawcę, podana przy podpisaniu niniejszej umowy, zobowiązana będzie do udzielenia pełnomocnikowi pełnej informacji na temat bieżącego etapu likwidacji  szkody- tj. m.in. podania  numeru szkody, przewidywanego terminu zakończenia likwidacji, brakujących dokumentów i in.</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5</w:t>
      </w:r>
    </w:p>
    <w:p w:rsidR="005C3173" w:rsidRPr="00327483" w:rsidRDefault="005C3173" w:rsidP="005C3173">
      <w:pPr>
        <w:pStyle w:val="Tekstpodstawowywcity"/>
        <w:ind w:left="0"/>
        <w:rPr>
          <w:rFonts w:ascii="Tahoma" w:hAnsi="Tahoma" w:cs="Tahoma"/>
          <w:b w:val="0"/>
          <w:sz w:val="20"/>
          <w:u w:val="none"/>
        </w:rPr>
      </w:pPr>
      <w:r w:rsidRPr="00327483">
        <w:rPr>
          <w:rFonts w:ascii="Tahoma" w:hAnsi="Tahoma" w:cs="Tahoma"/>
          <w:b w:val="0"/>
          <w:sz w:val="20"/>
          <w:u w:val="none"/>
        </w:rPr>
        <w:t xml:space="preserve">Za udzieloną ochronę Zamawiający zapłaci składkę ubezpieczeniową w łącznej wysokości ................................zł (słownie złotych ....................................................................................................). </w:t>
      </w:r>
    </w:p>
    <w:p w:rsidR="005C3173" w:rsidRPr="00327483" w:rsidRDefault="005C3173" w:rsidP="005C3173">
      <w:pPr>
        <w:pStyle w:val="Tekstpodstawowywcity"/>
        <w:ind w:left="0"/>
        <w:rPr>
          <w:rFonts w:ascii="Tahoma" w:hAnsi="Tahoma" w:cs="Tahoma"/>
          <w:b w:val="0"/>
          <w:sz w:val="20"/>
          <w:u w:val="none"/>
        </w:rPr>
      </w:pPr>
    </w:p>
    <w:p w:rsidR="005C3173" w:rsidRPr="00327483" w:rsidRDefault="005C3173" w:rsidP="005C3173">
      <w:pPr>
        <w:pStyle w:val="Tekstpodstawowywcity"/>
        <w:ind w:left="0"/>
        <w:jc w:val="center"/>
        <w:rPr>
          <w:rFonts w:ascii="Tahoma" w:hAnsi="Tahoma" w:cs="Tahoma"/>
          <w:b w:val="0"/>
          <w:sz w:val="20"/>
          <w:u w:val="none"/>
        </w:rPr>
      </w:pPr>
      <w:r w:rsidRPr="00327483">
        <w:rPr>
          <w:rFonts w:ascii="Tahoma" w:hAnsi="Tahoma" w:cs="Tahoma"/>
          <w:b w:val="0"/>
          <w:bCs/>
          <w:sz w:val="20"/>
          <w:u w:val="none"/>
        </w:rPr>
        <w:t>§ 6</w:t>
      </w:r>
    </w:p>
    <w:p w:rsidR="00550C6E" w:rsidRPr="00327483" w:rsidRDefault="00550C6E" w:rsidP="00550C6E">
      <w:pPr>
        <w:pStyle w:val="WW-Tekstpodstawowy3"/>
        <w:rPr>
          <w:rFonts w:ascii="Tahoma" w:hAnsi="Tahoma" w:cs="Tahoma"/>
          <w:b w:val="0"/>
          <w:sz w:val="20"/>
          <w:u w:val="none"/>
        </w:rPr>
      </w:pPr>
      <w:r w:rsidRPr="00327483">
        <w:rPr>
          <w:rFonts w:ascii="Tahoma" w:hAnsi="Tahoma" w:cs="Tahoma"/>
          <w:b w:val="0"/>
          <w:bCs/>
          <w:sz w:val="20"/>
          <w:u w:val="none"/>
        </w:rPr>
        <w:t>Składka będzie płatna w wysokości przypadającej na dany okres ubezpieczenia,  w terminie 30 dni od daty wystawienia polis, ale nie szybciej niż 30 dni od początku okresu ubezpieczenia.</w:t>
      </w:r>
    </w:p>
    <w:p w:rsidR="005C3173" w:rsidRPr="00327483" w:rsidRDefault="005C3173" w:rsidP="005C3173">
      <w:pPr>
        <w:suppressAutoHyphens w:val="0"/>
        <w:ind w:left="360"/>
        <w:jc w:val="both"/>
        <w:rPr>
          <w:rFonts w:ascii="Tahoma" w:hAnsi="Tahoma" w:cs="Tahoma"/>
        </w:rPr>
      </w:pPr>
    </w:p>
    <w:p w:rsidR="005C3173" w:rsidRPr="00327483" w:rsidRDefault="005C3173" w:rsidP="005C3173">
      <w:pPr>
        <w:pStyle w:val="Tekstpodstawowywcity"/>
        <w:ind w:left="0"/>
        <w:rPr>
          <w:rFonts w:ascii="Tahoma" w:hAnsi="Tahoma" w:cs="Tahoma"/>
          <w:b w:val="0"/>
          <w:sz w:val="20"/>
          <w:u w:val="none"/>
        </w:rPr>
      </w:pPr>
    </w:p>
    <w:p w:rsidR="005C3173" w:rsidRPr="00327483" w:rsidRDefault="005C3173" w:rsidP="005C3173">
      <w:pPr>
        <w:jc w:val="both"/>
        <w:rPr>
          <w:rFonts w:ascii="Tahoma" w:hAnsi="Tahoma" w:cs="Tahoma"/>
          <w:b/>
        </w:rPr>
      </w:pPr>
      <w:r w:rsidRPr="00327483">
        <w:rPr>
          <w:rFonts w:ascii="Tahoma" w:hAnsi="Tahoma" w:cs="Tahoma"/>
          <w:b/>
        </w:rPr>
        <w:t>Dodatek nr 2a/str. 2</w:t>
      </w:r>
    </w:p>
    <w:p w:rsidR="005C3173" w:rsidRPr="00327483" w:rsidRDefault="005C3173" w:rsidP="005C3173">
      <w:pPr>
        <w:jc w:val="both"/>
        <w:rPr>
          <w:rFonts w:ascii="Tahoma" w:hAnsi="Tahoma" w:cs="Tahoma"/>
          <w:b/>
        </w:rPr>
      </w:pPr>
    </w:p>
    <w:p w:rsidR="005C3173" w:rsidRPr="00327483" w:rsidRDefault="005C3173" w:rsidP="005C3173">
      <w:pPr>
        <w:jc w:val="center"/>
        <w:rPr>
          <w:rFonts w:ascii="Tahoma" w:hAnsi="Tahoma" w:cs="Tahoma"/>
        </w:rPr>
      </w:pPr>
      <w:r w:rsidRPr="00327483">
        <w:rPr>
          <w:rFonts w:ascii="Tahoma" w:hAnsi="Tahoma" w:cs="Tahoma"/>
        </w:rPr>
        <w:t>§ 7</w:t>
      </w:r>
    </w:p>
    <w:p w:rsidR="005C3173" w:rsidRPr="00327483" w:rsidRDefault="005C3173" w:rsidP="005C3173">
      <w:pPr>
        <w:pStyle w:val="Tekstpodstawowywcity"/>
        <w:ind w:left="0"/>
        <w:rPr>
          <w:rFonts w:ascii="Tahoma" w:hAnsi="Tahoma" w:cs="Tahoma"/>
          <w:b w:val="0"/>
          <w:sz w:val="20"/>
          <w:u w:val="none"/>
        </w:rPr>
      </w:pPr>
      <w:r w:rsidRPr="00327483">
        <w:rPr>
          <w:rFonts w:ascii="Tahoma" w:hAnsi="Tahoma" w:cs="Tahoma"/>
          <w:b w:val="0"/>
          <w:sz w:val="20"/>
          <w:u w:val="none"/>
        </w:rPr>
        <w:t>Nieopłacenie przez Zamawiającego składki z polisy w terminie przewidzianym w § 6 bądź w umowie ubezpieczenia nie powoduje ustania odpowiedzialności Wykonawcy.</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8</w:t>
      </w:r>
    </w:p>
    <w:p w:rsidR="005C3173" w:rsidRPr="00327483" w:rsidRDefault="005C3173" w:rsidP="005C3173">
      <w:pPr>
        <w:jc w:val="both"/>
        <w:rPr>
          <w:rFonts w:ascii="Tahoma" w:hAnsi="Tahoma" w:cs="Tahoma"/>
        </w:rPr>
      </w:pPr>
      <w:r w:rsidRPr="00327483">
        <w:rPr>
          <w:rFonts w:ascii="Tahoma" w:hAnsi="Tahoma" w:cs="Tahoma"/>
        </w:rPr>
        <w:t>W sprawach nie uregulowanych niniejszą umową i klauzulami dołączonymi do polis ubezpieczeniowych mają zastosowanie odpowiednie postanowienia ogólnych warunków ubezpieczenia tj.:</w:t>
      </w:r>
    </w:p>
    <w:p w:rsidR="005C3173" w:rsidRPr="00327483" w:rsidRDefault="005C3173" w:rsidP="005C3173">
      <w:pPr>
        <w:jc w:val="both"/>
        <w:rPr>
          <w:rFonts w:ascii="Tahoma" w:hAnsi="Tahoma" w:cs="Tahoma"/>
        </w:rPr>
      </w:pPr>
      <w:r w:rsidRPr="00327483">
        <w:rPr>
          <w:rFonts w:ascii="Tahoma" w:hAnsi="Tahoma" w:cs="Tahoma"/>
        </w:rPr>
        <w:t>1.   Owu ..............................................................................................................</w:t>
      </w:r>
    </w:p>
    <w:p w:rsidR="005C3173" w:rsidRPr="00327483" w:rsidRDefault="005C3173" w:rsidP="005C3173">
      <w:pPr>
        <w:jc w:val="both"/>
        <w:rPr>
          <w:rFonts w:ascii="Tahoma" w:hAnsi="Tahoma" w:cs="Tahoma"/>
        </w:rPr>
      </w:pPr>
      <w:r w:rsidRPr="00327483">
        <w:rPr>
          <w:rFonts w:ascii="Tahoma" w:hAnsi="Tahoma" w:cs="Tahoma"/>
        </w:rPr>
        <w:t>2.   Owu ..............................................................................................................</w:t>
      </w:r>
    </w:p>
    <w:p w:rsidR="005C3173" w:rsidRPr="00327483" w:rsidRDefault="005C3173" w:rsidP="005C3173">
      <w:pPr>
        <w:jc w:val="both"/>
        <w:rPr>
          <w:rFonts w:ascii="Tahoma" w:hAnsi="Tahoma" w:cs="Tahoma"/>
        </w:rPr>
      </w:pPr>
      <w:r w:rsidRPr="00327483">
        <w:rPr>
          <w:rFonts w:ascii="Tahoma" w:hAnsi="Tahoma" w:cs="Tahoma"/>
        </w:rPr>
        <w:t>3.   Owu ..............................................................................................................</w:t>
      </w:r>
    </w:p>
    <w:p w:rsidR="005C3173" w:rsidRPr="00327483" w:rsidRDefault="005C3173" w:rsidP="005C3173">
      <w:pPr>
        <w:jc w:val="both"/>
        <w:rPr>
          <w:rFonts w:ascii="Tahoma" w:hAnsi="Tahoma" w:cs="Tahoma"/>
        </w:rPr>
      </w:pPr>
      <w:r w:rsidRPr="00327483">
        <w:rPr>
          <w:rFonts w:ascii="Tahoma" w:hAnsi="Tahoma" w:cs="Tahoma"/>
        </w:rPr>
        <w:t>4.   Owu ..............................................................................................................</w:t>
      </w:r>
    </w:p>
    <w:p w:rsidR="005C3173" w:rsidRPr="00327483" w:rsidRDefault="005C3173" w:rsidP="005C3173">
      <w:pPr>
        <w:jc w:val="both"/>
        <w:rPr>
          <w:rFonts w:ascii="Tahoma" w:hAnsi="Tahoma" w:cs="Tahoma"/>
        </w:rPr>
      </w:pPr>
      <w:r w:rsidRPr="00327483">
        <w:rPr>
          <w:rFonts w:ascii="Tahoma" w:hAnsi="Tahoma" w:cs="Tahoma"/>
        </w:rPr>
        <w:t>5.   Owu ..............................................................................................................</w:t>
      </w:r>
    </w:p>
    <w:p w:rsidR="005C3173" w:rsidRPr="00327483" w:rsidRDefault="005C3173" w:rsidP="005C3173">
      <w:pPr>
        <w:jc w:val="both"/>
        <w:rPr>
          <w:rFonts w:ascii="Tahoma" w:hAnsi="Tahoma" w:cs="Tahoma"/>
        </w:rPr>
      </w:pPr>
      <w:r w:rsidRPr="00327483">
        <w:rPr>
          <w:rFonts w:ascii="Tahoma" w:hAnsi="Tahoma" w:cs="Tahoma"/>
        </w:rPr>
        <w:t>oraz przepisy Kodeksu Cywilnego.</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9</w:t>
      </w:r>
    </w:p>
    <w:p w:rsidR="005C3173" w:rsidRPr="00327483" w:rsidRDefault="005C3173" w:rsidP="005C3173">
      <w:pPr>
        <w:jc w:val="both"/>
        <w:rPr>
          <w:rFonts w:ascii="Tahoma" w:hAnsi="Tahoma" w:cs="Tahoma"/>
        </w:rPr>
      </w:pPr>
      <w:r w:rsidRPr="00327483">
        <w:rPr>
          <w:rFonts w:ascii="Tahoma" w:hAnsi="Tahoma" w:cs="Tahoma"/>
        </w:rPr>
        <w:t xml:space="preserve">1. Oprócz przypadków wymienionych w przepisach K.C. Zamawiającemu przysługuje prawo odstąpienia </w:t>
      </w:r>
      <w:r w:rsidRPr="00327483">
        <w:rPr>
          <w:rFonts w:ascii="Tahoma" w:hAnsi="Tahoma" w:cs="Tahoma"/>
        </w:rPr>
        <w:br/>
        <w:t xml:space="preserve">    od umowy w następujących sytuacjach:</w:t>
      </w:r>
    </w:p>
    <w:p w:rsidR="005C3173" w:rsidRPr="00327483" w:rsidRDefault="005C3173" w:rsidP="005C3173">
      <w:pPr>
        <w:numPr>
          <w:ilvl w:val="0"/>
          <w:numId w:val="5"/>
        </w:numPr>
        <w:tabs>
          <w:tab w:val="clear" w:pos="720"/>
          <w:tab w:val="num" w:pos="567"/>
          <w:tab w:val="left" w:pos="4536"/>
          <w:tab w:val="left" w:pos="5103"/>
        </w:tabs>
        <w:ind w:left="567" w:hanging="283"/>
        <w:jc w:val="both"/>
        <w:rPr>
          <w:rFonts w:ascii="Tahoma" w:hAnsi="Tahoma" w:cs="Tahoma"/>
        </w:rPr>
      </w:pPr>
      <w:r w:rsidRPr="00327483">
        <w:rPr>
          <w:rFonts w:ascii="Tahoma" w:hAnsi="Tahoma" w:cs="Tahoma"/>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C3173" w:rsidRPr="00327483" w:rsidRDefault="005C3173" w:rsidP="005C3173">
      <w:pPr>
        <w:numPr>
          <w:ilvl w:val="0"/>
          <w:numId w:val="5"/>
        </w:numPr>
        <w:tabs>
          <w:tab w:val="clear" w:pos="720"/>
          <w:tab w:val="num" w:pos="567"/>
          <w:tab w:val="left" w:pos="4536"/>
          <w:tab w:val="left" w:pos="5103"/>
        </w:tabs>
        <w:ind w:left="567" w:hanging="283"/>
        <w:jc w:val="both"/>
        <w:rPr>
          <w:rFonts w:ascii="Tahoma" w:hAnsi="Tahoma" w:cs="Tahoma"/>
        </w:rPr>
      </w:pPr>
      <w:r w:rsidRPr="00327483">
        <w:rPr>
          <w:rFonts w:ascii="Tahoma" w:hAnsi="Tahoma" w:cs="Tahoma"/>
        </w:rPr>
        <w:t>zostanie ogłoszona upadłość lub likwidacja firmy Wykonawcy,</w:t>
      </w:r>
    </w:p>
    <w:p w:rsidR="005C3173" w:rsidRPr="00327483" w:rsidRDefault="005C3173" w:rsidP="005C3173">
      <w:pPr>
        <w:numPr>
          <w:ilvl w:val="0"/>
          <w:numId w:val="5"/>
        </w:numPr>
        <w:tabs>
          <w:tab w:val="clear" w:pos="720"/>
          <w:tab w:val="num" w:pos="567"/>
          <w:tab w:val="left" w:pos="4536"/>
          <w:tab w:val="left" w:pos="5103"/>
        </w:tabs>
        <w:ind w:left="567" w:hanging="283"/>
        <w:jc w:val="both"/>
        <w:rPr>
          <w:rFonts w:ascii="Tahoma" w:hAnsi="Tahoma" w:cs="Tahoma"/>
        </w:rPr>
      </w:pPr>
      <w:r w:rsidRPr="00327483">
        <w:rPr>
          <w:rFonts w:ascii="Tahoma" w:hAnsi="Tahoma" w:cs="Tahoma"/>
        </w:rPr>
        <w:t>Wykonawca nie rozpoczął realizacji zamówienia bez uzasadnionych przyczyn oraz nie kontynuuje ich pomimo wezwania Zamawiającego na piśmie.</w:t>
      </w:r>
    </w:p>
    <w:p w:rsidR="005C3173" w:rsidRPr="00327483" w:rsidRDefault="005C3173" w:rsidP="005C3173">
      <w:pPr>
        <w:numPr>
          <w:ilvl w:val="0"/>
          <w:numId w:val="5"/>
        </w:numPr>
        <w:tabs>
          <w:tab w:val="clear" w:pos="720"/>
          <w:tab w:val="num" w:pos="567"/>
          <w:tab w:val="left" w:pos="4536"/>
          <w:tab w:val="left" w:pos="5103"/>
        </w:tabs>
        <w:ind w:left="567" w:hanging="283"/>
        <w:jc w:val="both"/>
        <w:rPr>
          <w:rFonts w:ascii="Tahoma" w:hAnsi="Tahoma" w:cs="Tahoma"/>
        </w:rPr>
      </w:pPr>
      <w:r w:rsidRPr="00327483">
        <w:rPr>
          <w:rFonts w:ascii="Tahoma" w:hAnsi="Tahoma" w:cs="Tahoma"/>
        </w:rPr>
        <w:t xml:space="preserve">Wykonawca nie wywiązał się ze zobowiązań określonych w § 4 umowy. </w:t>
      </w:r>
    </w:p>
    <w:p w:rsidR="005C3173" w:rsidRPr="00327483" w:rsidRDefault="005C3173" w:rsidP="005C3173">
      <w:pPr>
        <w:numPr>
          <w:ilvl w:val="0"/>
          <w:numId w:val="46"/>
        </w:numPr>
        <w:ind w:left="426" w:hanging="426"/>
        <w:jc w:val="both"/>
        <w:rPr>
          <w:rFonts w:ascii="Tahoma" w:hAnsi="Tahoma" w:cs="Tahoma"/>
        </w:rPr>
      </w:pPr>
      <w:r w:rsidRPr="00327483">
        <w:rPr>
          <w:rFonts w:ascii="Tahoma" w:hAnsi="Tahoma" w:cs="Tahoma"/>
        </w:rPr>
        <w:t>Odstąpienie od umowy powinno nastąpić w formie pisemnej pod rygorem nieważności takiego oświadczenia      i powinno zawierać uzasadnienie.</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10</w:t>
      </w:r>
    </w:p>
    <w:p w:rsidR="005C3173" w:rsidRPr="00327483" w:rsidRDefault="005C3173" w:rsidP="005C3173">
      <w:pPr>
        <w:ind w:right="-1"/>
        <w:jc w:val="both"/>
        <w:rPr>
          <w:rFonts w:ascii="Tahoma" w:hAnsi="Tahoma" w:cs="Tahoma"/>
        </w:rPr>
      </w:pPr>
      <w:r w:rsidRPr="00327483">
        <w:rPr>
          <w:rFonts w:ascii="Tahoma" w:hAnsi="Tahoma" w:cs="Tahoma"/>
        </w:rPr>
        <w:t>Zmiana postanowień niniejszej umowy może być dokonana przez obie strony w formie pisemnej w drodze aneksu do niniejszej umowy, pod rygorem nieważności takiej zmiany.</w:t>
      </w:r>
    </w:p>
    <w:p w:rsidR="005C3173" w:rsidRPr="00327483" w:rsidRDefault="005C3173" w:rsidP="005C3173">
      <w:pPr>
        <w:ind w:left="360" w:right="-1"/>
        <w:jc w:val="both"/>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11</w:t>
      </w:r>
    </w:p>
    <w:p w:rsidR="005C3173" w:rsidRPr="00327483" w:rsidRDefault="005C3173" w:rsidP="005C3173">
      <w:pPr>
        <w:jc w:val="both"/>
        <w:rPr>
          <w:rFonts w:ascii="Tahoma" w:hAnsi="Tahoma" w:cs="Tahoma"/>
        </w:rPr>
      </w:pPr>
      <w:r w:rsidRPr="00327483">
        <w:rPr>
          <w:rFonts w:ascii="Tahoma" w:hAnsi="Tahoma" w:cs="Tahoma"/>
        </w:rPr>
        <w:t>Spory wynikające z niniejszej umowy rozstrzygane będą przez sąd właściwy dla siedziby Zamawiającego.</w:t>
      </w:r>
    </w:p>
    <w:p w:rsidR="005C3173" w:rsidRPr="00327483" w:rsidRDefault="005C3173" w:rsidP="005C3173">
      <w:pP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12</w:t>
      </w:r>
    </w:p>
    <w:p w:rsidR="005C3173" w:rsidRPr="00327483" w:rsidRDefault="005C3173" w:rsidP="005C3173">
      <w:pPr>
        <w:jc w:val="both"/>
        <w:rPr>
          <w:rFonts w:ascii="Tahoma" w:hAnsi="Tahoma" w:cs="Tahoma"/>
        </w:rPr>
      </w:pPr>
      <w:r w:rsidRPr="00327483">
        <w:rPr>
          <w:rFonts w:ascii="Tahoma" w:hAnsi="Tahoma" w:cs="Tahoma"/>
        </w:rPr>
        <w:t>Umowę sporządzono w dwóch jednobrzmiących egzemplarzach, po jednym dla każdej ze stron.</w:t>
      </w:r>
    </w:p>
    <w:p w:rsidR="005C3173" w:rsidRPr="00327483" w:rsidRDefault="005C3173" w:rsidP="005C3173">
      <w:pPr>
        <w:rPr>
          <w:rFonts w:ascii="Tahoma" w:hAnsi="Tahoma" w:cs="Tahoma"/>
        </w:rPr>
      </w:pPr>
    </w:p>
    <w:p w:rsidR="005C3173" w:rsidRPr="00327483" w:rsidRDefault="005C3173" w:rsidP="005C3173">
      <w:pPr>
        <w:rPr>
          <w:rFonts w:ascii="Tahoma" w:hAnsi="Tahoma" w:cs="Tahoma"/>
        </w:rPr>
      </w:pPr>
    </w:p>
    <w:p w:rsidR="005C3173" w:rsidRPr="00327483" w:rsidRDefault="005C3173" w:rsidP="005C3173">
      <w:pPr>
        <w:rPr>
          <w:rFonts w:ascii="Tahoma" w:hAnsi="Tahoma" w:cs="Tahoma"/>
        </w:rPr>
      </w:pPr>
    </w:p>
    <w:p w:rsidR="00F8568D" w:rsidRPr="00327483" w:rsidRDefault="00F8568D" w:rsidP="005C3173">
      <w:pPr>
        <w:rPr>
          <w:rFonts w:ascii="Tahoma" w:hAnsi="Tahoma" w:cs="Tahoma"/>
        </w:rPr>
      </w:pPr>
    </w:p>
    <w:p w:rsidR="00F8568D" w:rsidRPr="00327483" w:rsidRDefault="00F8568D" w:rsidP="005C3173">
      <w:pPr>
        <w:rPr>
          <w:rFonts w:ascii="Tahoma" w:hAnsi="Tahoma" w:cs="Tahoma"/>
        </w:rPr>
      </w:pPr>
    </w:p>
    <w:p w:rsidR="00F8568D" w:rsidRPr="00327483" w:rsidRDefault="00F8568D" w:rsidP="005C3173">
      <w:pPr>
        <w:rPr>
          <w:rFonts w:ascii="Tahoma" w:hAnsi="Tahoma" w:cs="Tahoma"/>
        </w:rPr>
      </w:pPr>
    </w:p>
    <w:p w:rsidR="005C3173" w:rsidRPr="00327483" w:rsidRDefault="005C3173" w:rsidP="005C3173">
      <w:pPr>
        <w:rPr>
          <w:rFonts w:ascii="Tahoma" w:hAnsi="Tahoma" w:cs="Tahoma"/>
        </w:rPr>
      </w:pPr>
    </w:p>
    <w:p w:rsidR="005C3173" w:rsidRPr="00327483" w:rsidRDefault="005C3173" w:rsidP="005C3173">
      <w:pPr>
        <w:rPr>
          <w:rFonts w:ascii="Tahoma" w:hAnsi="Tahoma" w:cs="Tahoma"/>
        </w:rPr>
      </w:pPr>
      <w:r w:rsidRPr="00327483">
        <w:rPr>
          <w:rFonts w:ascii="Tahoma" w:hAnsi="Tahoma" w:cs="Tahoma"/>
        </w:rPr>
        <w:t xml:space="preserve">        </w:t>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t xml:space="preserve">            ...................................................................                              …………………..…………………………………….                        </w:t>
      </w:r>
    </w:p>
    <w:p w:rsidR="005C3173" w:rsidRPr="00327483" w:rsidRDefault="005C3173" w:rsidP="005C3173">
      <w:pPr>
        <w:rPr>
          <w:rFonts w:ascii="Tahoma" w:hAnsi="Tahoma" w:cs="Tahoma"/>
        </w:rPr>
      </w:pPr>
      <w:r w:rsidRPr="00327483">
        <w:rPr>
          <w:rFonts w:ascii="Tahoma" w:hAnsi="Tahoma" w:cs="Tahoma"/>
        </w:rPr>
        <w:t xml:space="preserve">                   Wykonawca                                                                                 Zamawiający</w:t>
      </w: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rPr>
          <w:rFonts w:ascii="Tahoma" w:hAnsi="Tahoma" w:cs="Tahoma"/>
          <w:b/>
        </w:rPr>
      </w:pPr>
      <w:r w:rsidRPr="00327483">
        <w:rPr>
          <w:rFonts w:ascii="Tahoma" w:hAnsi="Tahoma" w:cs="Tahoma"/>
          <w:b/>
        </w:rPr>
        <w:t>Dodatek nr 2b/str. 1</w:t>
      </w:r>
    </w:p>
    <w:p w:rsidR="005C3173" w:rsidRPr="00327483" w:rsidRDefault="005C3173" w:rsidP="005C3173">
      <w:pPr>
        <w:jc w:val="center"/>
        <w:rPr>
          <w:rFonts w:ascii="Tahoma" w:hAnsi="Tahoma" w:cs="Tahoma"/>
          <w:b/>
        </w:rPr>
      </w:pPr>
      <w:r w:rsidRPr="00327483">
        <w:rPr>
          <w:rFonts w:ascii="Tahoma" w:hAnsi="Tahoma" w:cs="Tahoma"/>
          <w:b/>
        </w:rPr>
        <w:t>UMOWA – Wzór (dotyczy II części zamówienia)</w:t>
      </w:r>
    </w:p>
    <w:p w:rsidR="005C3173" w:rsidRPr="00327483" w:rsidRDefault="005C3173" w:rsidP="005C3173">
      <w:pPr>
        <w:jc w:val="center"/>
        <w:rPr>
          <w:rFonts w:ascii="Tahoma" w:hAnsi="Tahoma" w:cs="Tahoma"/>
          <w:b/>
        </w:rPr>
      </w:pPr>
    </w:p>
    <w:p w:rsidR="005C3173" w:rsidRPr="00327483" w:rsidRDefault="005C3173" w:rsidP="005C3173">
      <w:pPr>
        <w:jc w:val="both"/>
        <w:rPr>
          <w:rFonts w:ascii="Tahoma" w:hAnsi="Tahoma" w:cs="Tahoma"/>
        </w:rPr>
      </w:pPr>
      <w:r w:rsidRPr="00327483">
        <w:rPr>
          <w:rFonts w:ascii="Tahoma" w:hAnsi="Tahoma" w:cs="Tahoma"/>
        </w:rPr>
        <w:t>Zawarta w dniu ......................... w …………….. pomiędzy ……………….….…… reprezentowanym przez:</w:t>
      </w:r>
    </w:p>
    <w:p w:rsidR="005C3173" w:rsidRPr="00327483" w:rsidRDefault="005C3173" w:rsidP="005C3173">
      <w:pPr>
        <w:numPr>
          <w:ilvl w:val="0"/>
          <w:numId w:val="2"/>
        </w:numPr>
        <w:tabs>
          <w:tab w:val="clear" w:pos="2805"/>
          <w:tab w:val="num" w:pos="1429"/>
          <w:tab w:val="left" w:pos="4961"/>
          <w:tab w:val="left" w:pos="8929"/>
        </w:tabs>
        <w:ind w:left="992" w:hanging="357"/>
        <w:jc w:val="both"/>
        <w:rPr>
          <w:rFonts w:ascii="Tahoma" w:hAnsi="Tahoma" w:cs="Tahoma"/>
        </w:rPr>
      </w:pPr>
      <w:r w:rsidRPr="00327483">
        <w:rPr>
          <w:rFonts w:ascii="Tahoma" w:hAnsi="Tahoma" w:cs="Tahoma"/>
        </w:rPr>
        <w:t>..........................................................................................................................................</w:t>
      </w:r>
    </w:p>
    <w:p w:rsidR="005C3173" w:rsidRPr="00327483" w:rsidRDefault="005C3173" w:rsidP="005C3173">
      <w:pPr>
        <w:numPr>
          <w:ilvl w:val="0"/>
          <w:numId w:val="2"/>
        </w:numPr>
        <w:tabs>
          <w:tab w:val="clear" w:pos="2805"/>
          <w:tab w:val="num" w:pos="1429"/>
          <w:tab w:val="left" w:pos="4961"/>
          <w:tab w:val="left" w:pos="8929"/>
        </w:tabs>
        <w:ind w:left="992" w:hanging="357"/>
        <w:jc w:val="both"/>
        <w:rPr>
          <w:rFonts w:ascii="Tahoma" w:hAnsi="Tahoma" w:cs="Tahoma"/>
        </w:rPr>
      </w:pPr>
      <w:r w:rsidRPr="00327483">
        <w:rPr>
          <w:rFonts w:ascii="Tahoma" w:hAnsi="Tahoma" w:cs="Tahoma"/>
        </w:rPr>
        <w:t>..........................................................................................................................................</w:t>
      </w:r>
    </w:p>
    <w:p w:rsidR="005C3173" w:rsidRPr="00327483" w:rsidRDefault="005C3173" w:rsidP="005C3173">
      <w:pPr>
        <w:tabs>
          <w:tab w:val="left" w:pos="2970"/>
        </w:tabs>
        <w:jc w:val="both"/>
        <w:rPr>
          <w:rFonts w:ascii="Tahoma" w:hAnsi="Tahoma" w:cs="Tahoma"/>
        </w:rPr>
      </w:pPr>
      <w:r w:rsidRPr="00327483">
        <w:rPr>
          <w:rFonts w:ascii="Tahoma" w:hAnsi="Tahoma" w:cs="Tahoma"/>
        </w:rPr>
        <w:t>zwanym dalej Zamawiającym</w:t>
      </w:r>
      <w:r w:rsidRPr="00327483">
        <w:rPr>
          <w:rFonts w:ascii="Tahoma" w:hAnsi="Tahoma" w:cs="Tahoma"/>
        </w:rPr>
        <w:tab/>
      </w:r>
    </w:p>
    <w:p w:rsidR="005C3173" w:rsidRPr="00327483" w:rsidRDefault="005C3173" w:rsidP="005C3173">
      <w:pPr>
        <w:jc w:val="center"/>
        <w:rPr>
          <w:rFonts w:ascii="Tahoma" w:hAnsi="Tahoma" w:cs="Tahoma"/>
        </w:rPr>
      </w:pPr>
      <w:r w:rsidRPr="00327483">
        <w:rPr>
          <w:rFonts w:ascii="Tahoma" w:hAnsi="Tahoma" w:cs="Tahoma"/>
        </w:rPr>
        <w:t>a</w:t>
      </w:r>
    </w:p>
    <w:p w:rsidR="005C3173" w:rsidRPr="00327483" w:rsidRDefault="005C3173" w:rsidP="005C3173">
      <w:pPr>
        <w:jc w:val="both"/>
        <w:rPr>
          <w:rFonts w:ascii="Tahoma" w:hAnsi="Tahoma" w:cs="Tahoma"/>
        </w:rPr>
      </w:pPr>
      <w:r w:rsidRPr="00327483">
        <w:rPr>
          <w:rFonts w:ascii="Tahoma" w:hAnsi="Tahoma" w:cs="Tahoma"/>
        </w:rPr>
        <w:t>..........................................................................................................................................................</w:t>
      </w:r>
    </w:p>
    <w:p w:rsidR="005C3173" w:rsidRPr="00327483" w:rsidRDefault="005C3173" w:rsidP="005C3173">
      <w:pPr>
        <w:jc w:val="both"/>
        <w:rPr>
          <w:rFonts w:ascii="Tahoma" w:hAnsi="Tahoma" w:cs="Tahoma"/>
        </w:rPr>
      </w:pPr>
      <w:r w:rsidRPr="00327483">
        <w:rPr>
          <w:rFonts w:ascii="Tahoma" w:hAnsi="Tahoma" w:cs="Tahoma"/>
        </w:rPr>
        <w:t>z siedzibą w .................................................................., reprezentowanym przez:</w:t>
      </w:r>
    </w:p>
    <w:p w:rsidR="005C3173" w:rsidRPr="00327483" w:rsidRDefault="005C3173" w:rsidP="005C3173">
      <w:pPr>
        <w:numPr>
          <w:ilvl w:val="0"/>
          <w:numId w:val="44"/>
        </w:numPr>
        <w:tabs>
          <w:tab w:val="clear" w:pos="645"/>
          <w:tab w:val="num" w:pos="1429"/>
          <w:tab w:val="left" w:pos="4961"/>
          <w:tab w:val="left" w:pos="8929"/>
        </w:tabs>
        <w:ind w:left="992" w:hanging="357"/>
        <w:jc w:val="both"/>
        <w:rPr>
          <w:rFonts w:ascii="Tahoma" w:hAnsi="Tahoma" w:cs="Tahoma"/>
        </w:rPr>
      </w:pPr>
      <w:r w:rsidRPr="00327483">
        <w:rPr>
          <w:rFonts w:ascii="Tahoma" w:hAnsi="Tahoma" w:cs="Tahoma"/>
        </w:rPr>
        <w:t>..........................................................................................................................................</w:t>
      </w:r>
    </w:p>
    <w:p w:rsidR="005C3173" w:rsidRPr="00327483" w:rsidRDefault="005C3173" w:rsidP="005C3173">
      <w:pPr>
        <w:numPr>
          <w:ilvl w:val="0"/>
          <w:numId w:val="44"/>
        </w:numPr>
        <w:tabs>
          <w:tab w:val="clear" w:pos="645"/>
          <w:tab w:val="num" w:pos="1429"/>
          <w:tab w:val="left" w:pos="4961"/>
          <w:tab w:val="left" w:pos="8929"/>
        </w:tabs>
        <w:ind w:left="992" w:hanging="357"/>
        <w:jc w:val="both"/>
        <w:rPr>
          <w:rFonts w:ascii="Tahoma" w:hAnsi="Tahoma" w:cs="Tahoma"/>
        </w:rPr>
      </w:pPr>
      <w:r w:rsidRPr="00327483">
        <w:rPr>
          <w:rFonts w:ascii="Tahoma" w:hAnsi="Tahoma" w:cs="Tahoma"/>
        </w:rPr>
        <w:t>..........................................................................................................................................</w:t>
      </w:r>
    </w:p>
    <w:p w:rsidR="005C3173" w:rsidRPr="00327483" w:rsidRDefault="005C3173" w:rsidP="005C3173">
      <w:pPr>
        <w:jc w:val="both"/>
        <w:rPr>
          <w:rFonts w:ascii="Tahoma" w:hAnsi="Tahoma" w:cs="Tahoma"/>
        </w:rPr>
      </w:pPr>
      <w:r w:rsidRPr="00327483">
        <w:rPr>
          <w:rFonts w:ascii="Tahoma" w:hAnsi="Tahoma" w:cs="Tahoma"/>
        </w:rPr>
        <w:t>zwanym dalej Wykonawcą.</w:t>
      </w:r>
    </w:p>
    <w:p w:rsidR="005C3173" w:rsidRPr="00327483" w:rsidRDefault="005C3173" w:rsidP="005C3173">
      <w:pPr>
        <w:autoSpaceDE w:val="0"/>
        <w:autoSpaceDN w:val="0"/>
        <w:adjustRightInd w:val="0"/>
        <w:jc w:val="both"/>
        <w:rPr>
          <w:rFonts w:ascii="Tahoma" w:hAnsi="Tahoma" w:cs="Tahoma"/>
        </w:rPr>
      </w:pPr>
    </w:p>
    <w:p w:rsidR="005C3173" w:rsidRPr="00327483" w:rsidRDefault="005C3173" w:rsidP="005C3173">
      <w:pPr>
        <w:autoSpaceDE w:val="0"/>
        <w:autoSpaceDN w:val="0"/>
        <w:adjustRightInd w:val="0"/>
        <w:jc w:val="both"/>
        <w:rPr>
          <w:rFonts w:ascii="Tahoma" w:hAnsi="Tahoma" w:cs="Tahoma"/>
        </w:rPr>
      </w:pPr>
      <w:r w:rsidRPr="00327483">
        <w:rPr>
          <w:rFonts w:ascii="Tahoma" w:hAnsi="Tahoma" w:cs="Tahoma"/>
        </w:rPr>
        <w:t>Czynności brokerskie na rzecz Zamawiającego będą świadczone przez Magnus Broker Sp. z o.o. z siedzibą                   w Toruniu, ul. Szosa Bydgoska 50.</w:t>
      </w:r>
    </w:p>
    <w:p w:rsidR="005C3173" w:rsidRPr="00327483" w:rsidRDefault="005C3173" w:rsidP="005C3173">
      <w:pPr>
        <w:jc w:val="both"/>
        <w:rPr>
          <w:rFonts w:ascii="Tahoma" w:hAnsi="Tahoma" w:cs="Tahoma"/>
        </w:rPr>
      </w:pPr>
    </w:p>
    <w:p w:rsidR="005C3173" w:rsidRPr="00327483" w:rsidRDefault="005C3173" w:rsidP="005C3173">
      <w:pPr>
        <w:jc w:val="both"/>
        <w:rPr>
          <w:rFonts w:ascii="Tahoma" w:hAnsi="Tahoma" w:cs="Tahoma"/>
        </w:rPr>
      </w:pPr>
      <w:r w:rsidRPr="00327483">
        <w:rPr>
          <w:rFonts w:ascii="Tahoma" w:hAnsi="Tahoma" w:cs="Tahoma"/>
        </w:rPr>
        <w:t>W wyniku przeprowadzanego  postepowania o udzielenie zamówienia, którego wartość nie przekracza wyrażonej w złotych równowartości kwoty 30 000 euro strony zgodnie ustalają co następuje:</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1</w:t>
      </w:r>
    </w:p>
    <w:p w:rsidR="005C3173" w:rsidRPr="00327483" w:rsidRDefault="005C3173" w:rsidP="005C3173">
      <w:pPr>
        <w:jc w:val="both"/>
        <w:rPr>
          <w:rFonts w:ascii="Tahoma" w:hAnsi="Tahoma" w:cs="Tahoma"/>
        </w:rPr>
      </w:pPr>
      <w:r w:rsidRPr="00327483">
        <w:rPr>
          <w:rFonts w:ascii="Tahoma" w:hAnsi="Tahoma" w:cs="Tahoma"/>
        </w:rPr>
        <w:t>Wykonawca przyjmuje do ubezpieczenia mienie Zamawiającego określone w programie ubezpieczenia a w ramach ubezpieczeń komunikacyjnych.</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2</w:t>
      </w:r>
    </w:p>
    <w:p w:rsidR="005C3173" w:rsidRPr="00327483" w:rsidRDefault="005C3173" w:rsidP="005C3173">
      <w:pPr>
        <w:pStyle w:val="Tekstpodstawowywcity"/>
        <w:ind w:left="0"/>
        <w:rPr>
          <w:rFonts w:ascii="Tahoma" w:hAnsi="Tahoma" w:cs="Tahoma"/>
          <w:b w:val="0"/>
          <w:sz w:val="20"/>
          <w:u w:val="none"/>
        </w:rPr>
      </w:pPr>
      <w:r w:rsidRPr="00327483">
        <w:rPr>
          <w:rFonts w:ascii="Tahoma" w:hAnsi="Tahoma" w:cs="Tahoma"/>
          <w:b w:val="0"/>
          <w:sz w:val="20"/>
          <w:u w:val="none"/>
        </w:rPr>
        <w:t>Wykonawca udziela Zamawiającemu ochrony na okres ……………………………………</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3</w:t>
      </w:r>
    </w:p>
    <w:p w:rsidR="005C3173" w:rsidRPr="00327483" w:rsidRDefault="005C3173" w:rsidP="005C3173">
      <w:pPr>
        <w:jc w:val="both"/>
        <w:rPr>
          <w:rFonts w:ascii="Tahoma" w:hAnsi="Tahoma" w:cs="Tahoma"/>
        </w:rPr>
      </w:pPr>
      <w:r w:rsidRPr="00327483">
        <w:rPr>
          <w:rFonts w:ascii="Tahoma" w:hAnsi="Tahoma" w:cs="Tahoma"/>
        </w:rPr>
        <w:t xml:space="preserve">Zawarcie umowy ubezpieczenia Wykonawca potwierdza poprzez wystawienie stosownej polisy ubezpieczeniowej zgodnej z ofertą złożoną Zamawiającemu. </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4</w:t>
      </w:r>
    </w:p>
    <w:p w:rsidR="005C3173" w:rsidRPr="00327483" w:rsidRDefault="005C3173" w:rsidP="005C3173">
      <w:pPr>
        <w:numPr>
          <w:ilvl w:val="0"/>
          <w:numId w:val="45"/>
        </w:numPr>
        <w:tabs>
          <w:tab w:val="left" w:pos="284"/>
        </w:tabs>
        <w:jc w:val="both"/>
        <w:rPr>
          <w:rFonts w:ascii="Tahoma" w:hAnsi="Tahoma" w:cs="Tahoma"/>
        </w:rPr>
      </w:pPr>
      <w:r w:rsidRPr="00327483">
        <w:rPr>
          <w:rFonts w:ascii="Tahoma" w:hAnsi="Tahoma" w:cs="Tahoma"/>
        </w:rPr>
        <w:t>Polisy ubezpieczeń komunikacyjnych (OC, AC, NW) wystawione winny być nie później niż 7 dni przed początkiem okresu ubezpieczenia.</w:t>
      </w:r>
    </w:p>
    <w:p w:rsidR="007F177F" w:rsidRPr="00327483" w:rsidRDefault="007F177F" w:rsidP="007F177F">
      <w:pPr>
        <w:numPr>
          <w:ilvl w:val="0"/>
          <w:numId w:val="45"/>
        </w:numPr>
        <w:tabs>
          <w:tab w:val="left" w:pos="284"/>
        </w:tabs>
        <w:jc w:val="both"/>
        <w:rPr>
          <w:rFonts w:ascii="Tahoma" w:hAnsi="Tahoma" w:cs="Tahoma"/>
        </w:rPr>
      </w:pPr>
      <w:r w:rsidRPr="00327483">
        <w:rPr>
          <w:rFonts w:ascii="Tahoma" w:hAnsi="Tahoma" w:cs="Tahoma"/>
        </w:rPr>
        <w:t>Wykonawca zobowiązuje się do informowania pełnomocnika ubezpieczającego - MAGNUS BROKER Sp. z o. o., drogą e-mailową, pisemnie lub telefonicznie o zaległościach w płatnościach składki przez Zamawiającego. W przypadku braku informacji na temat jakichkolwiek zaległości, wykonawca nie ma prawa zawiesić ochrony ubezpieczeniowej lub rozwiązać polis ubezpieczeniowych.</w:t>
      </w:r>
      <w:r w:rsidRPr="00327483">
        <w:rPr>
          <w:rFonts w:ascii="Tahoma" w:hAnsi="Tahoma" w:cs="Tahoma"/>
          <w:b/>
          <w:bCs/>
        </w:rPr>
        <w:t xml:space="preserve"> </w:t>
      </w:r>
      <w:r w:rsidRPr="00327483">
        <w:rPr>
          <w:rFonts w:ascii="Tahoma" w:hAnsi="Tahoma" w:cs="Tahoma"/>
          <w:bCs/>
        </w:rPr>
        <w:t>Ciężar udowodnienia, że taka informacja dotarła do pełnomocnika ubezpieczającego, spoczywa na wykonawcy.</w:t>
      </w:r>
    </w:p>
    <w:p w:rsidR="005C3173" w:rsidRPr="00327483" w:rsidRDefault="005C3173" w:rsidP="005C3173">
      <w:pPr>
        <w:numPr>
          <w:ilvl w:val="0"/>
          <w:numId w:val="45"/>
        </w:numPr>
        <w:tabs>
          <w:tab w:val="left" w:pos="284"/>
        </w:tabs>
        <w:jc w:val="both"/>
        <w:rPr>
          <w:rFonts w:ascii="Tahoma" w:hAnsi="Tahoma" w:cs="Tahoma"/>
        </w:rPr>
      </w:pPr>
      <w:r w:rsidRPr="00327483">
        <w:rPr>
          <w:rFonts w:ascii="Tahoma" w:hAnsi="Tahoma" w:cs="Tahoma"/>
        </w:rPr>
        <w:t>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 podana przy podpisaniu niniejszej umowy, zobowiązana będzie do udzielenia pełnomocnikowi pełnej informacji na temat bieżącego etapu likwidacji  szkody- tj. m.in. podania  numeru szkody, przewidywanego terminu zakończenia likwidacji, brakujących dokumentów i in.</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5</w:t>
      </w:r>
    </w:p>
    <w:p w:rsidR="005C3173" w:rsidRPr="00327483" w:rsidRDefault="005C3173" w:rsidP="005C3173">
      <w:pPr>
        <w:pStyle w:val="Tekstpodstawowywcity"/>
        <w:ind w:left="0"/>
        <w:rPr>
          <w:rFonts w:ascii="Tahoma" w:hAnsi="Tahoma" w:cs="Tahoma"/>
          <w:b w:val="0"/>
          <w:sz w:val="20"/>
          <w:u w:val="none"/>
        </w:rPr>
      </w:pPr>
      <w:r w:rsidRPr="00327483">
        <w:rPr>
          <w:rFonts w:ascii="Tahoma" w:hAnsi="Tahoma" w:cs="Tahoma"/>
          <w:b w:val="0"/>
          <w:sz w:val="20"/>
          <w:u w:val="none"/>
        </w:rPr>
        <w:t xml:space="preserve">Za udzieloną ochronę Zamawiający zapłaci składkę ubezpieczeniową w łącznej wysokości ................................zł (słownie złotych ....................................................................................................). </w:t>
      </w:r>
    </w:p>
    <w:p w:rsidR="005C3173" w:rsidRPr="00327483" w:rsidRDefault="005C3173" w:rsidP="005C3173">
      <w:pPr>
        <w:pStyle w:val="Tekstpodstawowywcity"/>
        <w:ind w:left="0"/>
        <w:jc w:val="center"/>
        <w:rPr>
          <w:rFonts w:ascii="Tahoma" w:hAnsi="Tahoma" w:cs="Tahoma"/>
          <w:b w:val="0"/>
          <w:sz w:val="20"/>
          <w:u w:val="none"/>
        </w:rPr>
      </w:pPr>
    </w:p>
    <w:p w:rsidR="005C3173" w:rsidRPr="00327483" w:rsidRDefault="005C3173" w:rsidP="005C3173">
      <w:pPr>
        <w:pStyle w:val="Tekstpodstawowywcity"/>
        <w:ind w:left="0"/>
        <w:jc w:val="center"/>
        <w:rPr>
          <w:rFonts w:ascii="Tahoma" w:hAnsi="Tahoma" w:cs="Tahoma"/>
          <w:b w:val="0"/>
          <w:sz w:val="20"/>
          <w:u w:val="none"/>
        </w:rPr>
      </w:pPr>
      <w:r w:rsidRPr="00327483">
        <w:rPr>
          <w:rFonts w:ascii="Tahoma" w:hAnsi="Tahoma" w:cs="Tahoma"/>
          <w:b w:val="0"/>
          <w:bCs/>
          <w:sz w:val="20"/>
          <w:u w:val="none"/>
        </w:rPr>
        <w:t>§ 6</w:t>
      </w:r>
    </w:p>
    <w:p w:rsidR="005C3173" w:rsidRPr="00327483" w:rsidRDefault="005C3173" w:rsidP="005C3173">
      <w:pPr>
        <w:suppressAutoHyphens w:val="0"/>
        <w:jc w:val="both"/>
        <w:rPr>
          <w:rFonts w:ascii="Tahoma" w:hAnsi="Tahoma" w:cs="Tahoma"/>
        </w:rPr>
      </w:pPr>
      <w:r w:rsidRPr="00327483">
        <w:rPr>
          <w:rFonts w:ascii="Tahoma" w:hAnsi="Tahoma" w:cs="Tahoma"/>
        </w:rPr>
        <w:t xml:space="preserve">Zamawiający zapłaci składkę ubezpieczeniową w terminie 30 dni od początku okresu ubezpieczenia                            w poszczególnych polisach. </w:t>
      </w: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center"/>
        <w:rPr>
          <w:rFonts w:ascii="Tahoma" w:hAnsi="Tahoma" w:cs="Tahoma"/>
        </w:rPr>
      </w:pPr>
      <w:r w:rsidRPr="00327483">
        <w:rPr>
          <w:rFonts w:ascii="Tahoma" w:hAnsi="Tahoma" w:cs="Tahoma"/>
        </w:rPr>
        <w:t>§ 7</w:t>
      </w:r>
    </w:p>
    <w:p w:rsidR="007F177F" w:rsidRPr="00327483" w:rsidRDefault="007F177F" w:rsidP="007F177F">
      <w:pPr>
        <w:pStyle w:val="Tekstpodstawowywcity"/>
        <w:ind w:left="0"/>
        <w:rPr>
          <w:rFonts w:ascii="Tahoma" w:hAnsi="Tahoma" w:cs="Tahoma"/>
          <w:b w:val="0"/>
          <w:sz w:val="20"/>
          <w:u w:val="none"/>
        </w:rPr>
      </w:pPr>
      <w:r w:rsidRPr="00327483">
        <w:rPr>
          <w:rFonts w:ascii="Tahoma" w:hAnsi="Tahoma" w:cs="Tahoma"/>
          <w:b w:val="0"/>
          <w:sz w:val="20"/>
          <w:u w:val="none"/>
        </w:rPr>
        <w:t>Nieopłacenie przez Zamawiającego składki z polisy w terminie przewidzianym w § 6 bądź w umowie ubezpieczenia nie powoduje ustania odpowiedzialności Wykonawcy.</w:t>
      </w:r>
    </w:p>
    <w:p w:rsidR="005C3173" w:rsidRPr="00327483" w:rsidRDefault="005C3173" w:rsidP="005C3173">
      <w:pPr>
        <w:jc w:val="both"/>
        <w:rPr>
          <w:rFonts w:ascii="Tahoma" w:hAnsi="Tahoma" w:cs="Tahoma"/>
          <w:b/>
        </w:rPr>
      </w:pPr>
      <w:r w:rsidRPr="00327483">
        <w:rPr>
          <w:rFonts w:ascii="Tahoma" w:hAnsi="Tahoma" w:cs="Tahoma"/>
          <w:b/>
        </w:rPr>
        <w:lastRenderedPageBreak/>
        <w:t>Dodatek nr 2b/str. 2</w:t>
      </w:r>
    </w:p>
    <w:p w:rsidR="005C3173" w:rsidRPr="00327483" w:rsidRDefault="005C3173" w:rsidP="005C3173">
      <w:pPr>
        <w:jc w:val="both"/>
        <w:rPr>
          <w:rFonts w:ascii="Tahoma" w:hAnsi="Tahoma" w:cs="Tahoma"/>
          <w:b/>
        </w:rPr>
      </w:pPr>
    </w:p>
    <w:p w:rsidR="005C3173" w:rsidRPr="00327483" w:rsidRDefault="005C3173" w:rsidP="005C3173">
      <w:pPr>
        <w:jc w:val="center"/>
        <w:rPr>
          <w:rFonts w:ascii="Tahoma" w:hAnsi="Tahoma" w:cs="Tahoma"/>
          <w:b/>
        </w:rPr>
      </w:pPr>
      <w:r w:rsidRPr="00327483">
        <w:rPr>
          <w:rFonts w:ascii="Tahoma" w:hAnsi="Tahoma" w:cs="Tahoma"/>
        </w:rPr>
        <w:t>§ 8</w:t>
      </w:r>
    </w:p>
    <w:p w:rsidR="005C3173" w:rsidRPr="00327483" w:rsidRDefault="005C3173" w:rsidP="005C3173">
      <w:pPr>
        <w:jc w:val="both"/>
        <w:rPr>
          <w:rFonts w:ascii="Tahoma" w:hAnsi="Tahoma" w:cs="Tahoma"/>
        </w:rPr>
      </w:pPr>
      <w:r w:rsidRPr="00327483">
        <w:rPr>
          <w:rFonts w:ascii="Tahoma" w:hAnsi="Tahoma" w:cs="Tahoma"/>
        </w:rPr>
        <w:t>W sprawach nie uregulowanych niniejszą umową i klauzulami dołączonymi do polis ubezpieczeniowych mają zastosowanie odpowiednie postanowienia ogólnych warunków ubezpieczenia tj.:</w:t>
      </w:r>
    </w:p>
    <w:p w:rsidR="005C3173" w:rsidRPr="00327483" w:rsidRDefault="005C3173" w:rsidP="005C3173">
      <w:pPr>
        <w:jc w:val="both"/>
        <w:rPr>
          <w:rFonts w:ascii="Tahoma" w:hAnsi="Tahoma" w:cs="Tahoma"/>
        </w:rPr>
      </w:pPr>
      <w:r w:rsidRPr="00327483">
        <w:rPr>
          <w:rFonts w:ascii="Tahoma" w:hAnsi="Tahoma" w:cs="Tahoma"/>
        </w:rPr>
        <w:t>1.   Owu ..............................................................................................................</w:t>
      </w:r>
    </w:p>
    <w:p w:rsidR="005C3173" w:rsidRPr="00327483" w:rsidRDefault="005C3173" w:rsidP="005C3173">
      <w:pPr>
        <w:jc w:val="both"/>
        <w:rPr>
          <w:rFonts w:ascii="Tahoma" w:hAnsi="Tahoma" w:cs="Tahoma"/>
        </w:rPr>
      </w:pPr>
      <w:r w:rsidRPr="00327483">
        <w:rPr>
          <w:rFonts w:ascii="Tahoma" w:hAnsi="Tahoma" w:cs="Tahoma"/>
        </w:rPr>
        <w:t>oraz przepisy Kodeksu Cywilnego.</w:t>
      </w: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9</w:t>
      </w:r>
    </w:p>
    <w:p w:rsidR="005C3173" w:rsidRPr="00327483" w:rsidRDefault="005C3173" w:rsidP="005C3173">
      <w:pPr>
        <w:jc w:val="both"/>
        <w:rPr>
          <w:rFonts w:ascii="Tahoma" w:hAnsi="Tahoma" w:cs="Tahoma"/>
        </w:rPr>
      </w:pPr>
      <w:r w:rsidRPr="00327483">
        <w:rPr>
          <w:rFonts w:ascii="Tahoma" w:hAnsi="Tahoma" w:cs="Tahoma"/>
        </w:rPr>
        <w:t xml:space="preserve">1. Oprócz wypadków wymienionych w przepisach K.C. Zamawiającemu przysługuje prawo odstąpienia </w:t>
      </w:r>
      <w:r w:rsidRPr="00327483">
        <w:rPr>
          <w:rFonts w:ascii="Tahoma" w:hAnsi="Tahoma" w:cs="Tahoma"/>
        </w:rPr>
        <w:br/>
        <w:t xml:space="preserve">    od umowy w następujących sytuacjach:</w:t>
      </w:r>
    </w:p>
    <w:p w:rsidR="005C3173" w:rsidRPr="00327483" w:rsidRDefault="005C3173" w:rsidP="005C3173">
      <w:pPr>
        <w:numPr>
          <w:ilvl w:val="0"/>
          <w:numId w:val="5"/>
        </w:numPr>
        <w:tabs>
          <w:tab w:val="clear" w:pos="720"/>
          <w:tab w:val="num" w:pos="567"/>
          <w:tab w:val="left" w:pos="4536"/>
          <w:tab w:val="left" w:pos="5103"/>
        </w:tabs>
        <w:ind w:left="567" w:hanging="283"/>
        <w:jc w:val="both"/>
        <w:rPr>
          <w:rFonts w:ascii="Tahoma" w:hAnsi="Tahoma" w:cs="Tahoma"/>
        </w:rPr>
      </w:pPr>
      <w:r w:rsidRPr="00327483">
        <w:rPr>
          <w:rFonts w:ascii="Tahoma" w:hAnsi="Tahoma" w:cs="Tahoma"/>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5C3173" w:rsidRPr="00327483" w:rsidRDefault="005C3173" w:rsidP="005C3173">
      <w:pPr>
        <w:numPr>
          <w:ilvl w:val="0"/>
          <w:numId w:val="5"/>
        </w:numPr>
        <w:tabs>
          <w:tab w:val="clear" w:pos="720"/>
          <w:tab w:val="num" w:pos="567"/>
          <w:tab w:val="left" w:pos="4536"/>
          <w:tab w:val="left" w:pos="5103"/>
        </w:tabs>
        <w:ind w:left="567" w:hanging="283"/>
        <w:jc w:val="both"/>
        <w:rPr>
          <w:rFonts w:ascii="Tahoma" w:hAnsi="Tahoma" w:cs="Tahoma"/>
        </w:rPr>
      </w:pPr>
      <w:r w:rsidRPr="00327483">
        <w:rPr>
          <w:rFonts w:ascii="Tahoma" w:hAnsi="Tahoma" w:cs="Tahoma"/>
        </w:rPr>
        <w:t>zostanie ogłoszona upadłość lub likwidacja firmy Wykonawcy,</w:t>
      </w:r>
    </w:p>
    <w:p w:rsidR="005C3173" w:rsidRPr="00327483" w:rsidRDefault="005C3173" w:rsidP="005C3173">
      <w:pPr>
        <w:numPr>
          <w:ilvl w:val="0"/>
          <w:numId w:val="5"/>
        </w:numPr>
        <w:tabs>
          <w:tab w:val="clear" w:pos="720"/>
          <w:tab w:val="num" w:pos="567"/>
          <w:tab w:val="left" w:pos="4536"/>
          <w:tab w:val="left" w:pos="5103"/>
        </w:tabs>
        <w:ind w:left="567" w:hanging="283"/>
        <w:jc w:val="both"/>
        <w:rPr>
          <w:rFonts w:ascii="Tahoma" w:hAnsi="Tahoma" w:cs="Tahoma"/>
        </w:rPr>
      </w:pPr>
      <w:r w:rsidRPr="00327483">
        <w:rPr>
          <w:rFonts w:ascii="Tahoma" w:hAnsi="Tahoma" w:cs="Tahoma"/>
        </w:rPr>
        <w:t>Wykonawca nie rozpoczął realizacji zamówienia bez uzasadnionych przyczyn oraz nie kontynuuje ich pomimo wezwania Zamawiającego na piśmie.</w:t>
      </w:r>
    </w:p>
    <w:p w:rsidR="005C3173" w:rsidRPr="00327483" w:rsidRDefault="005C3173" w:rsidP="005C3173">
      <w:pPr>
        <w:numPr>
          <w:ilvl w:val="0"/>
          <w:numId w:val="5"/>
        </w:numPr>
        <w:tabs>
          <w:tab w:val="clear" w:pos="720"/>
          <w:tab w:val="num" w:pos="567"/>
          <w:tab w:val="left" w:pos="4536"/>
          <w:tab w:val="left" w:pos="5103"/>
        </w:tabs>
        <w:ind w:left="567" w:hanging="283"/>
        <w:jc w:val="both"/>
        <w:rPr>
          <w:rFonts w:ascii="Tahoma" w:hAnsi="Tahoma" w:cs="Tahoma"/>
        </w:rPr>
      </w:pPr>
      <w:r w:rsidRPr="00327483">
        <w:rPr>
          <w:rFonts w:ascii="Tahoma" w:hAnsi="Tahoma" w:cs="Tahoma"/>
        </w:rPr>
        <w:t xml:space="preserve">Wykonawca nie wywiązał się ze zobowiązań określonych w § 4 umowy. </w:t>
      </w:r>
    </w:p>
    <w:p w:rsidR="005C3173" w:rsidRPr="00327483" w:rsidRDefault="005C3173" w:rsidP="005C3173">
      <w:pPr>
        <w:ind w:left="142" w:hanging="142"/>
        <w:jc w:val="both"/>
        <w:rPr>
          <w:rFonts w:ascii="Tahoma" w:hAnsi="Tahoma" w:cs="Tahoma"/>
        </w:rPr>
      </w:pPr>
      <w:r w:rsidRPr="00327483">
        <w:rPr>
          <w:rFonts w:ascii="Tahoma" w:hAnsi="Tahoma" w:cs="Tahoma"/>
        </w:rPr>
        <w:t>2. Odstąpienie od umowy powinno nastąpić w formie pisemnej pod rygorem nieważności takiego oświadczenia              i powinno zawierać uzasadnienie.</w:t>
      </w:r>
    </w:p>
    <w:p w:rsidR="005C3173" w:rsidRPr="00327483" w:rsidRDefault="005C3173" w:rsidP="005C3173">
      <w:pP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10</w:t>
      </w:r>
    </w:p>
    <w:p w:rsidR="005C3173" w:rsidRPr="00327483" w:rsidRDefault="005C3173" w:rsidP="005C3173">
      <w:pPr>
        <w:ind w:right="-1"/>
        <w:jc w:val="both"/>
        <w:rPr>
          <w:rFonts w:ascii="Tahoma" w:hAnsi="Tahoma" w:cs="Tahoma"/>
        </w:rPr>
      </w:pPr>
      <w:r w:rsidRPr="00327483">
        <w:rPr>
          <w:rFonts w:ascii="Tahoma" w:hAnsi="Tahoma" w:cs="Tahoma"/>
        </w:rPr>
        <w:t>Zmiana postanowień niniejszej umowy może być dokonana przez obie strony w formie pisemnej w drodze aneksu do niniejszej umowy, pod rygorem nieważności takiej zmiany.</w:t>
      </w:r>
    </w:p>
    <w:p w:rsidR="005C3173" w:rsidRPr="00327483" w:rsidRDefault="005C3173" w:rsidP="005C3173">
      <w:pPr>
        <w:ind w:left="360" w:right="-1"/>
        <w:jc w:val="both"/>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11</w:t>
      </w:r>
    </w:p>
    <w:p w:rsidR="005C3173" w:rsidRPr="00327483" w:rsidRDefault="005C3173" w:rsidP="005C3173">
      <w:pPr>
        <w:jc w:val="both"/>
        <w:rPr>
          <w:rFonts w:ascii="Tahoma" w:hAnsi="Tahoma" w:cs="Tahoma"/>
        </w:rPr>
      </w:pPr>
      <w:r w:rsidRPr="00327483">
        <w:rPr>
          <w:rFonts w:ascii="Tahoma" w:hAnsi="Tahoma" w:cs="Tahoma"/>
        </w:rPr>
        <w:t>Spory wynikające z niniejszej umowy rozstrzygane będą przez sąd właściwy dla siedziby Zamawiającego.</w:t>
      </w:r>
    </w:p>
    <w:p w:rsidR="005C3173" w:rsidRPr="00327483" w:rsidRDefault="005C3173" w:rsidP="005C3173">
      <w:pPr>
        <w:jc w:val="both"/>
        <w:rPr>
          <w:rFonts w:ascii="Tahoma" w:hAnsi="Tahoma" w:cs="Tahoma"/>
        </w:rPr>
      </w:pPr>
    </w:p>
    <w:p w:rsidR="005C3173" w:rsidRPr="00327483" w:rsidRDefault="005C3173" w:rsidP="005C3173">
      <w:pPr>
        <w:jc w:val="center"/>
        <w:rPr>
          <w:rFonts w:ascii="Tahoma" w:hAnsi="Tahoma" w:cs="Tahoma"/>
        </w:rPr>
      </w:pPr>
    </w:p>
    <w:p w:rsidR="005C3173" w:rsidRPr="00327483" w:rsidRDefault="005C3173" w:rsidP="005C3173">
      <w:pPr>
        <w:jc w:val="center"/>
        <w:rPr>
          <w:rFonts w:ascii="Tahoma" w:hAnsi="Tahoma" w:cs="Tahoma"/>
        </w:rPr>
      </w:pPr>
      <w:r w:rsidRPr="00327483">
        <w:rPr>
          <w:rFonts w:ascii="Tahoma" w:hAnsi="Tahoma" w:cs="Tahoma"/>
        </w:rPr>
        <w:t>§ 12</w:t>
      </w:r>
    </w:p>
    <w:p w:rsidR="005C3173" w:rsidRPr="00327483" w:rsidRDefault="005C3173" w:rsidP="005C3173">
      <w:pPr>
        <w:jc w:val="center"/>
        <w:rPr>
          <w:rFonts w:ascii="Tahoma" w:hAnsi="Tahoma" w:cs="Tahoma"/>
        </w:rPr>
      </w:pPr>
    </w:p>
    <w:p w:rsidR="005C3173" w:rsidRPr="00327483" w:rsidRDefault="005C3173" w:rsidP="005C3173">
      <w:pPr>
        <w:jc w:val="both"/>
        <w:rPr>
          <w:rFonts w:ascii="Tahoma" w:hAnsi="Tahoma" w:cs="Tahoma"/>
        </w:rPr>
      </w:pPr>
      <w:r w:rsidRPr="00327483">
        <w:rPr>
          <w:rFonts w:ascii="Tahoma" w:hAnsi="Tahoma" w:cs="Tahoma"/>
        </w:rPr>
        <w:t>Umowę sporządzono w dwóch jednobrzmiących egzemplarzach, po jednym dla każdej ze stron.</w:t>
      </w:r>
    </w:p>
    <w:p w:rsidR="005C3173" w:rsidRPr="00327483" w:rsidRDefault="005C3173" w:rsidP="005C3173">
      <w:pPr>
        <w:rPr>
          <w:rFonts w:ascii="Tahoma" w:hAnsi="Tahoma" w:cs="Tahoma"/>
        </w:rPr>
      </w:pPr>
    </w:p>
    <w:p w:rsidR="005C3173" w:rsidRPr="00327483" w:rsidRDefault="005C3173" w:rsidP="005C3173">
      <w:pPr>
        <w:rPr>
          <w:rFonts w:ascii="Tahoma" w:hAnsi="Tahoma" w:cs="Tahoma"/>
        </w:rPr>
      </w:pPr>
    </w:p>
    <w:p w:rsidR="005C3173" w:rsidRPr="00327483" w:rsidRDefault="005C3173" w:rsidP="005C3173">
      <w:pPr>
        <w:rPr>
          <w:rFonts w:ascii="Tahoma" w:hAnsi="Tahoma" w:cs="Tahoma"/>
        </w:rPr>
      </w:pPr>
    </w:p>
    <w:p w:rsidR="005C3173" w:rsidRPr="00327483" w:rsidRDefault="005C3173" w:rsidP="005C3173">
      <w:pPr>
        <w:rPr>
          <w:rFonts w:ascii="Tahoma" w:hAnsi="Tahoma" w:cs="Tahoma"/>
        </w:rPr>
      </w:pPr>
    </w:p>
    <w:p w:rsidR="005C3173" w:rsidRPr="00327483" w:rsidRDefault="005C3173" w:rsidP="005C3173">
      <w:pPr>
        <w:rPr>
          <w:rFonts w:ascii="Tahoma" w:hAnsi="Tahoma" w:cs="Tahoma"/>
        </w:rPr>
      </w:pPr>
    </w:p>
    <w:p w:rsidR="005C3173" w:rsidRPr="00327483" w:rsidRDefault="005C3173" w:rsidP="005C3173">
      <w:pPr>
        <w:rPr>
          <w:rFonts w:ascii="Tahoma" w:hAnsi="Tahoma" w:cs="Tahoma"/>
        </w:rPr>
      </w:pPr>
      <w:r w:rsidRPr="00327483">
        <w:rPr>
          <w:rFonts w:ascii="Tahoma" w:hAnsi="Tahoma" w:cs="Tahoma"/>
        </w:rPr>
        <w:t xml:space="preserve">        </w:t>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r>
      <w:r w:rsidRPr="00327483">
        <w:rPr>
          <w:rFonts w:ascii="Tahoma" w:hAnsi="Tahoma" w:cs="Tahoma"/>
        </w:rPr>
        <w:tab/>
        <w:t xml:space="preserve">            ...................................................................                              …………………..…………………………………….                        </w:t>
      </w:r>
    </w:p>
    <w:p w:rsidR="005C3173" w:rsidRPr="00327483" w:rsidRDefault="005C3173" w:rsidP="005C3173">
      <w:pPr>
        <w:rPr>
          <w:rFonts w:ascii="Tahoma" w:hAnsi="Tahoma" w:cs="Tahoma"/>
        </w:rPr>
      </w:pPr>
      <w:r w:rsidRPr="00327483">
        <w:rPr>
          <w:rFonts w:ascii="Tahoma" w:hAnsi="Tahoma" w:cs="Tahoma"/>
        </w:rPr>
        <w:t xml:space="preserve">                   Wykonawca                                                                                 Zamawiający</w:t>
      </w: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5C3173">
      <w:pPr>
        <w:jc w:val="both"/>
        <w:rPr>
          <w:rFonts w:ascii="Tahoma" w:hAnsi="Tahoma" w:cs="Tahoma"/>
          <w:b/>
        </w:rPr>
      </w:pPr>
    </w:p>
    <w:p w:rsidR="005C3173" w:rsidRPr="00327483" w:rsidRDefault="005C3173" w:rsidP="00B947E3">
      <w:pPr>
        <w:jc w:val="both"/>
        <w:rPr>
          <w:rFonts w:ascii="Tahoma" w:hAnsi="Tahoma" w:cs="Tahoma"/>
          <w:b/>
        </w:rPr>
      </w:pPr>
    </w:p>
    <w:p w:rsidR="00B947E3" w:rsidRPr="00327483" w:rsidRDefault="005C3173" w:rsidP="00B947E3">
      <w:pPr>
        <w:jc w:val="both"/>
        <w:rPr>
          <w:rFonts w:ascii="Tahoma" w:hAnsi="Tahoma" w:cs="Tahoma"/>
          <w:b/>
        </w:rPr>
      </w:pPr>
      <w:r w:rsidRPr="00327483">
        <w:rPr>
          <w:rFonts w:ascii="Tahoma" w:hAnsi="Tahoma" w:cs="Tahoma"/>
          <w:b/>
        </w:rPr>
        <w:lastRenderedPageBreak/>
        <w:t>Dodatek nr 3</w:t>
      </w:r>
    </w:p>
    <w:p w:rsidR="00B947E3" w:rsidRPr="00327483" w:rsidRDefault="00B947E3" w:rsidP="00B947E3">
      <w:pPr>
        <w:jc w:val="both"/>
        <w:rPr>
          <w:rFonts w:ascii="Tahoma" w:hAnsi="Tahoma" w:cs="Tahoma"/>
          <w:b/>
        </w:rPr>
      </w:pPr>
    </w:p>
    <w:p w:rsidR="00B947E3" w:rsidRPr="00327483" w:rsidRDefault="00B947E3" w:rsidP="00B947E3">
      <w:pPr>
        <w:pStyle w:val="Nagwek1"/>
        <w:keepNext/>
        <w:pBdr>
          <w:top w:val="single" w:sz="4" w:space="1" w:color="000000"/>
          <w:bottom w:val="single" w:sz="4" w:space="1" w:color="000000"/>
        </w:pBdr>
        <w:shd w:val="clear" w:color="auto" w:fill="F3F3F3"/>
        <w:spacing w:before="120" w:after="120"/>
        <w:jc w:val="both"/>
        <w:rPr>
          <w:rFonts w:ascii="Tahoma" w:hAnsi="Tahoma" w:cs="Tahoma"/>
          <w:sz w:val="20"/>
        </w:rPr>
      </w:pPr>
      <w:r w:rsidRPr="00327483">
        <w:rPr>
          <w:rFonts w:ascii="Tahoma" w:hAnsi="Tahoma" w:cs="Tahoma"/>
          <w:sz w:val="20"/>
        </w:rPr>
        <w:t xml:space="preserve">Program Ubezpieczenia </w:t>
      </w:r>
    </w:p>
    <w:p w:rsidR="00F82D8A" w:rsidRPr="00327483" w:rsidRDefault="00F82D8A" w:rsidP="00F82D8A">
      <w:pPr>
        <w:jc w:val="both"/>
        <w:rPr>
          <w:rFonts w:ascii="Tahoma" w:hAnsi="Tahoma" w:cs="Tahoma"/>
          <w:b/>
          <w:sz w:val="22"/>
          <w:szCs w:val="22"/>
        </w:rPr>
      </w:pPr>
      <w:r w:rsidRPr="00327483">
        <w:rPr>
          <w:rFonts w:ascii="Tahoma" w:hAnsi="Tahoma" w:cs="Tahoma"/>
          <w:b/>
          <w:sz w:val="22"/>
          <w:szCs w:val="22"/>
        </w:rPr>
        <w:t xml:space="preserve"> W czynnościach przygotowawczych do zawarcia umów ubezpieczenia, w zawieraniu umów ubezpieczenia, w zarządzaniu oraz wykonywaniu umów ubezpieczenia, w tym również w procedurze likwidacji szkód Gminy </w:t>
      </w:r>
      <w:r w:rsidR="00AE7858" w:rsidRPr="00327483">
        <w:rPr>
          <w:rFonts w:ascii="Tahoma" w:hAnsi="Tahoma" w:cs="Tahoma"/>
          <w:b/>
          <w:sz w:val="22"/>
          <w:szCs w:val="22"/>
        </w:rPr>
        <w:t>Nowa Karczma</w:t>
      </w:r>
      <w:r w:rsidR="00062395" w:rsidRPr="00327483">
        <w:rPr>
          <w:rFonts w:ascii="Tahoma" w:hAnsi="Tahoma" w:cs="Tahoma"/>
          <w:b/>
          <w:sz w:val="22"/>
          <w:szCs w:val="22"/>
        </w:rPr>
        <w:t xml:space="preserve"> </w:t>
      </w:r>
      <w:r w:rsidRPr="00327483">
        <w:rPr>
          <w:rFonts w:ascii="Tahoma" w:hAnsi="Tahoma" w:cs="Tahoma"/>
          <w:b/>
          <w:sz w:val="22"/>
          <w:szCs w:val="22"/>
        </w:rPr>
        <w:t>na podstawie posiadanego pełnomocnictwa pośredniczy firma Magnus Broker sp. z o.o. z siedzibą w Toruniu, wynagradzana prowizyjnie przez Wykonawcę według stawek zwyczajowo przyjętych dla firm bro</w:t>
      </w:r>
      <w:r w:rsidR="0043038D" w:rsidRPr="00327483">
        <w:rPr>
          <w:rFonts w:ascii="Tahoma" w:hAnsi="Tahoma" w:cs="Tahoma"/>
          <w:b/>
          <w:sz w:val="22"/>
          <w:szCs w:val="22"/>
        </w:rPr>
        <w:t>kerskich przez cały okres umowy.</w:t>
      </w:r>
    </w:p>
    <w:p w:rsidR="00F82D8A" w:rsidRPr="00327483" w:rsidRDefault="00F82D8A" w:rsidP="00F82D8A">
      <w:pPr>
        <w:pStyle w:val="WW-Tekstpodstawowy3"/>
        <w:ind w:left="567"/>
        <w:rPr>
          <w:rFonts w:ascii="Tahoma" w:hAnsi="Tahoma" w:cs="Tahoma"/>
          <w:sz w:val="20"/>
        </w:rPr>
      </w:pPr>
    </w:p>
    <w:p w:rsidR="00F82D8A" w:rsidRPr="00327483" w:rsidRDefault="00F82D8A" w:rsidP="005C3173">
      <w:pPr>
        <w:pStyle w:val="WW-Tekstpodstawowy3"/>
        <w:numPr>
          <w:ilvl w:val="0"/>
          <w:numId w:val="34"/>
        </w:numPr>
        <w:tabs>
          <w:tab w:val="left" w:pos="2127"/>
        </w:tabs>
        <w:rPr>
          <w:rFonts w:ascii="Tahoma" w:hAnsi="Tahoma" w:cs="Tahoma"/>
          <w:sz w:val="22"/>
          <w:u w:val="none"/>
        </w:rPr>
      </w:pPr>
      <w:r w:rsidRPr="00327483">
        <w:rPr>
          <w:rFonts w:ascii="Tahoma" w:hAnsi="Tahoma" w:cs="Tahoma"/>
          <w:sz w:val="22"/>
          <w:u w:val="none"/>
        </w:rPr>
        <w:t>SPOSÓB PŁATNOŚCI SKŁADKI:</w:t>
      </w:r>
    </w:p>
    <w:p w:rsidR="00F82D8A" w:rsidRPr="00327483" w:rsidRDefault="00F82D8A" w:rsidP="00F82D8A">
      <w:pPr>
        <w:pStyle w:val="WW-Tekstpodstawowy3"/>
        <w:tabs>
          <w:tab w:val="left" w:pos="2127"/>
        </w:tabs>
        <w:rPr>
          <w:rFonts w:ascii="Tahoma" w:hAnsi="Tahoma" w:cs="Tahoma"/>
          <w:b w:val="0"/>
          <w:sz w:val="22"/>
          <w:u w:val="none"/>
        </w:rPr>
      </w:pPr>
      <w:r w:rsidRPr="00327483">
        <w:rPr>
          <w:rFonts w:ascii="Tahoma" w:hAnsi="Tahoma" w:cs="Tahoma"/>
          <w:sz w:val="22"/>
          <w:u w:val="none"/>
        </w:rPr>
        <w:t xml:space="preserve">Część I: </w:t>
      </w:r>
      <w:r w:rsidRPr="00327483">
        <w:rPr>
          <w:rFonts w:ascii="Tahoma" w:hAnsi="Tahoma" w:cs="Tahoma"/>
          <w:b w:val="0"/>
          <w:sz w:val="22"/>
          <w:u w:val="none"/>
        </w:rPr>
        <w:t>Składka za ubezpieczenia płatna przez Urząd Gminy w terminie 30 dni od początku okresu ubezpieczenia.</w:t>
      </w:r>
    </w:p>
    <w:p w:rsidR="00F82D8A" w:rsidRPr="00327483" w:rsidRDefault="00F82D8A" w:rsidP="00F82D8A">
      <w:pPr>
        <w:pStyle w:val="Akapitzlist"/>
        <w:ind w:left="0"/>
        <w:rPr>
          <w:rFonts w:ascii="Tahoma" w:hAnsi="Tahoma" w:cs="Tahoma"/>
          <w:sz w:val="22"/>
        </w:rPr>
      </w:pPr>
      <w:r w:rsidRPr="00327483">
        <w:rPr>
          <w:rFonts w:ascii="Tahoma" w:hAnsi="Tahoma" w:cs="Tahoma"/>
          <w:b/>
          <w:bCs/>
          <w:sz w:val="22"/>
        </w:rPr>
        <w:t>Część II</w:t>
      </w:r>
      <w:r w:rsidRPr="00327483">
        <w:rPr>
          <w:rFonts w:ascii="Tahoma" w:hAnsi="Tahoma" w:cs="Tahoma"/>
          <w:sz w:val="22"/>
        </w:rPr>
        <w:t xml:space="preserve">: Składka za ubezpieczenia płatna w ciągu 30 dni od początku okresu ubezpieczenia. </w:t>
      </w:r>
    </w:p>
    <w:p w:rsidR="00F82D8A" w:rsidRPr="00327483" w:rsidRDefault="00F82D8A" w:rsidP="00F82D8A">
      <w:pPr>
        <w:pStyle w:val="Nagwek2"/>
        <w:ind w:left="284" w:hanging="284"/>
        <w:rPr>
          <w:rFonts w:ascii="Tahoma" w:hAnsi="Tahoma" w:cs="Tahoma"/>
          <w:sz w:val="22"/>
          <w:szCs w:val="22"/>
          <w:u w:val="single"/>
        </w:rPr>
      </w:pPr>
    </w:p>
    <w:p w:rsidR="00F82D8A" w:rsidRPr="00327483" w:rsidRDefault="00F82D8A" w:rsidP="00F82D8A">
      <w:pPr>
        <w:pStyle w:val="Nagwek2"/>
        <w:ind w:left="284" w:hanging="284"/>
        <w:rPr>
          <w:rFonts w:ascii="Tahoma" w:hAnsi="Tahoma" w:cs="Tahoma"/>
          <w:sz w:val="22"/>
          <w:szCs w:val="22"/>
          <w:u w:val="single"/>
        </w:rPr>
      </w:pPr>
      <w:r w:rsidRPr="00327483">
        <w:rPr>
          <w:rFonts w:ascii="Tahoma" w:hAnsi="Tahoma" w:cs="Tahoma"/>
          <w:sz w:val="22"/>
          <w:szCs w:val="22"/>
          <w:u w:val="single"/>
        </w:rPr>
        <w:t>I. KLAUZULE DODATKOWE ROZSZERZAJĄCE ZAKRES OCHRONY</w:t>
      </w:r>
    </w:p>
    <w:p w:rsidR="00F82D8A" w:rsidRPr="00327483" w:rsidRDefault="00F82D8A" w:rsidP="00F82D8A">
      <w:pPr>
        <w:rPr>
          <w:rFonts w:ascii="Tahoma" w:hAnsi="Tahoma" w:cs="Tahoma"/>
        </w:rPr>
      </w:pPr>
    </w:p>
    <w:p w:rsidR="00F82D8A" w:rsidRPr="00327483" w:rsidRDefault="00F82D8A" w:rsidP="00F82D8A">
      <w:pPr>
        <w:jc w:val="center"/>
        <w:rPr>
          <w:rFonts w:ascii="Tahoma" w:hAnsi="Tahoma" w:cs="Tahoma"/>
          <w:b/>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9346"/>
      </w:tblGrid>
      <w:tr w:rsidR="00F82D8A" w:rsidRPr="00327483" w:rsidTr="008C38EC">
        <w:tc>
          <w:tcPr>
            <w:tcW w:w="10065" w:type="dxa"/>
            <w:gridSpan w:val="2"/>
            <w:vAlign w:val="center"/>
          </w:tcPr>
          <w:p w:rsidR="00F82D8A" w:rsidRPr="00327483" w:rsidRDefault="00F82D8A" w:rsidP="008C38EC">
            <w:pPr>
              <w:jc w:val="center"/>
              <w:rPr>
                <w:rFonts w:ascii="Tahoma" w:hAnsi="Tahoma" w:cs="Tahoma"/>
                <w:b/>
              </w:rPr>
            </w:pPr>
          </w:p>
          <w:p w:rsidR="00F82D8A" w:rsidRPr="00327483" w:rsidRDefault="00F82D8A" w:rsidP="008C38EC">
            <w:pPr>
              <w:jc w:val="center"/>
              <w:rPr>
                <w:rFonts w:ascii="Tahoma" w:hAnsi="Tahoma" w:cs="Tahoma"/>
                <w:b/>
              </w:rPr>
            </w:pPr>
            <w:r w:rsidRPr="00327483">
              <w:rPr>
                <w:rFonts w:ascii="Tahoma" w:hAnsi="Tahoma" w:cs="Tahoma"/>
                <w:b/>
              </w:rPr>
              <w:t>KLAUZULE OBLIGATORYJNIE WŁĄCZONE DO ZAKRESU UBEZPIECZENIA</w:t>
            </w:r>
          </w:p>
          <w:p w:rsidR="00F82D8A" w:rsidRPr="00327483" w:rsidRDefault="00F82D8A" w:rsidP="008C38EC">
            <w:pPr>
              <w:widowControl w:val="0"/>
              <w:jc w:val="both"/>
              <w:rPr>
                <w:rFonts w:ascii="Tahoma" w:hAnsi="Tahoma" w:cs="Tahoma"/>
                <w:b/>
              </w:rPr>
            </w:pP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1.</w:t>
            </w:r>
          </w:p>
        </w:tc>
        <w:tc>
          <w:tcPr>
            <w:tcW w:w="9346" w:type="dxa"/>
            <w:vAlign w:val="center"/>
          </w:tcPr>
          <w:p w:rsidR="00F82D8A" w:rsidRPr="00327483" w:rsidRDefault="00F82D8A" w:rsidP="008C38EC">
            <w:pPr>
              <w:widowControl w:val="0"/>
              <w:jc w:val="both"/>
              <w:rPr>
                <w:rFonts w:ascii="Tahoma" w:hAnsi="Tahoma" w:cs="Tahoma"/>
              </w:rPr>
            </w:pPr>
            <w:r w:rsidRPr="00327483">
              <w:rPr>
                <w:rFonts w:ascii="Tahoma" w:hAnsi="Tahoma" w:cs="Tahoma"/>
                <w:b/>
              </w:rPr>
              <w:t>Klauzula reprezentantów</w:t>
            </w:r>
            <w:r w:rsidRPr="00327483">
              <w:rPr>
                <w:rFonts w:ascii="Tahoma" w:hAnsi="Tahoma" w:cs="Tahoma"/>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 uważa się osoby lub organ wieloosobowy, które zgodnie z obowiązującymi przepisami lub statutem uprawnione są do zarządzania ubezpieczoną jednostką. Za szkody powstałe z winy umyślnej lub rażącego niedbalstwa osób nie będących reprezentantami Ubezpieczającego/Ubezpieczonego Ubezpieczyciel ponosi pełną odpowiedzialność. Dotyczy ubezpieczenia mienia od wszystkich ryzyk oraz sprzętów elektronicznych od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2.</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odstąpienia od prawa do regresu -</w:t>
            </w:r>
            <w:r w:rsidRPr="00327483">
              <w:rPr>
                <w:rFonts w:ascii="Tahoma" w:hAnsi="Tahoma" w:cs="Tahoma"/>
              </w:rPr>
              <w:t xml:space="preserve"> Ubezpieczyciel zrzeka się prawa do regresu w stosunku do osób, za które Ubezpieczający/Ubezpieczony ponosi odpowiedzialność za szkody wyrządzone przez te osoby. Zrzeczenie się prawa do regresu nie ma zastosowania, gdy osoby te wyrządziły szkodę umyślnie. Dotyczy wszystkich ryzyk. </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3.</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przewłaszczenia mienia –</w:t>
            </w:r>
            <w:r w:rsidRPr="00327483">
              <w:rPr>
                <w:rFonts w:ascii="Tahoma" w:hAnsi="Tahoma" w:cs="Tahoma"/>
              </w:rPr>
              <w:t xml:space="preserve"> ochrona ubezpieczeniowa zostaje zachowana mimo przeniesienia własności ubezpieczonego mienia między jednostkami organizacyjnymi Ubezpieczającego/Ubezpieczonego, jednostkami powiązanymi, lokalizacjami jednostek lub przeniesienia własności ubezpieczonego mienia na nowo powołane jednostki Ubezpieczającego/Ubezpieczonego oraz w przypadku przeniesienia własności mienia na bank, Ubezpieczyciela lub inny podmiot – jako zabezpieczenie wierzytelności. Ochrona zostaje zachowana również w przypadku przeniesienia własności mienia pomiędzy jednostkami samorządu terytorialnego. Dotyczy ubezpieczenia mienia od wszystkich ryzyk oraz sprzętów elektronicznych od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4.</w:t>
            </w:r>
          </w:p>
        </w:tc>
        <w:tc>
          <w:tcPr>
            <w:tcW w:w="9346" w:type="dxa"/>
          </w:tcPr>
          <w:p w:rsidR="00F82D8A" w:rsidRPr="00327483" w:rsidRDefault="00F82D8A" w:rsidP="007273CE">
            <w:pPr>
              <w:jc w:val="both"/>
              <w:rPr>
                <w:rFonts w:ascii="Tahoma" w:hAnsi="Tahoma" w:cs="Tahoma"/>
              </w:rPr>
            </w:pPr>
            <w:r w:rsidRPr="00327483">
              <w:rPr>
                <w:rFonts w:ascii="Tahoma" w:hAnsi="Tahoma" w:cs="Tahoma"/>
                <w:b/>
              </w:rPr>
              <w:t>Klauzula rozstrzygania sporów –</w:t>
            </w:r>
            <w:r w:rsidR="007273CE" w:rsidRPr="00327483">
              <w:rPr>
                <w:rFonts w:ascii="Tahoma" w:hAnsi="Tahoma" w:cs="Tahoma"/>
              </w:rPr>
              <w:t xml:space="preserve">powództwo o roszczenie wynikające z umowy ubezpieczenia można wytoczyć według przepisów o właściwości ogólnej albo przed sąd właściwy dla miejsca zamieszkania lub siedziby ubezpieczającego, ubezpieczonego lub uprawnionego z umowy ubezpieczenia albo przed sąd właściwy dla miejsca zamieszkania spadkobiercy ubezpieczonego lub spadkobiercy uprawnionego z umowy ubezpieczenia. </w:t>
            </w:r>
            <w:r w:rsidRPr="00327483">
              <w:rPr>
                <w:rFonts w:ascii="Tahoma" w:hAnsi="Tahoma" w:cs="Tahoma"/>
              </w:rPr>
              <w:t xml:space="preserve">Dotyczy wszystkich ryzyk. </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5.</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likwidacyjna w sprzęcie elektronicznym -</w:t>
            </w:r>
            <w:r w:rsidRPr="00327483">
              <w:rPr>
                <w:rFonts w:ascii="Tahoma" w:hAnsi="Tahoma" w:cs="Tahoma"/>
              </w:rPr>
              <w:t xml:space="preserve"> odszkodowanie wypłacane jest </w:t>
            </w:r>
            <w:r w:rsidRPr="00327483">
              <w:rPr>
                <w:rFonts w:ascii="Tahoma" w:hAnsi="Tahoma" w:cs="Tahoma"/>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w:t>
            </w:r>
            <w:r w:rsidRPr="00327483">
              <w:rPr>
                <w:rFonts w:ascii="Tahoma" w:hAnsi="Tahoma" w:cs="Tahoma"/>
              </w:rPr>
              <w:br/>
              <w:t>z uwzględnieniem kosztów transportu, demontażu i montażu oraz opłat celnych i innych tego typu należności, niezależnie od wieku i stopnia umorzenia sprzętu.  Dotyczy ubezpieczenia sprzętów elektronicznych od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6.</w:t>
            </w:r>
          </w:p>
        </w:tc>
        <w:tc>
          <w:tcPr>
            <w:tcW w:w="9346" w:type="dxa"/>
          </w:tcPr>
          <w:p w:rsidR="00F82D8A" w:rsidRPr="00327483" w:rsidRDefault="00F82D8A" w:rsidP="00AE7858">
            <w:pPr>
              <w:widowControl w:val="0"/>
              <w:jc w:val="both"/>
              <w:rPr>
                <w:rFonts w:ascii="Tahoma" w:hAnsi="Tahoma" w:cs="Tahoma"/>
              </w:rPr>
            </w:pPr>
            <w:r w:rsidRPr="00327483">
              <w:rPr>
                <w:rFonts w:ascii="Tahoma" w:hAnsi="Tahoma" w:cs="Tahoma"/>
                <w:b/>
              </w:rPr>
              <w:t>Klauzula automatycznego pokrycia majątku nabytego po zebraniu danych do SIWZ</w:t>
            </w:r>
            <w:r w:rsidRPr="00327483">
              <w:rPr>
                <w:rFonts w:ascii="Tahoma" w:hAnsi="Tahoma" w:cs="Tahoma"/>
              </w:rPr>
              <w:t xml:space="preserve"> - ochroną ubezpieczeniową zostaje objęty sprzęt elektroniczny, środki trwałe i wyposażenie oraz nakłady </w:t>
            </w:r>
            <w:r w:rsidRPr="00327483">
              <w:rPr>
                <w:rFonts w:ascii="Tahoma" w:hAnsi="Tahoma" w:cs="Tahoma"/>
              </w:rPr>
              <w:lastRenderedPageBreak/>
              <w:t xml:space="preserve">powodujące wzrost wartości bądź wydajności zgłoszonych do ubezpieczenia środków trwałych, sprzętu elektronicznego i wyposażenia, w których posiadanie wszedł ubezpieczony w okresie od </w:t>
            </w:r>
            <w:r w:rsidR="00AE7858" w:rsidRPr="00327483">
              <w:rPr>
                <w:rFonts w:ascii="Tahoma" w:hAnsi="Tahoma" w:cs="Tahoma"/>
              </w:rPr>
              <w:t>07.02.2017</w:t>
            </w:r>
            <w:r w:rsidRPr="00327483">
              <w:rPr>
                <w:rFonts w:ascii="Tahoma" w:hAnsi="Tahoma" w:cs="Tahoma"/>
              </w:rPr>
              <w:t xml:space="preserve"> do </w:t>
            </w:r>
            <w:r w:rsidR="00B85537" w:rsidRPr="00327483">
              <w:rPr>
                <w:rFonts w:ascii="Tahoma" w:hAnsi="Tahoma" w:cs="Tahoma"/>
              </w:rPr>
              <w:t>25.03.2017</w:t>
            </w:r>
            <w:r w:rsidRPr="00327483">
              <w:rPr>
                <w:rFonts w:ascii="Tahoma" w:hAnsi="Tahoma" w:cs="Tahoma"/>
              </w:rPr>
              <w:t xml:space="preserve"> (tj. po zebraniu danych do ubezpieczenia i jednocześnie przed okresem ubezpieczenia wynikającym z SIWZ). Ochrona ubezpieczeniowa dla tej masy majątkowej rozpoczyna się od </w:t>
            </w:r>
            <w:r w:rsidR="00B85537" w:rsidRPr="00327483">
              <w:rPr>
                <w:rFonts w:ascii="Tahoma" w:hAnsi="Tahoma" w:cs="Tahoma"/>
              </w:rPr>
              <w:t>26.03.2017</w:t>
            </w:r>
            <w:r w:rsidRPr="00327483">
              <w:rPr>
                <w:rFonts w:ascii="Tahoma" w:hAnsi="Tahoma" w:cs="Tahoma"/>
              </w:rPr>
              <w:t xml:space="preserve">  Zgłoszenie sprzętu elektronicznego, środków trwałych i wyposażenia do Ubezpieczyciela nastąpi w terminie do dnia </w:t>
            </w:r>
            <w:r w:rsidR="00B85537" w:rsidRPr="00327483">
              <w:rPr>
                <w:rFonts w:ascii="Tahoma" w:hAnsi="Tahoma" w:cs="Tahoma"/>
              </w:rPr>
              <w:t>30.06.2017</w:t>
            </w:r>
            <w:r w:rsidRPr="00327483">
              <w:rPr>
                <w:rFonts w:ascii="Tahoma" w:hAnsi="Tahoma" w:cs="Tahoma"/>
              </w:rPr>
              <w:t xml:space="preserve"> r.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 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lastRenderedPageBreak/>
              <w:t>6a.</w:t>
            </w:r>
          </w:p>
        </w:tc>
        <w:tc>
          <w:tcPr>
            <w:tcW w:w="9346" w:type="dxa"/>
          </w:tcPr>
          <w:p w:rsidR="00F82D8A" w:rsidRPr="00327483" w:rsidRDefault="00F82D8A" w:rsidP="00B85537">
            <w:pPr>
              <w:widowControl w:val="0"/>
              <w:jc w:val="both"/>
              <w:rPr>
                <w:rFonts w:ascii="Tahoma" w:hAnsi="Tahoma" w:cs="Tahoma"/>
                <w:b/>
              </w:rPr>
            </w:pPr>
            <w:r w:rsidRPr="00327483">
              <w:rPr>
                <w:rFonts w:ascii="Tahoma" w:hAnsi="Tahoma" w:cs="Tahoma"/>
                <w:b/>
              </w:rPr>
              <w:t>Klauzula automatycznego pokrycia majątku nabytego po aktualizacji danych w kolejnych okresach ubezpieczenia</w:t>
            </w:r>
            <w:r w:rsidRPr="00327483">
              <w:rPr>
                <w:rFonts w:ascii="Tahoma" w:hAnsi="Tahoma" w:cs="Tahoma"/>
              </w:rPr>
              <w:t xml:space="preserve"> - ochroną ubezpieczeniową zostaje objęty sprzęt elektroniczny, środki trwałe i wyposażenie oraz nakłady powodujące wzrost wartości bądź wydajności zgłoszonych do ubezpieczenia środków trwałych, sprzętu elektronicznego i wyposażenia, w których posiadanie wszedł ubezpieczony po zaktualizowaniu danych do ubezpieczenia i jednocześnie przed okresem ubezpieczenia wynikającym z SIWZ w danym roku ubezpieczeniowym. Ochrona ubezpieczeniowa dla tej masy majątkowej rozpoczyna się od </w:t>
            </w:r>
            <w:r w:rsidR="00B85537" w:rsidRPr="00327483">
              <w:rPr>
                <w:rFonts w:ascii="Tahoma" w:hAnsi="Tahoma" w:cs="Tahoma"/>
              </w:rPr>
              <w:t>26.05.</w:t>
            </w:r>
            <w:r w:rsidRPr="00327483">
              <w:rPr>
                <w:rFonts w:ascii="Tahoma" w:hAnsi="Tahoma" w:cs="Tahoma"/>
              </w:rPr>
              <w:t xml:space="preserve"> w każdym roku ubezpieczeniowym.  Zgłoszenie sprzętu elektronicznego, środków trwałych i wyposażenia do Ubezpieczyciela nastąpi w ciągu 30 dni od początku okresu ubezpieczenia w danym roku. Rozliczenie przedmiotowej klauzuli za ubezpieczony sprzęt, środki trwałe i wyposażenie nastąpi w ciągu 30 dni od dostarczenia wykazów. Limit odpowiedzialności dla niniejszej klauzuli wynosi nie więcej niż 20% wartości mienia Ubezpieczającego/Ubezpieczonego określonego w załącznikach z wykazem majątku. 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7.</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automatycznego pokrycia w sprzęcie elektronicznym -</w:t>
            </w:r>
            <w:r w:rsidRPr="00327483">
              <w:rPr>
                <w:rFonts w:ascii="Tahoma" w:hAnsi="Tahoma" w:cs="Tahoma"/>
              </w:rPr>
              <w:t xml:space="preserve"> ochroną ubezpieczeniową zostaje automatycznie objęty sprzęt elektroniczny, oraz dodatki i ulepszenia zgłoszonego do ubezpieczenia sprzętu, w których posiadanie wejdzie Ubezpieczający/Ubezpieczony podczas trwania okresu ubezpieczenia. Ochrona ubezpieczeniowa rozpoczyna się od momentu przejścia na Ubezpieczającego/Ubezpieczonego ryzyka związanego z posiadaniem mienia,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W terminie 30 dni od zakończenia ochrony ubezpieczeniowej Ubezpieczyciel wystawia jedną polisę rozliczającą zakupy nowego sprzętu elektronicznego, jeżeli majątek wzrośnie powyżej 10% sumy ubezpieczenia z początku okresu ubezpieczenia. Za wzrost majątku do 10% sumy ubezpieczenia z początku okresu ubezpieczenia nie zostanie pobrana dodatkowa składka. Rozliczenie przedmiotowej klauzuli za ubezpieczony sprzęt nastąpi w ciągu 30 dni po zakończeniu okresu ubezpieczenia wg systemu „pro rata temporis”- jeżeli majątek wzrośnie powyżej 10% progu.  Limit odpowiedzialności dla niniejszej klauzuli wynosi nie więcej niż 30% łącznej sumy ubezpieczenia przyjętej w ubezpieczeniu sprzętu elektronicznego od wszystkich ryzyk na początku okresu ubezpieczenia. Dotyczy ubezpieczenia sprzętu elektronicznego od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8.</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automatycznego pokrycia w środkach trwałych i wyposażeniu -</w:t>
            </w:r>
            <w:r w:rsidRPr="00327483">
              <w:rPr>
                <w:rFonts w:ascii="Tahoma" w:hAnsi="Tahoma" w:cs="Tahoma"/>
              </w:rPr>
              <w:t xml:space="preserve"> ochroną ubezpieczeniową zostają objęte środki trwałe i wyposażenie, oraz dodatki i ulepszenia zgłoszonych do ubezpieczenia środków trwałych i wyposażenia, w których posiadanie wejdzie Ubezpieczający/Ubezpieczony podczas trwania okresu ubezpieczenia. Ochrona ubezpieczeniowa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bezskładkowy certyfikat potwierdzający ochronę ubezpieczeniową na mocy przedmiotowej klauzuli. W terminie 30 dni od zakończenia ochrony ubezpieczeniowej Ubezpieczyciel wystawia jedną polisę rozliczającą zakupy nowych środków trwałych, jeżeli majątek wzrośnie powyżej 10% sumy ubezpieczenia z początku okresu ubezpieczenia. Za wzrost majątku do 10% sumy ubezpieczenia z początku okresu ubezpieczenia nie zostanie pobrana dodatkowa składka. Rozliczenie przedmiotowej klauzuli za ubezpieczony sprzęt nastąpi w ciągu 30 dni po zakończeniu okresu ubezpieczenia wg systemu „pro rata temporis”- jeżeli majątek wzrośnie powyżej 10% progu.  Dotyczy wszystkich ryzyk z wyłączeniem  ubezpieczenia sprzętu elektronicznego od wszystkich ryzyk. Limit odpowiedzialności dla niniejszej klauzuli wynosi nie więcej niż 30% łącznej sumy ubezpieczenia przyjętej do ubezpieczenia w ww. ryzyku na początku okresu ubezpieczenia. </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lastRenderedPageBreak/>
              <w:t>9.</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likwidacyjna dotycząca środków trwałych -</w:t>
            </w:r>
            <w:r w:rsidRPr="00327483">
              <w:rPr>
                <w:rFonts w:ascii="Tahoma" w:hAnsi="Tahoma" w:cs="Tahoma"/>
              </w:rPr>
              <w:t xml:space="preserve"> dla środków ubezpieczanych wg wartości księgowej brutto lub odtworzeniowej: – bez względu na stopień umorzenia księgowego lub zużycia technicznego danego środka trwałego i bez względu na jego wartość, odszkodowanie wypłacane jest </w:t>
            </w:r>
            <w:r w:rsidRPr="00327483">
              <w:rPr>
                <w:rFonts w:ascii="Tahoma" w:hAnsi="Tahoma" w:cs="Tahoma"/>
              </w:rPr>
              <w:br/>
              <w:t>w pełnej wartości, do wysokości deklarowanej sumy ubezpieczenia utraconego/uszkodzonego środka trwałego, bez potrącenia umorzenia księgowego, zużycia technicznego i bez proporcjonalnej redukcji odszkodowania. W przypadku nie odtwarzania środka trwałego wypłata odszkodowania nastąpi na podstawie protokołu szkody i kosztorysu do wysokości sumy ubezpieczenia danego środka trwałego rozumianej jako wartość nowa (odtworzenia). Dotyczy wszystkich ryzyk z wyłączeniem  ubezpieczenia sprzętów elektronicznych od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10.</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daty stempla bankowego lub pocztowego –</w:t>
            </w:r>
            <w:r w:rsidRPr="00327483">
              <w:rPr>
                <w:rFonts w:ascii="Tahoma" w:hAnsi="Tahoma" w:cs="Tahoma"/>
              </w:rPr>
              <w:t xml:space="preserve"> za datę prawidłowego opłacenia składki ubezpieczeniowej uznaje się datę stempla bankowego lub pocztowego, uwidocznioną na przelewie bankowym lub pocztowym.  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11.</w:t>
            </w:r>
          </w:p>
        </w:tc>
        <w:tc>
          <w:tcPr>
            <w:tcW w:w="9346" w:type="dxa"/>
          </w:tcPr>
          <w:p w:rsidR="00F82D8A" w:rsidRPr="00327483" w:rsidRDefault="00F82D8A" w:rsidP="008C38EC">
            <w:pPr>
              <w:widowControl w:val="0"/>
              <w:pBdr>
                <w:top w:val="none" w:sz="0" w:space="0" w:color="000000"/>
                <w:left w:val="none" w:sz="0" w:space="0" w:color="000000"/>
                <w:bottom w:val="none" w:sz="0" w:space="0" w:color="000000"/>
                <w:right w:val="none" w:sz="0" w:space="0" w:color="000000"/>
              </w:pBdr>
              <w:jc w:val="both"/>
              <w:rPr>
                <w:rFonts w:ascii="Tahoma" w:hAnsi="Tahoma" w:cs="Tahoma"/>
              </w:rPr>
            </w:pPr>
            <w:r w:rsidRPr="00327483">
              <w:rPr>
                <w:rFonts w:ascii="Tahoma" w:hAnsi="Tahoma" w:cs="Tahoma"/>
                <w:b/>
              </w:rPr>
              <w:t>Klauzula czasu ochrony</w:t>
            </w:r>
            <w:r w:rsidRPr="00327483">
              <w:rPr>
                <w:rFonts w:ascii="Tahoma" w:hAnsi="Tahoma" w:cs="Tahoma"/>
              </w:rPr>
              <w:t xml:space="preserve"> – Brak zapłaty raty składki nie może być podstawą do wypowiedzenia umowy ubezpieczenia ze skutkiem natychmiastowym. </w:t>
            </w:r>
          </w:p>
          <w:p w:rsidR="00F82D8A" w:rsidRPr="00327483" w:rsidRDefault="00F82D8A" w:rsidP="008C38EC">
            <w:pPr>
              <w:widowControl w:val="0"/>
              <w:pBdr>
                <w:left w:val="none" w:sz="0" w:space="0" w:color="000000"/>
                <w:bottom w:val="none" w:sz="0" w:space="0" w:color="000000"/>
                <w:right w:val="none" w:sz="0" w:space="0" w:color="000000"/>
              </w:pBdr>
              <w:jc w:val="both"/>
              <w:rPr>
                <w:rFonts w:ascii="Tahoma" w:hAnsi="Tahoma" w:cs="Tahoma"/>
              </w:rPr>
            </w:pPr>
            <w:r w:rsidRPr="00327483">
              <w:rPr>
                <w:rFonts w:ascii="Tahoma" w:hAnsi="Tahoma" w:cs="Tahoma"/>
              </w:rPr>
              <w:t>W przypadku niezapłacenia pierwszej lub kolejnej raty składki w wyznaczonym terminie Ubezpieczyciel powiadomi Brokera i wezwie Zamawiającego do zapłaty należnej raty składki.</w:t>
            </w:r>
          </w:p>
          <w:p w:rsidR="00F82D8A" w:rsidRPr="00327483" w:rsidRDefault="00F82D8A" w:rsidP="008C38EC">
            <w:pPr>
              <w:widowControl w:val="0"/>
              <w:jc w:val="both"/>
              <w:rPr>
                <w:rFonts w:ascii="Tahoma" w:hAnsi="Tahoma" w:cs="Tahoma"/>
              </w:rPr>
            </w:pPr>
            <w:r w:rsidRPr="00327483">
              <w:rPr>
                <w:rFonts w:ascii="Tahoma" w:hAnsi="Tahoma" w:cs="Tahoma"/>
              </w:rPr>
              <w:t>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12.</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nie ściągania rat nie wymagalnych</w:t>
            </w:r>
            <w:r w:rsidRPr="00327483">
              <w:rPr>
                <w:rFonts w:ascii="Tahoma" w:hAnsi="Tahoma" w:cs="Tahoma"/>
              </w:rPr>
              <w:t xml:space="preserve"> - w przypadku wypłaty odszkodowania, Ubezpieczyciel nie potrąca z kwoty odszkodowania dla Ubezpieczającego rat jeszcze nie wymagalnych oraz nie żąda zapłaty pozostałych rat. W przypadku wypłaty jakiegokolwiek odszkodowania Ubezpieczający zobowiązany jest do opłacenia pozostałych rat składki w uzgodnionych terminach i wysokości nawet, jeżeli umowa ubezpieczenia zostanie wypowiedziana.  W ubezpieczeniu AutoCasco Ubezpieczyciel jest uprawniony w przypadku wypłaty odszkodowania do potrącenia z niego rat bądź żądania ich wcześniejszej spłaty tylko w przypadku szkody całkowitej lub szkody polegającej na kradzieży pojazdu. 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13.</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uznania okoliczności –</w:t>
            </w:r>
            <w:r w:rsidRPr="00327483">
              <w:rPr>
                <w:rFonts w:ascii="Tahoma" w:hAnsi="Tahoma" w:cs="Tahoma"/>
              </w:rPr>
              <w:t xml:space="preserve"> 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  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14.</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miejsc ubezpieczenia</w:t>
            </w:r>
            <w:r w:rsidRPr="00327483">
              <w:rPr>
                <w:rFonts w:ascii="Tahoma" w:hAnsi="Tahoma" w:cs="Tahoma"/>
              </w:rPr>
              <w:t xml:space="preserve"> – do ubezpieczenia przyjmuje się wszystkie istniejące i przyszłe lokalizacje należące do Ubezpieczającego oraz każde miejsce związane z prowadzoną działalnością. Ubezpieczający zobowiązany jest do pisemnego powiadomienia Ubezpieczyciela o otwarciu każdej nowej lokalizacji w ciągu 30 dni od momentu wejścia w posiadanie, chyba że łączna wartość mienia w tej lokalizacji nie przekracza 1 000 000 zł. 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15.</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72 godzin</w:t>
            </w:r>
            <w:r w:rsidRPr="00327483">
              <w:rPr>
                <w:rFonts w:ascii="Tahoma" w:hAnsi="Tahoma" w:cs="Tahoma"/>
              </w:rPr>
              <w:t xml:space="preserve"> - ochroną ubezpieczeniową objęte są wszystkie szkody powstałe z tej samej przyczyny, w tym samym miejscu do upływu 72 godzin od zgłoszenia pierwszej szkody. Dotyczy ubezpieczenia odpowiedzialności cywilnej.</w:t>
            </w:r>
          </w:p>
        </w:tc>
      </w:tr>
      <w:tr w:rsidR="00F82D8A" w:rsidRPr="00327483" w:rsidTr="008C38EC">
        <w:trPr>
          <w:trHeight w:val="2063"/>
        </w:trPr>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16.</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ubezpieczenia sprzętu przenośnego poza miejscem ubezpieczenia</w:t>
            </w:r>
            <w:r w:rsidRPr="00327483">
              <w:rPr>
                <w:rFonts w:ascii="Tahoma" w:hAnsi="Tahoma" w:cs="Tahoma"/>
              </w:rPr>
              <w:t xml:space="preserve"> - </w:t>
            </w:r>
            <w:r w:rsidRPr="00327483">
              <w:rPr>
                <w:rFonts w:ascii="Tahoma" w:hAnsi="Tahoma" w:cs="Tahoma"/>
              </w:rPr>
              <w:br/>
              <w:t xml:space="preserve">zakres ochrony ubezpieczeniowej sprzętu elektronicznego rozszerza się o szkody powstałe </w:t>
            </w:r>
            <w:r w:rsidRPr="00327483">
              <w:rPr>
                <w:rFonts w:ascii="Tahoma" w:hAnsi="Tahoma" w:cs="Tahoma"/>
              </w:rPr>
              <w:br/>
              <w:t xml:space="preserve">w elektronicznym sprzęcie przenośnym (również w telefonach komórkowych) używanym do celów służbowych poza miejscem ubezpieczenia określonym w polisie, przy czym w przypadku kradzieży </w:t>
            </w:r>
            <w:r w:rsidRPr="00327483">
              <w:rPr>
                <w:rFonts w:ascii="Tahoma" w:hAnsi="Tahoma" w:cs="Tahoma"/>
              </w:rPr>
              <w:br/>
              <w:t>z włamaniem ubezpieczonych przedmiotów z pojazdu odpowiedzialność Ubezpieczyciela zostaje zachowana pod warunkiem, że:</w:t>
            </w:r>
          </w:p>
          <w:p w:rsidR="00F82D8A" w:rsidRPr="00327483" w:rsidRDefault="00F82D8A" w:rsidP="008C38EC">
            <w:pPr>
              <w:widowControl w:val="0"/>
              <w:jc w:val="both"/>
              <w:rPr>
                <w:rFonts w:ascii="Tahoma" w:hAnsi="Tahoma" w:cs="Tahoma"/>
              </w:rPr>
            </w:pPr>
            <w:r w:rsidRPr="00327483">
              <w:rPr>
                <w:rFonts w:ascii="Tahoma" w:hAnsi="Tahoma" w:cs="Tahoma"/>
              </w:rPr>
              <w:t>-  pojazd posiada trwałe zadaszenie (jednolita, trwała konstrukcja),</w:t>
            </w:r>
          </w:p>
          <w:p w:rsidR="00F82D8A" w:rsidRPr="00327483" w:rsidRDefault="00F82D8A" w:rsidP="008C38EC">
            <w:pPr>
              <w:widowControl w:val="0"/>
              <w:jc w:val="both"/>
              <w:rPr>
                <w:rFonts w:ascii="Tahoma" w:hAnsi="Tahoma" w:cs="Tahoma"/>
              </w:rPr>
            </w:pPr>
            <w:r w:rsidRPr="00327483">
              <w:rPr>
                <w:rFonts w:ascii="Tahoma" w:hAnsi="Tahoma" w:cs="Tahoma"/>
              </w:rPr>
              <w:t>- w trakcie postoju podczas transportu pojazd został prawidłowo zamknięty na wszystkie istniejące zamki i (jeżeli pojazd ma zainstalowany) włączony został system alarmowy,</w:t>
            </w:r>
          </w:p>
          <w:p w:rsidR="00F82D8A" w:rsidRPr="00327483" w:rsidRDefault="00F82D8A" w:rsidP="008C38EC">
            <w:pPr>
              <w:widowControl w:val="0"/>
              <w:jc w:val="both"/>
              <w:rPr>
                <w:rFonts w:ascii="Tahoma" w:hAnsi="Tahoma" w:cs="Tahoma"/>
              </w:rPr>
            </w:pPr>
            <w:r w:rsidRPr="00327483">
              <w:rPr>
                <w:rFonts w:ascii="Tahoma" w:hAnsi="Tahoma" w:cs="Tahoma"/>
              </w:rPr>
              <w:t>- kradzież z włamaniem miała miejsce pomiędzy godziną 6.00 a 22.00 (bez ograniczeń czasowych, jeżeli pojazd z przewożonym sprzętem był pozostawiony na parkingu strzeżonym lub w zamkniętym garażu),</w:t>
            </w:r>
          </w:p>
          <w:p w:rsidR="00F82D8A" w:rsidRPr="00327483" w:rsidRDefault="00F82D8A" w:rsidP="008C38EC">
            <w:pPr>
              <w:widowControl w:val="0"/>
              <w:jc w:val="both"/>
              <w:rPr>
                <w:rFonts w:ascii="Tahoma" w:hAnsi="Tahoma" w:cs="Tahoma"/>
              </w:rPr>
            </w:pPr>
            <w:r w:rsidRPr="00327483">
              <w:rPr>
                <w:rFonts w:ascii="Tahoma" w:hAnsi="Tahoma" w:cs="Tahoma"/>
              </w:rPr>
              <w:t>- sprzęt pozostawiony w pojeździe umieszczony został w niewidocznym miejscu (np. w bagażniku).</w:t>
            </w:r>
          </w:p>
          <w:p w:rsidR="00F82D8A" w:rsidRPr="00327483" w:rsidRDefault="00F82D8A" w:rsidP="008C38EC">
            <w:pPr>
              <w:widowControl w:val="0"/>
              <w:jc w:val="both"/>
              <w:rPr>
                <w:rFonts w:ascii="Tahoma" w:hAnsi="Tahoma" w:cs="Tahoma"/>
              </w:rPr>
            </w:pPr>
            <w:r w:rsidRPr="00327483">
              <w:rPr>
                <w:rFonts w:ascii="Tahoma" w:hAnsi="Tahoma" w:cs="Tahoma"/>
              </w:rPr>
              <w:t>Dotyczy ubezpieczenia sprzętu elektronicznego.</w:t>
            </w:r>
          </w:p>
        </w:tc>
      </w:tr>
      <w:tr w:rsidR="00F82D8A" w:rsidRPr="00327483" w:rsidTr="008C38EC">
        <w:tc>
          <w:tcPr>
            <w:tcW w:w="719" w:type="dxa"/>
            <w:vAlign w:val="center"/>
          </w:tcPr>
          <w:p w:rsidR="00F82D8A" w:rsidRPr="00327483" w:rsidRDefault="00F82D8A" w:rsidP="008C38EC">
            <w:pPr>
              <w:pStyle w:val="Tekstpodstawowy22"/>
              <w:tabs>
                <w:tab w:val="left" w:pos="709"/>
                <w:tab w:val="left" w:pos="1418"/>
              </w:tabs>
              <w:ind w:left="0" w:firstLine="0"/>
              <w:jc w:val="center"/>
              <w:rPr>
                <w:rFonts w:ascii="Tahoma" w:hAnsi="Tahoma" w:cs="Tahoma"/>
                <w:b/>
                <w:sz w:val="20"/>
              </w:rPr>
            </w:pPr>
            <w:r w:rsidRPr="00327483">
              <w:rPr>
                <w:rFonts w:ascii="Tahoma" w:hAnsi="Tahoma" w:cs="Tahoma"/>
                <w:b/>
                <w:sz w:val="20"/>
              </w:rPr>
              <w:t>17.</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ubezpieczenia od daty dostawy do daty włączenia do eksploatacji</w:t>
            </w:r>
            <w:r w:rsidRPr="00327483">
              <w:rPr>
                <w:rFonts w:ascii="Tahoma" w:hAnsi="Tahoma" w:cs="Tahoma"/>
              </w:rPr>
              <w:t xml:space="preserve"> – 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6-ciu miesięcy od daty dostawy.  Dotyczy ubezpieczenia sprzętu elektronicznego.</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18.</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tymczasowego magazynowania lub chwilowej przerwy w eksploatacji</w:t>
            </w:r>
            <w:r w:rsidRPr="00327483">
              <w:rPr>
                <w:rFonts w:ascii="Tahoma" w:hAnsi="Tahoma" w:cs="Tahoma"/>
              </w:rPr>
              <w:t xml:space="preserve"> – zakres ochrony ubezpieczeniowej obejmuje szkody w sprzęcie elektronicznym będącym we wcześniejszej eksploatacji, a powstałe w czasie tymczasowego magazynowania (poza stanowiskiem pracy) lub  </w:t>
            </w:r>
            <w:r w:rsidRPr="00327483">
              <w:rPr>
                <w:rFonts w:ascii="Tahoma" w:hAnsi="Tahoma" w:cs="Tahoma"/>
              </w:rPr>
              <w:lastRenderedPageBreak/>
              <w:t>przerwy w użytkowaniu w miejscu objętym ubezpieczeniem. Dotyczy ubezpieczenia mienia od wszystkich ryzyk oraz sprzętów elektronicznych od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lastRenderedPageBreak/>
              <w:t>19.</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automatycznego pokrycia OC</w:t>
            </w:r>
            <w:r w:rsidRPr="00327483">
              <w:rPr>
                <w:rFonts w:ascii="Tahoma" w:hAnsi="Tahoma" w:cs="Tahoma"/>
              </w:rPr>
              <w:t xml:space="preserve"> - Ubezpieczyciel w trakcie trwania umowy ubezpieczenia obejmuje automatyczną ochroną ubezpieczeniową na warunkach określonych w umowie ubezpieczenia OC wszystkie przyjęte przez Ubezpieczającego w zarząd, administrację lub utrzymanie budynki, budowle, środki trwałe, pas drogowy, tereny lub sieci na terenie statutowej działalności Ubezpieczającego, których użytkowanie Ubezpieczający rozpocznie w okresie ubezpieczenia. Ochrona ubezpieczeniowa rozpoczyna się w momencie przyjęcia danej lokalizacji do użytku. Dotyczy ubezpieczenia odpowiedzialności cywilnej.</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20.</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wynagrodzenia rzeczoznawców</w:t>
            </w:r>
            <w:r w:rsidRPr="00327483">
              <w:rPr>
                <w:rFonts w:ascii="Tahoma" w:hAnsi="Tahoma" w:cs="Tahoma"/>
              </w:rPr>
              <w:t xml:space="preserve"> - Ubezpieczyciel dodatkowo obejmuje ochroną ubezpieczeniową poniesione przez Ubezpieczającego konieczne, uzasadnione i udokumentowane koszty ekspertyz rzeczoznawców, związane z ustaleniem faktycznego zakresu i rozmiaru szkody. Powołanie rzeczoznawcy ubezpieczający każdorazowo uzgodni z ubezpieczycielem. Ustala się limit odszkodowawczy 15 000 zł na jedno i wszystkie zdarzenia w okresie ubezpieczenia w systemie na pierwsze ryzyko. 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21.</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przechowywania mienia na podłodze</w:t>
            </w:r>
            <w:r w:rsidRPr="00327483">
              <w:rPr>
                <w:rFonts w:ascii="Tahoma" w:hAnsi="Tahoma" w:cs="Tahoma"/>
              </w:rPr>
              <w:t xml:space="preserve"> – ubezpieczyciel ponosi odpowiedzialność także za szkody powstałe wskutek zalania ubezpieczonego mienia jeżeli mienie to składowane było bezpośrednio na podłodze. Dotyczy ubezpieczenia mienia od wszystkich ryzyk oraz sprzętów elektronicznych od wszystkich ryzyk – limit 50 000 zł.</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22.</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szybkiej likwidacji szkód</w:t>
            </w:r>
            <w:r w:rsidRPr="00327483">
              <w:rPr>
                <w:rFonts w:ascii="Tahoma" w:hAnsi="Tahoma" w:cs="Tahoma"/>
              </w:rPr>
              <w:t xml:space="preserve"> – w przypadku awarii sprzętu elektronicznego, którego przywrócenie do pracy (w ciągu 24 godzin) jest konieczne dla normalnego funkcjonowania firmy, Ubezpieczający powiadamiając o szkodzie Ubezpieczyciela może przystąpić do samodzielnej likwidacji szkody, sporządzając stosowny protokół opisujący rozmiar i przyczynę zdarzenia. Równocześnie Ubezpieczający przedstawi wyliczenie wartości szkody lub fakturę za naprawę, które będą podstawą obliczenia odszkodowania przez Ubezpieczyciela. W przypadku awarii sprzętu elektronicznego, którego przywrócenie do pracy nie jest natychmiast konieczne, Ubezpieczający po zgłoszeniu szkody może przystąpić do samodzielnej likwidacji szkody na powyższych zasadach jedynie w przypadku, gdy Ubezpieczyciel nie dokona oględzin przedmiotu dotkniętego szkodą w ciągu 3 dni od daty otrzymania zgłoszenia. Dotyczy ubezpieczenia sprzętów elektronicznych od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23.</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warunków i taryf</w:t>
            </w:r>
            <w:r w:rsidRPr="00327483">
              <w:rPr>
                <w:rFonts w:ascii="Tahoma" w:hAnsi="Tahoma" w:cs="Tahoma"/>
              </w:rPr>
              <w:t xml:space="preserve">  – ubezpieczyciel oświadcza, iż wobec wszystkich składników majątku, które wejdą do ochrony w czasie trwania okresu ubezpieczenia (dotyczy również składników majątku które znajdują się w posiadaniu ubezpieczonego, a nie zostały w ramach SIWZ zgłoszone do ubezpieczenia, w tym także dotyczy ryzyka autocasco dla pojazdów wykazanych w SIWZ do ubezpieczenia tylko w zakresie OC), zastosowanie będą miały wszystkie przyjęte przez niego klauzule i franszyzy/udziały własne (zaakceptowane dla poszczególnych rodzajów ubezpieczeń), a składki będą naliczane z zastosowaniem stawek nie wyższych niż zaproponowane w ofercie przetargowej (dla danego rodzaju ubezpieczenia). 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24.</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niezawiadomienia w terminie o szkodzie</w:t>
            </w:r>
            <w:r w:rsidRPr="00327483">
              <w:rPr>
                <w:rFonts w:ascii="Tahoma" w:hAnsi="Tahoma" w:cs="Tahoma"/>
              </w:rPr>
              <w:t xml:space="preserve"> – zapisane w Ogólnych Warunkach Ubezpieczenia skutki niezawiadomienia Ubezpieczyciela o szkodzie w odpowiednim terminie, mają zastosowanie tylko w sytuacji, kiedy niezawiadomienie w terminie uniemożliwiło Ubezpieczycielowi ustalenie odpowiedzialności lub rozmiaru szkody. Przepisy art. 818 § 4 Kodeksu Cywilnego nie mają zastosowania. Dotyczy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25.</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zabezpieczeń przeciwpożarowych i przeciw kradzieżowych</w:t>
            </w:r>
            <w:r w:rsidRPr="00327483">
              <w:rPr>
                <w:rFonts w:ascii="Tahoma" w:hAnsi="Tahoma" w:cs="Tahoma"/>
              </w:rPr>
              <w:t xml:space="preserve"> – Ubezpieczyciel oświadcza, że stan zabezpieczeń przeciwpożarowych i przeciwkradzieżowych uznaje za wystarczający do czasu przeprowadzenia inspekcji w ubezpieczonych lokalizacjach. Jeżeli w wyniku przeprowadzenia inspekcji zostaną stwierdzone braki w zabezpieczeniach Ubezpieczyciel wyznaczy Ubezpieczającemu/Ubezpieczonemu termin na ich uzupełnienie nie krótszy niż 30 dni. Jeżeli w tym terminie nie zostaną wprowadzone konieczne zabezpieczenia, Ubezpieczyciel może uchylić się od odpowiedzialności, jeżeli brak przedmiotowych zabezpieczeń miał wpływ na powstanie szkody lub jej rozmiar. Po przeprowadzeniu inspekcji Ubezpieczyciel nie będzie domagał się wprowadzenia zabezpieczeń ponad te, które określone są w OWU jako minimalne dla uznania odpowiedzialności Ubezpieczyciela. Dotyczy ubezpieczenia mienia od wszystkich ryzyk oraz sprzętów elektronicznych od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26.</w:t>
            </w:r>
          </w:p>
        </w:tc>
        <w:tc>
          <w:tcPr>
            <w:tcW w:w="9346" w:type="dxa"/>
          </w:tcPr>
          <w:p w:rsidR="00F82D8A" w:rsidRPr="00327483" w:rsidRDefault="00F82D8A" w:rsidP="008C38EC">
            <w:pPr>
              <w:widowControl w:val="0"/>
              <w:jc w:val="both"/>
              <w:rPr>
                <w:rFonts w:ascii="Tahoma" w:hAnsi="Tahoma" w:cs="Tahoma"/>
                <w:b/>
              </w:rPr>
            </w:pPr>
            <w:r w:rsidRPr="00327483">
              <w:rPr>
                <w:rFonts w:ascii="Tahoma" w:hAnsi="Tahoma" w:cs="Tahoma"/>
                <w:b/>
              </w:rPr>
              <w:t>Klauzula ubezpieczenia kosztów dodatkowych:</w:t>
            </w:r>
          </w:p>
          <w:p w:rsidR="00F82D8A" w:rsidRPr="00327483" w:rsidRDefault="00F82D8A" w:rsidP="008C38EC">
            <w:pPr>
              <w:widowControl w:val="0"/>
              <w:jc w:val="both"/>
              <w:rPr>
                <w:rFonts w:ascii="Tahoma" w:hAnsi="Tahoma" w:cs="Tahoma"/>
                <w:b/>
              </w:rPr>
            </w:pPr>
            <w:r w:rsidRPr="00327483">
              <w:rPr>
                <w:rFonts w:ascii="Tahoma" w:hAnsi="Tahoma" w:cs="Tahoma"/>
              </w:rPr>
              <w:t>Ubezpieczyciel obejmuje ochroną ubezpieczeniową dodatkowe koszty związane z działaniami podjętymi w celu kontynuacji realizacji zadań statutowych Ubezpieczającego, jednostek organizacyjnych i podmiotów wymienionych w punkcie 3 SIWZ, które zostały zakłócone w związku z wystąpieniem szkody w ubezpieczonym mieniu, za którą Ubezpieczyciel ponosi odpowiedzialność. Koszty te dotyczą między innymi:</w:t>
            </w:r>
          </w:p>
          <w:p w:rsidR="00F82D8A" w:rsidRPr="00327483" w:rsidRDefault="00F82D8A" w:rsidP="00DA669D">
            <w:pPr>
              <w:widowControl w:val="0"/>
              <w:numPr>
                <w:ilvl w:val="0"/>
                <w:numId w:val="22"/>
              </w:numPr>
              <w:ind w:left="273" w:hanging="218"/>
              <w:jc w:val="both"/>
              <w:rPr>
                <w:rFonts w:ascii="Tahoma" w:hAnsi="Tahoma" w:cs="Tahoma"/>
              </w:rPr>
            </w:pPr>
            <w:r w:rsidRPr="00327483">
              <w:rPr>
                <w:rFonts w:ascii="Tahoma" w:hAnsi="Tahoma" w:cs="Tahoma"/>
              </w:rPr>
              <w:t xml:space="preserve">pracy w godzinach nadliczbowych, nocnych, w dni wolne od pracy oraz kosztów frachtu </w:t>
            </w:r>
            <w:r w:rsidRPr="00327483">
              <w:rPr>
                <w:rFonts w:ascii="Tahoma" w:hAnsi="Tahoma" w:cs="Tahoma"/>
              </w:rPr>
              <w:lastRenderedPageBreak/>
              <w:t>ekspresowego (z wyłączeniem frachtu lotniczego),</w:t>
            </w:r>
          </w:p>
          <w:p w:rsidR="00F82D8A" w:rsidRPr="00327483" w:rsidRDefault="00F82D8A" w:rsidP="00DA669D">
            <w:pPr>
              <w:widowControl w:val="0"/>
              <w:numPr>
                <w:ilvl w:val="0"/>
                <w:numId w:val="22"/>
              </w:numPr>
              <w:ind w:left="273" w:hanging="218"/>
              <w:jc w:val="both"/>
              <w:rPr>
                <w:rFonts w:ascii="Tahoma" w:hAnsi="Tahoma" w:cs="Tahoma"/>
              </w:rPr>
            </w:pPr>
            <w:r w:rsidRPr="00327483">
              <w:rPr>
                <w:rFonts w:ascii="Tahoma" w:hAnsi="Tahoma" w:cs="Tahoma"/>
              </w:rPr>
              <w:t>przeniesienia osób i mienia do innej lokalizacji i z powrotem, a także koniecznych nakładów poniesionych na wynajem i przystosowanie pomieszczeń zastępczych, itp.,</w:t>
            </w:r>
          </w:p>
          <w:p w:rsidR="00F82D8A" w:rsidRPr="00327483" w:rsidRDefault="00F82D8A" w:rsidP="00DA669D">
            <w:pPr>
              <w:widowControl w:val="0"/>
              <w:numPr>
                <w:ilvl w:val="0"/>
                <w:numId w:val="22"/>
              </w:numPr>
              <w:ind w:left="273" w:hanging="218"/>
              <w:jc w:val="both"/>
              <w:rPr>
                <w:rFonts w:ascii="Tahoma" w:hAnsi="Tahoma" w:cs="Tahoma"/>
              </w:rPr>
            </w:pPr>
            <w:r w:rsidRPr="00327483">
              <w:rPr>
                <w:rFonts w:ascii="Tahoma" w:hAnsi="Tahoma" w:cs="Tahoma"/>
              </w:rPr>
              <w:t>konieczności czasowego użytkowania zastępczych środków trwałych lub korzystania z usług firm zewnętrznych itp.,</w:t>
            </w:r>
          </w:p>
          <w:p w:rsidR="00F82D8A" w:rsidRPr="00327483" w:rsidRDefault="00F82D8A" w:rsidP="008C38EC">
            <w:pPr>
              <w:widowControl w:val="0"/>
              <w:jc w:val="both"/>
              <w:rPr>
                <w:rFonts w:ascii="Tahoma" w:hAnsi="Tahoma" w:cs="Tahoma"/>
              </w:rPr>
            </w:pPr>
            <w:r w:rsidRPr="00327483">
              <w:rPr>
                <w:rFonts w:ascii="Tahoma" w:hAnsi="Tahoma" w:cs="Tahoma"/>
              </w:rPr>
              <w:t>Limit odpowiedzialności na jedno i wszystkie zdarzenia w okresie ubezpieczenia: 200.000,00 zł</w:t>
            </w:r>
          </w:p>
          <w:p w:rsidR="00F82D8A" w:rsidRPr="00327483" w:rsidRDefault="00F82D8A" w:rsidP="008C38EC">
            <w:pPr>
              <w:rPr>
                <w:rFonts w:ascii="Tahoma" w:hAnsi="Tahoma" w:cs="Tahoma"/>
              </w:rPr>
            </w:pPr>
            <w:r w:rsidRPr="00327483">
              <w:rPr>
                <w:rFonts w:ascii="Tahoma" w:hAnsi="Tahoma" w:cs="Tahoma"/>
              </w:rPr>
              <w:t>Dotyczy ubezpieczenia mienia od wszystkich ryzyk oraz sprzętów elektronicznych od wszystkich ryzyk.</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lastRenderedPageBreak/>
              <w:t>27.</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włączenia rażącego niedbalstwa w OC</w:t>
            </w:r>
            <w:r w:rsidRPr="00327483">
              <w:rPr>
                <w:rFonts w:ascii="Tahoma" w:hAnsi="Tahoma" w:cs="Tahoma"/>
              </w:rPr>
              <w:t xml:space="preserve"> – ochrona ubezpieczeniowa obejmuje szkody wyrządzone wskutek rażącego niedbalstwa Ubezpieczającego lub Ubezpieczonego. Ubezpieczyciel jest wolny od odpowiedzialności, jeżeli Ubezpieczający lub Ubezpieczony wyrządził szkodę umyślnie. Dotyczy ubezpieczenia odpowiedzialności cywilnej.</w:t>
            </w:r>
          </w:p>
        </w:tc>
      </w:tr>
      <w:tr w:rsidR="00F82D8A" w:rsidRPr="00327483" w:rsidTr="008C38EC">
        <w:tc>
          <w:tcPr>
            <w:tcW w:w="719" w:type="dxa"/>
            <w:vAlign w:val="center"/>
          </w:tcPr>
          <w:p w:rsidR="00F82D8A" w:rsidRPr="00327483" w:rsidRDefault="00F82D8A" w:rsidP="008C38EC">
            <w:pPr>
              <w:widowControl w:val="0"/>
              <w:jc w:val="center"/>
              <w:rPr>
                <w:rFonts w:ascii="Tahoma" w:hAnsi="Tahoma" w:cs="Tahoma"/>
                <w:b/>
              </w:rPr>
            </w:pPr>
            <w:r w:rsidRPr="00327483">
              <w:rPr>
                <w:rFonts w:ascii="Tahoma" w:hAnsi="Tahoma" w:cs="Tahoma"/>
                <w:b/>
              </w:rPr>
              <w:t>28.</w:t>
            </w:r>
          </w:p>
        </w:tc>
        <w:tc>
          <w:tcPr>
            <w:tcW w:w="9346" w:type="dxa"/>
          </w:tcPr>
          <w:p w:rsidR="00F82D8A" w:rsidRPr="00327483" w:rsidRDefault="00F82D8A" w:rsidP="008C38EC">
            <w:pPr>
              <w:widowControl w:val="0"/>
              <w:jc w:val="both"/>
              <w:rPr>
                <w:rFonts w:ascii="Tahoma" w:hAnsi="Tahoma" w:cs="Tahoma"/>
              </w:rPr>
            </w:pPr>
            <w:r w:rsidRPr="00327483">
              <w:rPr>
                <w:rFonts w:ascii="Tahoma" w:hAnsi="Tahoma" w:cs="Tahoma"/>
                <w:b/>
              </w:rPr>
              <w:t>Klauzula odtworzenia dokumentacji</w:t>
            </w:r>
            <w:r w:rsidRPr="00327483">
              <w:rPr>
                <w:rFonts w:ascii="Tahoma" w:hAnsi="Tahoma" w:cs="Tahoma"/>
              </w:rPr>
              <w:t xml:space="preserve"> – z zachowaniem pozostałych, niezmienionych niniejszą klauzulą, postanowień ogólnych warunków ubezpieczenia strony uzgodniły, że w przypadku zniszczenia, uszkodzenia lub utracenia dokumentacji zakładowej (np. aktów, planów, dokumentów, danych, map) Ubezpieczyciel pokrywa koszty odnowienia/odtworzenia dokumentacji z włączeniem przeprowadzenia niezbędnych badań i analiz oraz kosztów odnowienia nośników, na których dokumentacja była zawarta, w tym również koszty transportu i zabezpieczenia dokumentacji. Ubezpieczający ma prawo, w granicach ustalonego limitu, do skorzystania z usług wyspecjalizowanej firmy zajmującej się wykonywaniem prac (czynności) wymienionymi w niniejszej klauzuli.</w:t>
            </w:r>
          </w:p>
          <w:p w:rsidR="00F82D8A" w:rsidRPr="00327483" w:rsidRDefault="00F82D8A" w:rsidP="008C38EC">
            <w:pPr>
              <w:widowControl w:val="0"/>
              <w:jc w:val="both"/>
              <w:rPr>
                <w:rFonts w:ascii="Tahoma" w:hAnsi="Tahoma" w:cs="Tahoma"/>
              </w:rPr>
            </w:pPr>
            <w:r w:rsidRPr="00327483">
              <w:rPr>
                <w:rFonts w:ascii="Tahoma" w:hAnsi="Tahoma" w:cs="Tahoma"/>
              </w:rPr>
              <w:t xml:space="preserve">Limit odpowiedzialności na jedno i wszystkie zdarzenia: 20 000,00 PLN. Dotyczy wszystkich ryzyk </w:t>
            </w:r>
            <w:r w:rsidRPr="00327483">
              <w:rPr>
                <w:rFonts w:ascii="Tahoma" w:hAnsi="Tahoma" w:cs="Tahoma"/>
              </w:rPr>
              <w:br/>
              <w:t>z wyjątkiem ubezpieczenia odpowiedzialności cywilnej.</w:t>
            </w:r>
          </w:p>
        </w:tc>
      </w:tr>
      <w:tr w:rsidR="00F82D8A" w:rsidRPr="00327483" w:rsidTr="008C38EC">
        <w:tc>
          <w:tcPr>
            <w:tcW w:w="71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29.</w:t>
            </w:r>
          </w:p>
        </w:tc>
        <w:tc>
          <w:tcPr>
            <w:tcW w:w="9346" w:type="dxa"/>
          </w:tcPr>
          <w:p w:rsidR="00F82D8A" w:rsidRPr="00327483" w:rsidRDefault="00F82D8A" w:rsidP="008C38EC">
            <w:pPr>
              <w:rPr>
                <w:rFonts w:ascii="Tahoma" w:hAnsi="Tahoma" w:cs="Tahoma"/>
              </w:rPr>
            </w:pPr>
            <w:r w:rsidRPr="00327483">
              <w:rPr>
                <w:rFonts w:ascii="Tahoma" w:hAnsi="Tahoma" w:cs="Tahoma"/>
                <w:b/>
                <w:bCs/>
              </w:rPr>
              <w:t>Klauzula wyłączenia mienia z eksploatacji</w:t>
            </w:r>
            <w:r w:rsidRPr="00327483">
              <w:rPr>
                <w:rFonts w:ascii="Tahoma" w:hAnsi="Tahoma" w:cs="Tahoma"/>
              </w:rPr>
              <w:t xml:space="preserve"> – ochrona ubezpieczeniowa nie ulegnie zmianom, jeżeli budynki, urządzenia i instalacje (występujące w wykazie mienia w SIWZ) są wyłączone z eksploatacji przez okres krótszy niż 1 rok, pod warunkiem, że mienie to jest należycie zabezpieczone. Dotyczy wszystkich ryzyk. </w:t>
            </w:r>
          </w:p>
        </w:tc>
      </w:tr>
    </w:tbl>
    <w:p w:rsidR="00F82D8A" w:rsidRPr="00327483" w:rsidRDefault="00F82D8A" w:rsidP="00F82D8A">
      <w:pPr>
        <w:pStyle w:val="Tekstpodstawowy22"/>
        <w:tabs>
          <w:tab w:val="left" w:pos="709"/>
          <w:tab w:val="left" w:pos="1418"/>
        </w:tabs>
        <w:ind w:hanging="425"/>
        <w:rPr>
          <w:rFonts w:ascii="Tahoma" w:hAnsi="Tahoma" w:cs="Tahoma"/>
          <w:sz w:val="20"/>
        </w:rPr>
      </w:pPr>
    </w:p>
    <w:p w:rsidR="00F82D8A" w:rsidRPr="00327483" w:rsidRDefault="00F82D8A" w:rsidP="00F82D8A">
      <w:pPr>
        <w:jc w:val="center"/>
        <w:rPr>
          <w:rFonts w:ascii="Tahoma" w:hAnsi="Tahoma" w:cs="Tahoma"/>
          <w:b/>
        </w:rPr>
      </w:pPr>
    </w:p>
    <w:p w:rsidR="00F82D8A" w:rsidRPr="00327483" w:rsidRDefault="00F82D8A" w:rsidP="00F82D8A">
      <w:pPr>
        <w:jc w:val="center"/>
        <w:rPr>
          <w:rFonts w:ascii="Tahoma" w:hAnsi="Tahoma" w:cs="Tahoma"/>
          <w:b/>
        </w:rPr>
      </w:pPr>
    </w:p>
    <w:p w:rsidR="00F82D8A" w:rsidRPr="00327483" w:rsidRDefault="00F82D8A" w:rsidP="00F82D8A">
      <w:pPr>
        <w:pStyle w:val="Tekstpodstawowy22"/>
        <w:tabs>
          <w:tab w:val="left" w:pos="709"/>
          <w:tab w:val="left" w:pos="2836"/>
        </w:tabs>
        <w:ind w:firstLine="0"/>
        <w:rPr>
          <w:rFonts w:ascii="Tahoma" w:hAnsi="Tahoma" w:cs="Tahoma"/>
          <w:sz w:val="20"/>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356"/>
        <w:gridCol w:w="113"/>
      </w:tblGrid>
      <w:tr w:rsidR="00F82D8A" w:rsidRPr="00327483" w:rsidTr="00623FD5">
        <w:trPr>
          <w:gridAfter w:val="1"/>
          <w:wAfter w:w="113" w:type="dxa"/>
        </w:trPr>
        <w:tc>
          <w:tcPr>
            <w:tcW w:w="10065" w:type="dxa"/>
            <w:gridSpan w:val="2"/>
            <w:vAlign w:val="center"/>
          </w:tcPr>
          <w:p w:rsidR="00F82D8A" w:rsidRPr="00327483" w:rsidRDefault="00F82D8A" w:rsidP="008C38EC">
            <w:pPr>
              <w:jc w:val="center"/>
              <w:rPr>
                <w:rFonts w:ascii="Tahoma" w:hAnsi="Tahoma" w:cs="Tahoma"/>
                <w:b/>
              </w:rPr>
            </w:pPr>
          </w:p>
          <w:p w:rsidR="00F82D8A" w:rsidRPr="00327483" w:rsidRDefault="00F82D8A" w:rsidP="008C38EC">
            <w:pPr>
              <w:jc w:val="center"/>
              <w:rPr>
                <w:rFonts w:ascii="Tahoma" w:hAnsi="Tahoma" w:cs="Tahoma"/>
                <w:b/>
              </w:rPr>
            </w:pPr>
            <w:r w:rsidRPr="00327483">
              <w:rPr>
                <w:rFonts w:ascii="Tahoma" w:hAnsi="Tahoma" w:cs="Tahoma"/>
                <w:b/>
              </w:rPr>
              <w:t>KLAUZULE FAKULTATYWNE (podlegające ocenie zgodnie pkt. 18 SIWZ)</w:t>
            </w:r>
          </w:p>
          <w:p w:rsidR="00F82D8A" w:rsidRPr="00327483" w:rsidRDefault="00F82D8A" w:rsidP="008C38EC">
            <w:pPr>
              <w:tabs>
                <w:tab w:val="left" w:pos="0"/>
              </w:tabs>
              <w:jc w:val="both"/>
              <w:rPr>
                <w:rFonts w:ascii="Tahoma" w:hAnsi="Tahoma" w:cs="Tahoma"/>
                <w:b/>
                <w:bCs/>
              </w:rPr>
            </w:pP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30.</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usunięcia pozostałości po szkodzie</w:t>
            </w:r>
            <w:r w:rsidRPr="00327483">
              <w:rPr>
                <w:rFonts w:ascii="Tahoma" w:hAnsi="Tahoma" w:cs="Tahoma"/>
                <w:bCs/>
              </w:rPr>
              <w:t xml:space="preserve"> – Ubezpieczyciel zwróci konieczne </w:t>
            </w:r>
            <w:r w:rsidRPr="00327483">
              <w:rPr>
                <w:rFonts w:ascii="Tahoma" w:hAnsi="Tahoma" w:cs="Tahoma"/>
                <w:bCs/>
              </w:rPr>
              <w:br/>
              <w:t>i uzasadnione koszty poniesione przez ubezpieczającego w związku z powstałą szkodą rzeczową, w celu usunięcia z. ubezpieczonej np. posesji pozostałości po zniszczonym ubezpieczonym mieniu do 10% wartości powstałej szkody. Powyższy 10% limit podwyższa sumę ubezpieczenia i jest niezależny (dodatkowy) od postanowień OWU w tym zakresie. Dotyczy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31.</w:t>
            </w:r>
          </w:p>
        </w:tc>
        <w:tc>
          <w:tcPr>
            <w:tcW w:w="9356" w:type="dxa"/>
          </w:tcPr>
          <w:p w:rsidR="00F82D8A" w:rsidRPr="00327483" w:rsidRDefault="00F82D8A" w:rsidP="00062395">
            <w:pPr>
              <w:tabs>
                <w:tab w:val="left" w:pos="0"/>
              </w:tabs>
              <w:jc w:val="both"/>
              <w:rPr>
                <w:rFonts w:ascii="Tahoma" w:hAnsi="Tahoma" w:cs="Tahoma"/>
                <w:bCs/>
              </w:rPr>
            </w:pPr>
            <w:r w:rsidRPr="00327483">
              <w:rPr>
                <w:rFonts w:ascii="Tahoma" w:hAnsi="Tahoma" w:cs="Tahoma"/>
                <w:b/>
                <w:bCs/>
              </w:rPr>
              <w:t>Klauzula funduszu prewencyjnego</w:t>
            </w:r>
            <w:r w:rsidRPr="00327483">
              <w:rPr>
                <w:rFonts w:ascii="Tahoma" w:hAnsi="Tahoma" w:cs="Tahoma"/>
                <w:bCs/>
              </w:rPr>
              <w:t xml:space="preserve"> – Ubezpieczyciel deklaruje przyznanie jednorazowego dofinansowania ze środków funduszu prewencyjnego w wysokości 10% przypisu składki dla Ubezpieczającego w okresie od </w:t>
            </w:r>
            <w:r w:rsidR="00062395" w:rsidRPr="00327483">
              <w:rPr>
                <w:rFonts w:ascii="Tahoma" w:hAnsi="Tahoma" w:cs="Tahoma"/>
                <w:bCs/>
              </w:rPr>
              <w:t>26.07.2016</w:t>
            </w:r>
            <w:r w:rsidRPr="00327483">
              <w:rPr>
                <w:rFonts w:ascii="Tahoma" w:hAnsi="Tahoma" w:cs="Tahoma"/>
                <w:bCs/>
              </w:rPr>
              <w:t xml:space="preserve"> r. do </w:t>
            </w:r>
            <w:r w:rsidR="00062395" w:rsidRPr="00327483">
              <w:rPr>
                <w:rFonts w:ascii="Tahoma" w:hAnsi="Tahoma" w:cs="Tahoma"/>
                <w:bCs/>
              </w:rPr>
              <w:t>25.07.2019</w:t>
            </w:r>
            <w:r w:rsidRPr="00327483">
              <w:rPr>
                <w:rFonts w:ascii="Tahoma" w:hAnsi="Tahoma" w:cs="Tahoma"/>
                <w:bCs/>
              </w:rPr>
              <w:t xml:space="preserve"> r., przy założeniu, że cel prewencyjny, na który zostaną przekazane środki zostanie zaakceptowany przez Ubezpieczyciela, a wszystkie czynności, które zostaną podjęte w związku z przyznaniem środków zrealizowane zostaną w oparciu o uregulowania wewnętrzne Ubezpieczyciela obowiązujące w dniu podpisania umowy prewencyjnej. Dotyczy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32.</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udziału w zysku</w:t>
            </w:r>
            <w:r w:rsidRPr="00327483">
              <w:rPr>
                <w:rFonts w:ascii="Tahoma" w:hAnsi="Tahoma" w:cs="Tahoma"/>
                <w:bCs/>
              </w:rPr>
              <w:t xml:space="preserve"> – po zakończeniu każdego rocznego okresu ubezpieczenia Ubezpieczającemu, w przypadku wystąpienia niskiej szkodowości, przysługuje zwrot części składki.  Strony postanawiają, iż w przypadku, gdy szkodowość nie przekroczy 30 % (tj. gdy wypłacone w danym rocznym okresie odszkodowania i utworzone rezerwy na odszkodowania będą niższe lub równe 30 procentom zapłaconej przez Ubezpieczającego składki, Ubezpieczyciel dokona zwrotu 10 % zapłaconej składki. Ubezpieczyciel dokona zwrotu składki w terminie 30 dni od daty zakończenia każdego rocznego okresu ubezpieczenia.  Dotyczy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33.</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katastrofy budowlanej</w:t>
            </w:r>
            <w:r w:rsidRPr="00327483">
              <w:rPr>
                <w:rFonts w:ascii="Tahoma" w:hAnsi="Tahoma" w:cs="Tahoma"/>
                <w:bCs/>
              </w:rPr>
              <w:t xml:space="preserve"> – Ubezpieczyciel ponosi odpowiedzialność za szkody powstałe w mieniu Ubezpieczającego/Ubezpieczonego spowodowane gwałtownym, niezamierzonym zniszczeniem budynku bądź budowli lub ich części w wyniku nagłej samoistnej utraty wytrzymałości elementów konstrukcyjnych budynku bądź budowli. Limit odpowiedzialności na jedno i wszystkie zdarzenia: 1 000 000,00 PLN. Dotyczy ubezpieczenia mienia od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34.</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zniesienia franszyz/udziałów własnych</w:t>
            </w:r>
            <w:r w:rsidRPr="00327483">
              <w:rPr>
                <w:rFonts w:ascii="Tahoma" w:hAnsi="Tahoma" w:cs="Tahoma"/>
                <w:bCs/>
              </w:rPr>
              <w:t xml:space="preserve">   - w ubezpieczeniu sprzętu elektronicznego Ubezpieczyciel odstępuje od stosowania franszyz lub udziałów własnych, niezależnie od ich rodzaju. Dotyczy ubezpieczenia sprzętu elektronicznego od wszystkich ryzyk. </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35.</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ubezpieczenia prac budowlano-montażowych</w:t>
            </w:r>
            <w:r w:rsidRPr="00327483">
              <w:rPr>
                <w:rFonts w:ascii="Tahoma" w:hAnsi="Tahoma" w:cs="Tahoma"/>
                <w:bCs/>
              </w:rPr>
              <w:t xml:space="preserve"> – na mocy niniejszej klauzuli </w:t>
            </w:r>
            <w:r w:rsidRPr="00327483">
              <w:rPr>
                <w:rFonts w:ascii="Tahoma" w:hAnsi="Tahoma" w:cs="Tahoma"/>
                <w:bCs/>
              </w:rPr>
              <w:lastRenderedPageBreak/>
              <w:t>Ubezpieczyciel obejmuje ochroną szkody powstałe podczas prowadzenia robót budowlano-montażowych, które nie wymagają pozwolenia na budowę oraz szkody związane z:</w:t>
            </w:r>
          </w:p>
          <w:p w:rsidR="00F82D8A" w:rsidRPr="00327483" w:rsidRDefault="00F82D8A" w:rsidP="008C38EC">
            <w:pPr>
              <w:tabs>
                <w:tab w:val="left" w:pos="0"/>
              </w:tabs>
              <w:jc w:val="both"/>
              <w:rPr>
                <w:rFonts w:ascii="Tahoma" w:hAnsi="Tahoma" w:cs="Tahoma"/>
                <w:bCs/>
              </w:rPr>
            </w:pPr>
            <w:r w:rsidRPr="00327483">
              <w:rPr>
                <w:rFonts w:ascii="Tahoma" w:hAnsi="Tahoma" w:cs="Tahoma"/>
                <w:bCs/>
              </w:rPr>
              <w:t>- naruszeniem konstrukcji dachu,</w:t>
            </w:r>
          </w:p>
          <w:p w:rsidR="00F82D8A" w:rsidRPr="00327483" w:rsidRDefault="00F82D8A" w:rsidP="008C38EC">
            <w:pPr>
              <w:tabs>
                <w:tab w:val="left" w:pos="0"/>
              </w:tabs>
              <w:jc w:val="both"/>
              <w:rPr>
                <w:rFonts w:ascii="Tahoma" w:hAnsi="Tahoma" w:cs="Tahoma"/>
                <w:bCs/>
              </w:rPr>
            </w:pPr>
            <w:r w:rsidRPr="00327483">
              <w:rPr>
                <w:rFonts w:ascii="Tahoma" w:hAnsi="Tahoma" w:cs="Tahoma"/>
                <w:bCs/>
              </w:rPr>
              <w:t>- naruszeniem bądź usunięciem  pokrycia dachu,</w:t>
            </w:r>
          </w:p>
          <w:p w:rsidR="00F82D8A" w:rsidRPr="00327483" w:rsidRDefault="00F82D8A" w:rsidP="008C38EC">
            <w:pPr>
              <w:tabs>
                <w:tab w:val="left" w:pos="0"/>
              </w:tabs>
              <w:jc w:val="both"/>
              <w:rPr>
                <w:rFonts w:ascii="Tahoma" w:hAnsi="Tahoma" w:cs="Tahoma"/>
                <w:bCs/>
              </w:rPr>
            </w:pPr>
            <w:r w:rsidRPr="00327483">
              <w:rPr>
                <w:rFonts w:ascii="Tahoma" w:hAnsi="Tahoma" w:cs="Tahoma"/>
                <w:bCs/>
              </w:rPr>
              <w:t>- szkody powstałe wskutek katastrofy budowlanej.</w:t>
            </w:r>
          </w:p>
          <w:p w:rsidR="00F82D8A" w:rsidRPr="00327483" w:rsidRDefault="00F82D8A" w:rsidP="008C38EC">
            <w:pPr>
              <w:tabs>
                <w:tab w:val="left" w:pos="0"/>
              </w:tabs>
              <w:jc w:val="both"/>
              <w:rPr>
                <w:rFonts w:ascii="Tahoma" w:hAnsi="Tahoma" w:cs="Tahoma"/>
                <w:bCs/>
              </w:rPr>
            </w:pPr>
            <w:r w:rsidRPr="00327483">
              <w:rPr>
                <w:rFonts w:ascii="Tahoma" w:hAnsi="Tahoma" w:cs="Tahoma"/>
                <w:bCs/>
              </w:rPr>
              <w:t>Ubezpieczyciel obejmuje ochroną ww. szkody z następującymi limitami odpowiedzialności:</w:t>
            </w:r>
          </w:p>
          <w:p w:rsidR="00F82D8A" w:rsidRPr="00327483" w:rsidRDefault="00F82D8A" w:rsidP="00DA669D">
            <w:pPr>
              <w:numPr>
                <w:ilvl w:val="1"/>
                <w:numId w:val="3"/>
              </w:numPr>
              <w:tabs>
                <w:tab w:val="left" w:pos="0"/>
              </w:tabs>
              <w:ind w:left="317"/>
              <w:jc w:val="both"/>
              <w:rPr>
                <w:rFonts w:ascii="Tahoma" w:hAnsi="Tahoma" w:cs="Tahoma"/>
                <w:bCs/>
              </w:rPr>
            </w:pPr>
            <w:r w:rsidRPr="00327483">
              <w:rPr>
                <w:rFonts w:ascii="Tahoma" w:hAnsi="Tahoma" w:cs="Tahoma"/>
                <w:bCs/>
              </w:rPr>
              <w:t>szkody w mieniu będącym przedmiotem ubezpieczenia do sum ubezpieczenia określonych             w umowie ubezpieczenia,</w:t>
            </w:r>
          </w:p>
          <w:p w:rsidR="00F82D8A" w:rsidRPr="00327483" w:rsidRDefault="00F82D8A" w:rsidP="00DA669D">
            <w:pPr>
              <w:numPr>
                <w:ilvl w:val="1"/>
                <w:numId w:val="3"/>
              </w:numPr>
              <w:tabs>
                <w:tab w:val="left" w:pos="0"/>
              </w:tabs>
              <w:ind w:left="317"/>
              <w:jc w:val="both"/>
              <w:rPr>
                <w:rFonts w:ascii="Tahoma" w:hAnsi="Tahoma" w:cs="Tahoma"/>
                <w:bCs/>
              </w:rPr>
            </w:pPr>
            <w:r w:rsidRPr="00327483">
              <w:rPr>
                <w:rFonts w:ascii="Tahoma" w:hAnsi="Tahoma" w:cs="Tahoma"/>
                <w:bCs/>
              </w:rPr>
              <w:t>szkody w nakładach i materiałach do limitu odpowiedzialności 50.000,00 zł (limit ten podwyższa sumę ubezpieczenia określoną w umowie ubezpieczenia),</w:t>
            </w:r>
          </w:p>
          <w:p w:rsidR="00F82D8A" w:rsidRPr="00327483" w:rsidRDefault="00F82D8A" w:rsidP="00DA669D">
            <w:pPr>
              <w:numPr>
                <w:ilvl w:val="1"/>
                <w:numId w:val="3"/>
              </w:numPr>
              <w:tabs>
                <w:tab w:val="left" w:pos="0"/>
              </w:tabs>
              <w:ind w:left="317"/>
              <w:jc w:val="both"/>
              <w:rPr>
                <w:rFonts w:ascii="Tahoma" w:hAnsi="Tahoma" w:cs="Tahoma"/>
                <w:bCs/>
              </w:rPr>
            </w:pPr>
            <w:r w:rsidRPr="00327483">
              <w:rPr>
                <w:rFonts w:ascii="Tahoma" w:hAnsi="Tahoma" w:cs="Tahoma"/>
                <w:bCs/>
              </w:rPr>
              <w:t>szkody powstałe wskutek zalania w związku z naruszeniem bądź usunięciem pokrycia dachu - z limitem odpowiedzialności do 20% sumy ubezpieczenia określonej w umowie ubezpieczenia, nie więcej niż 300.000,00 zł.</w:t>
            </w:r>
          </w:p>
          <w:p w:rsidR="00F82D8A" w:rsidRPr="00327483" w:rsidRDefault="00F82D8A" w:rsidP="008C38EC">
            <w:pPr>
              <w:tabs>
                <w:tab w:val="left" w:pos="0"/>
              </w:tabs>
              <w:jc w:val="both"/>
              <w:rPr>
                <w:rFonts w:ascii="Tahoma" w:hAnsi="Tahoma" w:cs="Tahoma"/>
                <w:bCs/>
              </w:rPr>
            </w:pPr>
            <w:r w:rsidRPr="00327483">
              <w:rPr>
                <w:rFonts w:ascii="Tahoma" w:hAnsi="Tahoma" w:cs="Tahoma"/>
                <w:bCs/>
              </w:rPr>
              <w:t>Dopuszczalny udział własny dla niniejszej klauzuli – 1 000,00 zł.</w:t>
            </w:r>
          </w:p>
          <w:p w:rsidR="00F82D8A" w:rsidRPr="00327483" w:rsidRDefault="00F82D8A" w:rsidP="008C38EC">
            <w:pPr>
              <w:tabs>
                <w:tab w:val="left" w:pos="0"/>
              </w:tabs>
              <w:jc w:val="both"/>
              <w:rPr>
                <w:rFonts w:ascii="Tahoma" w:hAnsi="Tahoma" w:cs="Tahoma"/>
                <w:bCs/>
              </w:rPr>
            </w:pPr>
            <w:r w:rsidRPr="00327483">
              <w:rPr>
                <w:rFonts w:ascii="Tahoma" w:hAnsi="Tahoma" w:cs="Tahoma"/>
                <w:bCs/>
              </w:rPr>
              <w:t xml:space="preserve">Dotyczy ubezpieczenia mienia od wszystkich ryzyk. </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lastRenderedPageBreak/>
              <w:t>36.</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okolicznościowa</w:t>
            </w:r>
            <w:r w:rsidRPr="00327483">
              <w:rPr>
                <w:rFonts w:ascii="Tahoma" w:hAnsi="Tahoma" w:cs="Tahoma"/>
                <w:bCs/>
              </w:rPr>
              <w:t xml:space="preserve"> – Ubezpieczyciel zobowiązany jest samodzielnie prowadzić postępowanie zmierzające do wyjaśnienia okoliczności związanych ze szkodą (np. ustalenie przebiegu zdarzenia, ustalenie osoby sprawcy) i wypłacić należne odszkodowanie, bez konieczności oczekiwania na prawomocne postanowienie kończące postępowanie w sprawie dotyczącej szkody. Dotyczy wszystkich ryzyk z wyjątkiem obowiązkowego ubezpieczenia OC posiadaczy pojazdów mechanicznych.</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37.</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168 godzin -</w:t>
            </w:r>
            <w:r w:rsidRPr="00327483">
              <w:rPr>
                <w:rFonts w:ascii="Tahoma" w:hAnsi="Tahoma" w:cs="Tahoma"/>
                <w:bCs/>
              </w:rPr>
              <w:t xml:space="preserve"> ochroną ubezpieczeniową objęte są szkody kolejne powstałe z tej samej przyczyny w tym samym miejscu do upływu 168 godzin (7 dni) od zgłoszenia pierwszej szkody. Dotyczy ubezpieczenia odpowiedzialności cywilnej.</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38.</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przeoczenia -</w:t>
            </w:r>
            <w:r w:rsidRPr="00327483">
              <w:rPr>
                <w:rFonts w:ascii="Tahoma" w:hAnsi="Tahoma" w:cs="Tahoma"/>
                <w:bCs/>
              </w:rPr>
              <w:t xml:space="preserve"> dopuszcza się możliwość przeoczenia istotnych informacji przez Ubezpieczającego i nie dostarczenia ich w wymaganym terminie Ubezpieczycielowi. Jeżeli przeoczenie nie będzie skutkiem winy umyślnej lub rażącego niedbalstwa Ubezpieczającego, to nie będzie to miało negatywnego wpływu na ochronę ubezpieczeniową (nie będzie podstawą odmowy wypłaty odszkodowania lub jego ograniczenia) pod warunkiem uzupełnienia brakującej informacji niezwłocznie po stwierdzeniu przeoczenia.  Dotyczy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39.</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zmiany wielkości ryzyka</w:t>
            </w:r>
            <w:r w:rsidRPr="00327483">
              <w:rPr>
                <w:rFonts w:ascii="Tahoma" w:hAnsi="Tahoma" w:cs="Tahoma"/>
                <w:bCs/>
              </w:rPr>
              <w:t xml:space="preserve"> – 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  Dotyczy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40.</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wyrównania sumy ubezpieczenia</w:t>
            </w:r>
            <w:r w:rsidRPr="00327483">
              <w:rPr>
                <w:rFonts w:ascii="Tahoma" w:hAnsi="Tahoma" w:cs="Tahoma"/>
                <w:bCs/>
              </w:rPr>
              <w:t xml:space="preserve"> - w razie zdarzenia objętego ochroną ubezpieczeniową w przypadku, gdy suma ubezpieczenia niektórych kategorii mienia okaże się wyższa niż koszt odtworzenia, nadwyżka ta zostanie rozłożona na te kategorie mienia, którego suma ubezpieczenia jest niższa od kosztów odtworzenia. Dotyczy ubezpieczenia mienia od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41.</w:t>
            </w:r>
          </w:p>
        </w:tc>
        <w:tc>
          <w:tcPr>
            <w:tcW w:w="9356" w:type="dxa"/>
          </w:tcPr>
          <w:p w:rsidR="00F82D8A" w:rsidRPr="00327483" w:rsidRDefault="00F82D8A" w:rsidP="008C38EC">
            <w:pPr>
              <w:tabs>
                <w:tab w:val="left" w:pos="0"/>
              </w:tabs>
              <w:jc w:val="both"/>
              <w:rPr>
                <w:rFonts w:ascii="Tahoma" w:hAnsi="Tahoma" w:cs="Tahoma"/>
                <w:b/>
                <w:bCs/>
              </w:rPr>
            </w:pPr>
            <w:r w:rsidRPr="00327483">
              <w:rPr>
                <w:rFonts w:ascii="Tahoma" w:hAnsi="Tahoma" w:cs="Tahoma"/>
                <w:b/>
                <w:bCs/>
              </w:rPr>
              <w:t>Klauzula likwidacji drobnych szkód:</w:t>
            </w:r>
          </w:p>
          <w:p w:rsidR="00F82D8A" w:rsidRPr="00327483" w:rsidRDefault="00F82D8A" w:rsidP="008C38EC">
            <w:pPr>
              <w:tabs>
                <w:tab w:val="left" w:pos="0"/>
              </w:tabs>
              <w:jc w:val="both"/>
              <w:rPr>
                <w:rFonts w:ascii="Tahoma" w:hAnsi="Tahoma" w:cs="Tahoma"/>
                <w:bCs/>
              </w:rPr>
            </w:pPr>
            <w:r w:rsidRPr="00327483">
              <w:rPr>
                <w:rFonts w:ascii="Tahoma" w:hAnsi="Tahoma" w:cs="Tahoma"/>
                <w:bCs/>
              </w:rPr>
              <w:t xml:space="preserve">1. W przypadku szkód, których szacowana wartość nie przekracza 5 000,00 - zł, a których natychmiastowa likwidacja jest niezbędna do kontynuowania bezpiecznej jazdy (dot. pojazdów) lub do zapewnienia niezakłóconej pracy Ubezpieczonego, Ubezpieczony może dokonać likwidacji szkody samodzielnie lub poprzez wyspecjalizowany serwis (zakład naprawczy), nie czekając na oględziny Ubezpieczyciela, zachowując części uszkodzone. </w:t>
            </w:r>
          </w:p>
          <w:p w:rsidR="00F82D8A" w:rsidRPr="00327483" w:rsidRDefault="00F82D8A" w:rsidP="008C38EC">
            <w:pPr>
              <w:tabs>
                <w:tab w:val="left" w:pos="0"/>
              </w:tabs>
              <w:jc w:val="both"/>
              <w:rPr>
                <w:rFonts w:ascii="Tahoma" w:hAnsi="Tahoma" w:cs="Tahoma"/>
                <w:bCs/>
              </w:rPr>
            </w:pPr>
            <w:r w:rsidRPr="00327483">
              <w:rPr>
                <w:rFonts w:ascii="Tahoma" w:hAnsi="Tahoma" w:cs="Tahoma"/>
                <w:bCs/>
              </w:rPr>
              <w:t>W razie stwierdzenia szkód z tytułu kradzieży z włamaniem, rabunku lub posiadających znamiona przestępstwa, Ubezpieczający przed rozpoczęciem likwidacji szkody zobowiązany jest do niezwłocznego powiadomienia organów Policji.</w:t>
            </w:r>
          </w:p>
          <w:p w:rsidR="00F82D8A" w:rsidRPr="00327483" w:rsidRDefault="00F82D8A" w:rsidP="008C38EC">
            <w:pPr>
              <w:tabs>
                <w:tab w:val="left" w:pos="0"/>
              </w:tabs>
              <w:jc w:val="both"/>
              <w:rPr>
                <w:rFonts w:ascii="Tahoma" w:hAnsi="Tahoma" w:cs="Tahoma"/>
                <w:bCs/>
              </w:rPr>
            </w:pPr>
            <w:r w:rsidRPr="00327483">
              <w:rPr>
                <w:rFonts w:ascii="Tahoma" w:hAnsi="Tahoma" w:cs="Tahoma"/>
                <w:bCs/>
              </w:rPr>
              <w:t xml:space="preserve">Dokumentami (dowodami), które należy niezwłocznie przedstawić Ubezpieczycielowi, potwierdzającymi fakt powstania szkody i wysokości poniesionych strat są: </w:t>
            </w:r>
          </w:p>
          <w:p w:rsidR="00F82D8A" w:rsidRPr="00327483" w:rsidRDefault="00F82D8A" w:rsidP="008C38EC">
            <w:pPr>
              <w:tabs>
                <w:tab w:val="left" w:pos="0"/>
              </w:tabs>
              <w:jc w:val="both"/>
              <w:rPr>
                <w:rFonts w:ascii="Tahoma" w:hAnsi="Tahoma" w:cs="Tahoma"/>
                <w:bCs/>
              </w:rPr>
            </w:pPr>
            <w:r w:rsidRPr="00327483">
              <w:rPr>
                <w:rFonts w:ascii="Tahoma" w:hAnsi="Tahoma" w:cs="Tahoma"/>
                <w:bCs/>
              </w:rPr>
              <w:t>-     zgłoszenie szkody uwzględniające datę, miejsce i okoliczności powstania szkody,</w:t>
            </w:r>
          </w:p>
          <w:p w:rsidR="00F82D8A" w:rsidRPr="00327483" w:rsidRDefault="00F82D8A" w:rsidP="008C38EC">
            <w:pPr>
              <w:tabs>
                <w:tab w:val="left" w:pos="0"/>
              </w:tabs>
              <w:jc w:val="both"/>
              <w:rPr>
                <w:rFonts w:ascii="Tahoma" w:hAnsi="Tahoma" w:cs="Tahoma"/>
                <w:bCs/>
              </w:rPr>
            </w:pPr>
            <w:r w:rsidRPr="00327483">
              <w:rPr>
                <w:rFonts w:ascii="Tahoma" w:hAnsi="Tahoma" w:cs="Tahoma"/>
                <w:bCs/>
              </w:rPr>
              <w:t xml:space="preserve">-     rachunki za naprawę lub zakup części, </w:t>
            </w:r>
          </w:p>
          <w:p w:rsidR="00F82D8A" w:rsidRPr="00327483" w:rsidRDefault="00F82D8A" w:rsidP="008C38EC">
            <w:pPr>
              <w:tabs>
                <w:tab w:val="left" w:pos="0"/>
              </w:tabs>
              <w:jc w:val="both"/>
              <w:rPr>
                <w:rFonts w:ascii="Tahoma" w:hAnsi="Tahoma" w:cs="Tahoma"/>
                <w:bCs/>
              </w:rPr>
            </w:pPr>
            <w:r w:rsidRPr="00327483">
              <w:rPr>
                <w:rFonts w:ascii="Tahoma" w:hAnsi="Tahoma" w:cs="Tahoma"/>
                <w:bCs/>
              </w:rPr>
              <w:t>-     uszkodzone części, które zostały wymienione,</w:t>
            </w:r>
          </w:p>
          <w:p w:rsidR="00F82D8A" w:rsidRPr="00327483" w:rsidRDefault="00F82D8A" w:rsidP="008C38EC">
            <w:pPr>
              <w:tabs>
                <w:tab w:val="left" w:pos="0"/>
              </w:tabs>
              <w:jc w:val="both"/>
              <w:rPr>
                <w:rFonts w:ascii="Tahoma" w:hAnsi="Tahoma" w:cs="Tahoma"/>
                <w:bCs/>
              </w:rPr>
            </w:pPr>
            <w:r w:rsidRPr="00327483">
              <w:rPr>
                <w:rFonts w:ascii="Tahoma" w:hAnsi="Tahoma" w:cs="Tahoma"/>
                <w:bCs/>
              </w:rPr>
              <w:t>-     w przypadku szkód powstałych w wyniku czynu o znamionach przestępstwa - notatka policyjna,</w:t>
            </w:r>
          </w:p>
          <w:p w:rsidR="00F82D8A" w:rsidRPr="00327483" w:rsidRDefault="00F82D8A" w:rsidP="008C38EC">
            <w:pPr>
              <w:tabs>
                <w:tab w:val="left" w:pos="0"/>
              </w:tabs>
              <w:jc w:val="both"/>
              <w:rPr>
                <w:rFonts w:ascii="Tahoma" w:hAnsi="Tahoma" w:cs="Tahoma"/>
                <w:bCs/>
              </w:rPr>
            </w:pPr>
            <w:r w:rsidRPr="00327483">
              <w:rPr>
                <w:rFonts w:ascii="Tahoma" w:hAnsi="Tahoma" w:cs="Tahoma"/>
                <w:bCs/>
              </w:rPr>
              <w:t xml:space="preserve">2. W odniesieniu do szkód z AUTO CASCO rozliczenie kosztów naprawy następować będzie bezgotówkowo pomiędzy Ubezpieczycielem a warsztatem, w którym naprawiany był pojazd. Podstawę rozliczenia stanowić będą faktury przedstawione przez warsztat. Naprawy pojazdów odbywać będą się </w:t>
            </w:r>
            <w:r w:rsidRPr="00327483">
              <w:rPr>
                <w:rFonts w:ascii="Tahoma" w:hAnsi="Tahoma" w:cs="Tahoma"/>
                <w:bCs/>
              </w:rPr>
              <w:br/>
              <w:t>w warsztatach wskazanych przez Ubezpieczającego. Ubezpieczyciel zobowiązuje się akceptować przy wypłacie odszkodowania stawki roboczogodzin i ceny części zamiennych obowiązujące w warsztatach wskazanych przez Ubezpieczającego.</w:t>
            </w:r>
          </w:p>
          <w:p w:rsidR="00F82D8A" w:rsidRPr="00327483" w:rsidRDefault="00F82D8A" w:rsidP="008C38EC">
            <w:pPr>
              <w:tabs>
                <w:tab w:val="left" w:pos="0"/>
              </w:tabs>
              <w:jc w:val="both"/>
              <w:rPr>
                <w:rFonts w:ascii="Tahoma" w:hAnsi="Tahoma" w:cs="Tahoma"/>
                <w:bCs/>
              </w:rPr>
            </w:pPr>
            <w:r w:rsidRPr="00327483">
              <w:rPr>
                <w:rFonts w:ascii="Tahoma" w:hAnsi="Tahoma" w:cs="Tahoma"/>
                <w:bCs/>
              </w:rPr>
              <w:t xml:space="preserve">Na pisemny wniosek Ubezpieczającego rozliczenie szkody może nastąpić na podstawie kosztorysu </w:t>
            </w:r>
            <w:r w:rsidRPr="00327483">
              <w:rPr>
                <w:rFonts w:ascii="Tahoma" w:hAnsi="Tahoma" w:cs="Tahoma"/>
                <w:bCs/>
              </w:rPr>
              <w:lastRenderedPageBreak/>
              <w:t>sporządzonego przez warsztat naprawczy lub Ubezpieczyciela.  Dotyczy wszystkich ryzyk z wyłączeniem ubezpieczenia odpowiedzialności cywilnej.</w:t>
            </w:r>
          </w:p>
          <w:p w:rsidR="00F82D8A" w:rsidRPr="00327483" w:rsidRDefault="00F82D8A" w:rsidP="008C38EC">
            <w:pPr>
              <w:tabs>
                <w:tab w:val="left" w:pos="0"/>
              </w:tabs>
              <w:jc w:val="both"/>
              <w:rPr>
                <w:rFonts w:ascii="Tahoma" w:hAnsi="Tahoma" w:cs="Tahoma"/>
                <w:bCs/>
              </w:rPr>
            </w:pPr>
            <w:r w:rsidRPr="00327483">
              <w:rPr>
                <w:rFonts w:ascii="Tahoma" w:hAnsi="Tahoma" w:cs="Tahoma"/>
                <w:bCs/>
              </w:rPr>
              <w:t xml:space="preserve">W przypadku wystąpienia szkód majątkowych z niniejszej polisy, których szacunkowa wartość nie przekracza </w:t>
            </w:r>
            <w:r w:rsidRPr="00327483">
              <w:rPr>
                <w:rFonts w:ascii="Tahoma" w:hAnsi="Tahoma" w:cs="Tahoma"/>
                <w:b/>
                <w:bCs/>
              </w:rPr>
              <w:t xml:space="preserve">5 000 zł brutto </w:t>
            </w:r>
            <w:r w:rsidRPr="00327483">
              <w:rPr>
                <w:rFonts w:ascii="Tahoma" w:hAnsi="Tahoma" w:cs="Tahoma"/>
                <w:bCs/>
              </w:rPr>
              <w:t>likwidacja szkód będzie odbywała się zgodnie z następującą procedurą:</w:t>
            </w:r>
          </w:p>
          <w:p w:rsidR="00F82D8A" w:rsidRPr="00327483" w:rsidRDefault="00F82D8A" w:rsidP="00DA669D">
            <w:pPr>
              <w:numPr>
                <w:ilvl w:val="0"/>
                <w:numId w:val="23"/>
              </w:numPr>
              <w:tabs>
                <w:tab w:val="left" w:pos="0"/>
              </w:tabs>
              <w:ind w:left="317" w:hanging="76"/>
              <w:jc w:val="both"/>
              <w:rPr>
                <w:rFonts w:ascii="Tahoma" w:hAnsi="Tahoma" w:cs="Tahoma"/>
                <w:bCs/>
              </w:rPr>
            </w:pPr>
            <w:r w:rsidRPr="00327483">
              <w:rPr>
                <w:rFonts w:ascii="Tahoma" w:hAnsi="Tahoma" w:cs="Tahoma"/>
                <w:bCs/>
              </w:rPr>
              <w:t>Ubezpieczający niezwłocznie dokona zgłoszenia szkody do Brokera / Ubezpieczyciela</w:t>
            </w:r>
          </w:p>
          <w:p w:rsidR="00F82D8A" w:rsidRPr="00327483" w:rsidRDefault="00F82D8A" w:rsidP="00DA669D">
            <w:pPr>
              <w:numPr>
                <w:ilvl w:val="0"/>
                <w:numId w:val="23"/>
              </w:numPr>
              <w:tabs>
                <w:tab w:val="left" w:pos="0"/>
              </w:tabs>
              <w:ind w:left="317" w:hanging="76"/>
              <w:jc w:val="both"/>
              <w:rPr>
                <w:rFonts w:ascii="Tahoma" w:hAnsi="Tahoma" w:cs="Tahoma"/>
                <w:bCs/>
              </w:rPr>
            </w:pPr>
            <w:r w:rsidRPr="00327483">
              <w:rPr>
                <w:rFonts w:ascii="Tahoma" w:hAnsi="Tahoma" w:cs="Tahoma"/>
                <w:bCs/>
              </w:rPr>
              <w:t>Ubezpieczający przystąpi do likwidacji szkody, w tym uprzątnięcia mienia bez oczekiwania na oględziny likwidatora.</w:t>
            </w:r>
          </w:p>
          <w:p w:rsidR="00F82D8A" w:rsidRPr="00327483" w:rsidRDefault="00F82D8A" w:rsidP="00DA669D">
            <w:pPr>
              <w:numPr>
                <w:ilvl w:val="0"/>
                <w:numId w:val="23"/>
              </w:numPr>
              <w:tabs>
                <w:tab w:val="left" w:pos="0"/>
              </w:tabs>
              <w:ind w:left="317" w:hanging="76"/>
              <w:jc w:val="both"/>
              <w:rPr>
                <w:rFonts w:ascii="Tahoma" w:hAnsi="Tahoma" w:cs="Tahoma"/>
                <w:bCs/>
              </w:rPr>
            </w:pPr>
            <w:r w:rsidRPr="00327483">
              <w:rPr>
                <w:rFonts w:ascii="Tahoma" w:hAnsi="Tahoma" w:cs="Tahoma"/>
                <w:bCs/>
              </w:rPr>
              <w:t>Ubezpieczający przygotuje i prześle do Ubezpieczyciela dokumenty niezbędne do podjęcia decyzji o wypłacie odszkodowania tj.</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Wykaz strat poniesionych w związku ze zdarzeniem,</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Dokładny opis zdarzenia ewentualnie zdjęcia wykonane na miejscu zdarzenia dokumentujące stan mienia bezpośrednio po szkodzie,</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Kopie kosztorysów napraw oraz faktur za odtworzenie stanu mienia sprzed szkody (potwierdzone za zgodność z oryginałem), ocena serwisu</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Kopie faktur dokumentujących wszelkie pozostałe koszty poniesione w związku ze zdarzeniem (potwierdzone za zgodność z oryginałem),</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 xml:space="preserve">Kopie faktur zakupu utraconego bądź uszkodzonego mienia oraz dokumentu przyjęcia mienia na stan środków trwałych (potwierdzone za zgodność z oryginałem), </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W przypadku szkody, która miała miejsce w lokalach wynajmowanych - kopię umowy najmu lokalu.</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W przypadku zalania – protokół spisany z najemcą / wynajmującym</w:t>
            </w:r>
          </w:p>
          <w:p w:rsidR="00F82D8A" w:rsidRPr="00327483" w:rsidRDefault="00F82D8A" w:rsidP="008C38EC">
            <w:pPr>
              <w:tabs>
                <w:tab w:val="left" w:pos="0"/>
              </w:tabs>
              <w:jc w:val="both"/>
              <w:rPr>
                <w:rFonts w:ascii="Tahoma" w:hAnsi="Tahoma" w:cs="Tahoma"/>
                <w:bCs/>
              </w:rPr>
            </w:pPr>
          </w:p>
          <w:p w:rsidR="00F82D8A" w:rsidRPr="00327483" w:rsidRDefault="00F82D8A" w:rsidP="008C38EC">
            <w:pPr>
              <w:tabs>
                <w:tab w:val="left" w:pos="0"/>
              </w:tabs>
              <w:jc w:val="both"/>
              <w:rPr>
                <w:rFonts w:ascii="Tahoma" w:hAnsi="Tahoma" w:cs="Tahoma"/>
                <w:bCs/>
                <w:u w:val="single"/>
              </w:rPr>
            </w:pPr>
            <w:r w:rsidRPr="00327483">
              <w:rPr>
                <w:rFonts w:ascii="Tahoma" w:hAnsi="Tahoma" w:cs="Tahoma"/>
                <w:bCs/>
                <w:u w:val="single"/>
              </w:rPr>
              <w:t>W przypadku szkody kradzieży z włamaniem bądź rabunku dodatkowo:</w:t>
            </w:r>
          </w:p>
          <w:p w:rsidR="00F82D8A" w:rsidRPr="00327483" w:rsidRDefault="00F82D8A" w:rsidP="008C38EC">
            <w:pPr>
              <w:tabs>
                <w:tab w:val="left" w:pos="0"/>
              </w:tabs>
              <w:jc w:val="both"/>
              <w:rPr>
                <w:rFonts w:ascii="Tahoma" w:hAnsi="Tahoma" w:cs="Tahoma"/>
                <w:bCs/>
              </w:rPr>
            </w:pP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Potwierdzenie zgłoszenia zdarzenia na policję,</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Informacje z policji o wynikach prowadzonego postępowania w związku ze zdarzeniem,</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 xml:space="preserve">Kopii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agencję, </w:t>
            </w:r>
          </w:p>
          <w:p w:rsidR="00F82D8A" w:rsidRPr="00327483" w:rsidRDefault="00F82D8A" w:rsidP="00DA669D">
            <w:pPr>
              <w:numPr>
                <w:ilvl w:val="0"/>
                <w:numId w:val="24"/>
              </w:numPr>
              <w:tabs>
                <w:tab w:val="left" w:pos="0"/>
              </w:tabs>
              <w:jc w:val="both"/>
              <w:rPr>
                <w:rFonts w:ascii="Tahoma" w:hAnsi="Tahoma" w:cs="Tahoma"/>
                <w:bCs/>
              </w:rPr>
            </w:pPr>
            <w:r w:rsidRPr="00327483">
              <w:rPr>
                <w:rFonts w:ascii="Tahoma" w:hAnsi="Tahoma" w:cs="Tahoma"/>
                <w:bCs/>
              </w:rPr>
              <w:t>Kopii umowy dot. instalacji i konserwacji systemu alarmowego, wydruk z systemu alarmowego, protokołu z ostatniego przeglądu systemu – jeśli obiekt posiada system alarmowy.</w:t>
            </w:r>
          </w:p>
          <w:p w:rsidR="00F82D8A" w:rsidRPr="00327483" w:rsidRDefault="00F82D8A" w:rsidP="008C38EC">
            <w:pPr>
              <w:tabs>
                <w:tab w:val="left" w:pos="0"/>
              </w:tabs>
              <w:jc w:val="both"/>
              <w:rPr>
                <w:rFonts w:ascii="Tahoma" w:hAnsi="Tahoma" w:cs="Tahoma"/>
                <w:bCs/>
              </w:rPr>
            </w:pPr>
          </w:p>
          <w:p w:rsidR="00F82D8A" w:rsidRPr="00327483" w:rsidRDefault="00F82D8A" w:rsidP="00DA669D">
            <w:pPr>
              <w:numPr>
                <w:ilvl w:val="0"/>
                <w:numId w:val="23"/>
              </w:numPr>
              <w:tabs>
                <w:tab w:val="left" w:pos="0"/>
              </w:tabs>
              <w:ind w:left="317" w:hanging="76"/>
              <w:jc w:val="both"/>
              <w:rPr>
                <w:rFonts w:ascii="Tahoma" w:hAnsi="Tahoma" w:cs="Tahoma"/>
                <w:bCs/>
              </w:rPr>
            </w:pPr>
            <w:r w:rsidRPr="00327483">
              <w:rPr>
                <w:rFonts w:ascii="Tahoma" w:hAnsi="Tahoma" w:cs="Tahoma"/>
                <w:bCs/>
              </w:rPr>
              <w:t>Wraz z ww. dokumentacją Ubezpieczający przekaże numer konta, na które powinno zostać przekazane odszkodowanie.</w:t>
            </w:r>
          </w:p>
          <w:p w:rsidR="00F82D8A" w:rsidRPr="00327483" w:rsidRDefault="00F82D8A" w:rsidP="00DA669D">
            <w:pPr>
              <w:numPr>
                <w:ilvl w:val="0"/>
                <w:numId w:val="23"/>
              </w:numPr>
              <w:tabs>
                <w:tab w:val="left" w:pos="0"/>
              </w:tabs>
              <w:ind w:left="317" w:hanging="76"/>
              <w:jc w:val="both"/>
              <w:rPr>
                <w:rFonts w:ascii="Tahoma" w:hAnsi="Tahoma" w:cs="Tahoma"/>
                <w:bCs/>
              </w:rPr>
            </w:pPr>
            <w:r w:rsidRPr="00327483">
              <w:rPr>
                <w:rFonts w:ascii="Tahoma" w:hAnsi="Tahoma" w:cs="Tahoma"/>
                <w:bCs/>
              </w:rPr>
              <w:t>W przypadku, gdy na podstawie otrzymanej dokumentacji nie będzie możliwości jednoznacznego ustalenia okoliczności powstania szkody bądź jej wartości Ubezpieczyciel w ciągu 7 dni od dnia jej otrzymania zwróci się do Ubezpieczającego z prośbą o uzupełnienie dokumentów.</w:t>
            </w:r>
          </w:p>
          <w:p w:rsidR="00F82D8A" w:rsidRPr="00327483" w:rsidRDefault="00F82D8A" w:rsidP="00DA669D">
            <w:pPr>
              <w:numPr>
                <w:ilvl w:val="0"/>
                <w:numId w:val="23"/>
              </w:numPr>
              <w:tabs>
                <w:tab w:val="left" w:pos="0"/>
              </w:tabs>
              <w:ind w:left="317" w:hanging="76"/>
              <w:jc w:val="both"/>
              <w:rPr>
                <w:rFonts w:ascii="Tahoma" w:hAnsi="Tahoma" w:cs="Tahoma"/>
                <w:bCs/>
              </w:rPr>
            </w:pPr>
            <w:r w:rsidRPr="00327483">
              <w:rPr>
                <w:rFonts w:ascii="Tahoma" w:hAnsi="Tahoma" w:cs="Tahoma"/>
                <w:bCs/>
              </w:rPr>
              <w:t>Na podstawie przedłożonych dokumentów oraz wyjaśnień Ubezpieczyciel przekaże Ubezpieczającemu decyzję odnośnie zakończenia postępowania likwidacyjnego w terminach określonych odpowiednimi przepisami.</w:t>
            </w:r>
          </w:p>
          <w:p w:rsidR="00F82D8A" w:rsidRPr="00327483" w:rsidRDefault="00F82D8A" w:rsidP="008C38EC">
            <w:pPr>
              <w:tabs>
                <w:tab w:val="left" w:pos="0"/>
              </w:tabs>
              <w:ind w:left="720"/>
              <w:jc w:val="both"/>
              <w:rPr>
                <w:rFonts w:ascii="Tahoma" w:hAnsi="Tahoma" w:cs="Tahoma"/>
                <w:bCs/>
              </w:rPr>
            </w:pPr>
          </w:p>
          <w:p w:rsidR="00F82D8A" w:rsidRPr="00327483" w:rsidRDefault="00F82D8A" w:rsidP="008C38EC">
            <w:pPr>
              <w:tabs>
                <w:tab w:val="left" w:pos="0"/>
              </w:tabs>
              <w:jc w:val="center"/>
              <w:rPr>
                <w:rFonts w:ascii="Tahoma" w:hAnsi="Tahoma" w:cs="Tahoma"/>
                <w:b/>
                <w:bCs/>
                <w:i/>
              </w:rPr>
            </w:pPr>
            <w:r w:rsidRPr="00327483">
              <w:rPr>
                <w:rFonts w:ascii="Tahoma" w:hAnsi="Tahoma" w:cs="Tahoma"/>
                <w:b/>
                <w:bCs/>
                <w:i/>
              </w:rPr>
              <w:t>Procedura niniejsza:</w:t>
            </w:r>
          </w:p>
          <w:p w:rsidR="00F82D8A" w:rsidRPr="00327483" w:rsidRDefault="00F82D8A" w:rsidP="008C38EC">
            <w:pPr>
              <w:tabs>
                <w:tab w:val="left" w:pos="0"/>
              </w:tabs>
              <w:jc w:val="both"/>
              <w:rPr>
                <w:rFonts w:ascii="Tahoma" w:hAnsi="Tahoma" w:cs="Tahoma"/>
                <w:bCs/>
              </w:rPr>
            </w:pPr>
          </w:p>
          <w:p w:rsidR="00F82D8A" w:rsidRPr="00327483" w:rsidRDefault="00F82D8A" w:rsidP="00DA669D">
            <w:pPr>
              <w:numPr>
                <w:ilvl w:val="0"/>
                <w:numId w:val="25"/>
              </w:numPr>
              <w:tabs>
                <w:tab w:val="left" w:pos="0"/>
              </w:tabs>
              <w:ind w:left="317"/>
              <w:jc w:val="both"/>
              <w:rPr>
                <w:rFonts w:ascii="Tahoma" w:hAnsi="Tahoma" w:cs="Tahoma"/>
                <w:bCs/>
              </w:rPr>
            </w:pPr>
            <w:r w:rsidRPr="00327483">
              <w:rPr>
                <w:rFonts w:ascii="Tahoma" w:hAnsi="Tahoma" w:cs="Tahoma"/>
                <w:bCs/>
              </w:rPr>
              <w:t>Nie ogranicza prawa Ubezpieczyciela do przeprowadzenia oględzin miejsca powstania szkody ani nie wpływa na obowiązek Ubezpieczającego dotyczący zabezpieczenia praw do regresu.</w:t>
            </w:r>
          </w:p>
          <w:p w:rsidR="00F82D8A" w:rsidRPr="00327483" w:rsidRDefault="00F82D8A" w:rsidP="00DA669D">
            <w:pPr>
              <w:numPr>
                <w:ilvl w:val="0"/>
                <w:numId w:val="25"/>
              </w:numPr>
              <w:tabs>
                <w:tab w:val="left" w:pos="0"/>
              </w:tabs>
              <w:ind w:left="317"/>
              <w:jc w:val="both"/>
              <w:rPr>
                <w:rFonts w:ascii="Tahoma" w:hAnsi="Tahoma" w:cs="Tahoma"/>
                <w:bCs/>
              </w:rPr>
            </w:pPr>
            <w:r w:rsidRPr="00327483">
              <w:rPr>
                <w:rFonts w:ascii="Tahoma" w:hAnsi="Tahoma" w:cs="Tahoma"/>
                <w:bCs/>
              </w:rPr>
              <w:t>Mienie uszkodzone, według Ubezpieczającego, w 100% zostanie zachowane do dyspozycji Ubezpieczającego – podobnie wymienione podzespoły itp.</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lastRenderedPageBreak/>
              <w:t>42.</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pokrycia kosztów naprawy uszkodzeń powstałych w mieniu otaczającym –</w:t>
            </w:r>
            <w:r w:rsidRPr="00327483">
              <w:rPr>
                <w:rFonts w:ascii="Tahoma" w:hAnsi="Tahoma" w:cs="Tahoma"/>
                <w:bCs/>
              </w:rPr>
              <w:t xml:space="preserve"> ochroną ubezpieczeniową dodatkowo objęte są wszelkie szkody w mieniu otaczającym należącym </w:t>
            </w:r>
            <w:r w:rsidRPr="00327483">
              <w:rPr>
                <w:rFonts w:ascii="Tahoma" w:hAnsi="Tahoma" w:cs="Tahoma"/>
                <w:bCs/>
              </w:rPr>
              <w:br/>
              <w:t>do Ubezpieczającego, które są bezpośrednią konsekwencją szkód w ubezpieczonym majątku. Limit odpowiedzialności: 50 000,00 zł na jedno i wszystkie zdarzenia. Dotyczy ubezpieczenia mienia od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43.</w:t>
            </w:r>
          </w:p>
        </w:tc>
        <w:tc>
          <w:tcPr>
            <w:tcW w:w="9356" w:type="dxa"/>
          </w:tcPr>
          <w:p w:rsidR="00F82D8A" w:rsidRPr="00327483" w:rsidRDefault="00F82D8A" w:rsidP="008C38EC">
            <w:pPr>
              <w:tabs>
                <w:tab w:val="left" w:pos="0"/>
              </w:tabs>
              <w:jc w:val="both"/>
              <w:rPr>
                <w:rFonts w:ascii="Tahoma" w:hAnsi="Tahoma" w:cs="Tahoma"/>
                <w:b/>
                <w:bCs/>
              </w:rPr>
            </w:pPr>
            <w:r w:rsidRPr="00327483">
              <w:rPr>
                <w:rFonts w:ascii="Tahoma" w:hAnsi="Tahoma" w:cs="Tahoma"/>
                <w:b/>
                <w:bCs/>
              </w:rPr>
              <w:t>Klauzula wynagrodzenia ekspertów:</w:t>
            </w:r>
          </w:p>
          <w:p w:rsidR="00F82D8A" w:rsidRPr="00327483" w:rsidRDefault="00F82D8A" w:rsidP="00DA669D">
            <w:pPr>
              <w:numPr>
                <w:ilvl w:val="0"/>
                <w:numId w:val="26"/>
              </w:numPr>
              <w:tabs>
                <w:tab w:val="left" w:pos="0"/>
              </w:tabs>
              <w:ind w:left="317" w:hanging="218"/>
              <w:jc w:val="both"/>
              <w:rPr>
                <w:rFonts w:ascii="Tahoma" w:hAnsi="Tahoma" w:cs="Tahoma"/>
                <w:bCs/>
              </w:rPr>
            </w:pPr>
            <w:r w:rsidRPr="00327483">
              <w:rPr>
                <w:rFonts w:ascii="Tahoma" w:hAnsi="Tahoma" w:cs="Tahoma"/>
                <w:bCs/>
              </w:rPr>
              <w:t>Ubezpieczyciel obejmuje ochroną ubezpieczeniową wynagrodzenia należne ekspertom zewnętrznym: architektom, inspektorom, inżynierom, konsultantom, które Ubezpieczający zobowiązany jest zapłacić, a których zatrudnienie jest konieczne w celu odtworzenia mienia dotkniętego szkodą objętą ubezpieczeniem, pod warunkiem, że zatrudnienie eksperta zostało uzgodnione z Ubezpieczycielem.</w:t>
            </w:r>
          </w:p>
          <w:p w:rsidR="00F82D8A" w:rsidRPr="00327483" w:rsidRDefault="00F82D8A" w:rsidP="00DA669D">
            <w:pPr>
              <w:numPr>
                <w:ilvl w:val="0"/>
                <w:numId w:val="26"/>
              </w:numPr>
              <w:tabs>
                <w:tab w:val="left" w:pos="0"/>
              </w:tabs>
              <w:ind w:left="317" w:hanging="218"/>
              <w:jc w:val="both"/>
              <w:rPr>
                <w:rFonts w:ascii="Tahoma" w:hAnsi="Tahoma" w:cs="Tahoma"/>
                <w:bCs/>
              </w:rPr>
            </w:pPr>
            <w:r w:rsidRPr="00327483">
              <w:rPr>
                <w:rFonts w:ascii="Tahoma" w:hAnsi="Tahoma" w:cs="Tahoma"/>
                <w:bCs/>
              </w:rPr>
              <w:t>Limit odpowiedzialności: 50 000,00 zł na jedno i wszystkie zdarzenia.</w:t>
            </w:r>
          </w:p>
          <w:p w:rsidR="00F82D8A" w:rsidRPr="00327483" w:rsidRDefault="00F82D8A" w:rsidP="00DA669D">
            <w:pPr>
              <w:numPr>
                <w:ilvl w:val="0"/>
                <w:numId w:val="26"/>
              </w:numPr>
              <w:tabs>
                <w:tab w:val="left" w:pos="0"/>
              </w:tabs>
              <w:ind w:left="317" w:hanging="218"/>
              <w:jc w:val="both"/>
              <w:rPr>
                <w:rFonts w:ascii="Tahoma" w:hAnsi="Tahoma" w:cs="Tahoma"/>
                <w:bCs/>
              </w:rPr>
            </w:pPr>
            <w:r w:rsidRPr="00327483">
              <w:rPr>
                <w:rFonts w:ascii="Tahoma" w:hAnsi="Tahoma" w:cs="Tahoma"/>
                <w:bCs/>
              </w:rPr>
              <w:lastRenderedPageBreak/>
              <w:t xml:space="preserve">Ochrona ubezpieczeniowa obejmuje także koszty poniesione na wyliczenia </w:t>
            </w:r>
            <w:r w:rsidRPr="00327483">
              <w:rPr>
                <w:rFonts w:ascii="Tahoma" w:hAnsi="Tahoma" w:cs="Tahoma"/>
                <w:bCs/>
              </w:rPr>
              <w:br/>
              <w:t xml:space="preserve">i przygotowanie roszczenia przez Ubezpieczającego, do wysokości 50% wartości poniesionych </w:t>
            </w:r>
            <w:r w:rsidRPr="00327483">
              <w:rPr>
                <w:rFonts w:ascii="Tahoma" w:hAnsi="Tahoma" w:cs="Tahoma"/>
                <w:bCs/>
              </w:rPr>
              <w:br/>
              <w:t>z tego tytułu kosztów, nie więcej jednak niż 25 000, - zł na jedno i wszystkie zdarzenia.</w:t>
            </w:r>
          </w:p>
          <w:p w:rsidR="00F82D8A" w:rsidRPr="00327483" w:rsidRDefault="00F82D8A" w:rsidP="008C38EC">
            <w:pPr>
              <w:tabs>
                <w:tab w:val="left" w:pos="0"/>
              </w:tabs>
              <w:ind w:left="317"/>
              <w:jc w:val="both"/>
              <w:rPr>
                <w:rFonts w:ascii="Tahoma" w:hAnsi="Tahoma" w:cs="Tahoma"/>
                <w:bCs/>
              </w:rPr>
            </w:pPr>
            <w:r w:rsidRPr="00327483">
              <w:rPr>
                <w:rFonts w:ascii="Tahoma" w:hAnsi="Tahoma" w:cs="Tahoma"/>
                <w:bCs/>
              </w:rPr>
              <w:t>Dotyczy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lastRenderedPageBreak/>
              <w:t>44.</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zalaniowa</w:t>
            </w:r>
            <w:r w:rsidRPr="00327483">
              <w:rPr>
                <w:rFonts w:ascii="Tahoma" w:hAnsi="Tahoma" w:cs="Tahoma"/>
                <w:bCs/>
              </w:rPr>
              <w:t xml:space="preserve"> – Ubezpieczyciel ponosi odpowiedzialność za szkody spowodowane zalaniami przez nieszczelny dach, drzwi, nieszczelne złącza zewnętrzne budynków, nieszczelną stolarkę okienną. Limit odpowiedzialności na jedno i wszystkie zdarzenia: 200 000,00 PLN. </w:t>
            </w:r>
            <w:r w:rsidRPr="00327483">
              <w:rPr>
                <w:rFonts w:ascii="Tahoma" w:hAnsi="Tahoma" w:cs="Tahoma"/>
              </w:rPr>
              <w:t>Dotyczy ubezpieczenia mienia od wszystkich ryzyk oraz sprzętów elektronicznych od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45.</w:t>
            </w:r>
          </w:p>
        </w:tc>
        <w:tc>
          <w:tcPr>
            <w:tcW w:w="9356" w:type="dxa"/>
          </w:tcPr>
          <w:p w:rsidR="006A3E21" w:rsidRPr="00327483" w:rsidRDefault="006A3E21" w:rsidP="006A3E21">
            <w:pPr>
              <w:tabs>
                <w:tab w:val="left" w:pos="0"/>
              </w:tabs>
              <w:jc w:val="both"/>
              <w:rPr>
                <w:rFonts w:ascii="Tahoma" w:hAnsi="Tahoma" w:cs="Tahoma"/>
                <w:b/>
                <w:bCs/>
              </w:rPr>
            </w:pPr>
            <w:r w:rsidRPr="00327483">
              <w:rPr>
                <w:rFonts w:ascii="Tahoma" w:hAnsi="Tahoma" w:cs="Tahoma"/>
                <w:b/>
                <w:bCs/>
              </w:rPr>
              <w:t>Klauzula aktów terroryzmu/ sabotażu:</w:t>
            </w:r>
          </w:p>
          <w:p w:rsidR="006A3E21" w:rsidRPr="00327483" w:rsidRDefault="006A3E21" w:rsidP="006A3E21">
            <w:pPr>
              <w:tabs>
                <w:tab w:val="left" w:pos="0"/>
              </w:tabs>
              <w:jc w:val="both"/>
              <w:rPr>
                <w:rFonts w:ascii="Tahoma" w:hAnsi="Tahoma" w:cs="Tahoma"/>
                <w:bCs/>
              </w:rPr>
            </w:pPr>
            <w:r w:rsidRPr="00327483">
              <w:rPr>
                <w:rFonts w:ascii="Tahoma" w:hAnsi="Tahoma" w:cs="Tahoma"/>
                <w:bCs/>
              </w:rPr>
              <w:t>- zakres ochrony ubezpieczeniowej zostaje rozszerzony o szkody powstałe w ubezpieczonym mieniu w wyniku ognia/ pożaru, eksplozji, upadku statku powietrznego i akcji ratowniczej prowadzonej w związku z tymi zdarzeniami, gdy ryzyka te są bezpośrednim następstwem aktów terroryzmu/ sabotażu,</w:t>
            </w:r>
          </w:p>
          <w:p w:rsidR="006A3E21" w:rsidRPr="00327483" w:rsidRDefault="006A3E21" w:rsidP="006A3E21">
            <w:pPr>
              <w:pStyle w:val="Tekstpodstawowy"/>
              <w:spacing w:line="240" w:lineRule="auto"/>
              <w:jc w:val="both"/>
              <w:rPr>
                <w:rFonts w:ascii="Tahoma" w:hAnsi="Tahoma" w:cs="Tahoma"/>
                <w:b w:val="0"/>
                <w:i w:val="0"/>
                <w:sz w:val="20"/>
              </w:rPr>
            </w:pPr>
            <w:r w:rsidRPr="00327483">
              <w:rPr>
                <w:rFonts w:ascii="Tahoma" w:hAnsi="Tahoma" w:cs="Tahoma"/>
                <w:b w:val="0"/>
                <w:sz w:val="20"/>
              </w:rPr>
              <w:t xml:space="preserve">Akt Terroryzmu oznacza czyn lub serię </w:t>
            </w:r>
            <w:r w:rsidRPr="00327483">
              <w:rPr>
                <w:rFonts w:ascii="Tahoma" w:hAnsi="Tahoma" w:cs="Tahoma"/>
                <w:b w:val="0"/>
                <w:i w:val="0"/>
                <w:sz w:val="20"/>
              </w:rPr>
              <w:t xml:space="preserve">czynów, włącznie z użyciem siły lub przemocy (w tym </w:t>
            </w:r>
            <w:r w:rsidRPr="00327483">
              <w:rPr>
                <w:rFonts w:ascii="Tahoma" w:hAnsi="Tahoma" w:cs="Tahoma"/>
                <w:b w:val="0"/>
                <w:bCs/>
                <w:i w:val="0"/>
                <w:sz w:val="20"/>
              </w:rPr>
              <w:t>podpalenia lub podłożenia ładunków wybuchowych)</w:t>
            </w:r>
            <w:r w:rsidRPr="00327483">
              <w:rPr>
                <w:rFonts w:ascii="Tahoma" w:hAnsi="Tahoma" w:cs="Tahoma"/>
                <w:b w:val="0"/>
                <w:i w:val="0"/>
                <w:sz w:val="20"/>
              </w:rPr>
              <w:t>, popełniony przez jakąkolwiek osobę lub grupę(y) osób, działających samodzielnie lub  na rzecz lub w związku z innymi organizacjami, z powodów politycznych, religijnych lub ideologicznych, włączając zamiar wywarcia wpływu na jakąkolwiek władzę i/lub zastraszenia społeczeństwa z ww. powodów.</w:t>
            </w:r>
          </w:p>
          <w:p w:rsidR="006A3E21" w:rsidRPr="00327483" w:rsidRDefault="006A3E21" w:rsidP="006A3E21">
            <w:pPr>
              <w:pStyle w:val="Tekstpodstawowy"/>
              <w:spacing w:line="240" w:lineRule="auto"/>
              <w:jc w:val="both"/>
              <w:rPr>
                <w:rFonts w:ascii="Tahoma" w:hAnsi="Tahoma" w:cs="Tahoma"/>
                <w:b w:val="0"/>
                <w:sz w:val="20"/>
              </w:rPr>
            </w:pPr>
            <w:r w:rsidRPr="00327483">
              <w:rPr>
                <w:rFonts w:ascii="Tahoma" w:hAnsi="Tahoma" w:cs="Tahoma"/>
                <w:b w:val="0"/>
                <w:i w:val="0"/>
                <w:sz w:val="20"/>
              </w:rPr>
              <w:t>Akt Sabotażu oznacza czyn wywrotowy lub serię takich czynów popełnionych z powodów politycznych, religijnych lub ideologicznych, włączając zamiar wywarcia wpływu na jakikolwiek</w:t>
            </w:r>
            <w:r w:rsidRPr="00327483">
              <w:rPr>
                <w:rFonts w:ascii="Tahoma" w:hAnsi="Tahoma" w:cs="Tahoma"/>
                <w:b w:val="0"/>
                <w:sz w:val="20"/>
              </w:rPr>
              <w:t xml:space="preserve"> rząd i/lub zastraszenia społeczeństwa z ww. powodów.</w:t>
            </w:r>
          </w:p>
          <w:p w:rsidR="006A3E21" w:rsidRPr="00327483" w:rsidRDefault="006A3E21" w:rsidP="006A3E21">
            <w:pPr>
              <w:tabs>
                <w:tab w:val="left" w:pos="0"/>
              </w:tabs>
              <w:jc w:val="both"/>
              <w:rPr>
                <w:rFonts w:ascii="Tahoma" w:hAnsi="Tahoma" w:cs="Tahoma"/>
                <w:bCs/>
              </w:rPr>
            </w:pPr>
            <w:r w:rsidRPr="00327483">
              <w:rPr>
                <w:rFonts w:ascii="Tahoma" w:hAnsi="Tahoma" w:cs="Tahoma"/>
                <w:bCs/>
              </w:rPr>
              <w:t>Limit odpowiedzialności: 2 000 000,00 zł na jedno i wszystkie zdarzenia.</w:t>
            </w:r>
          </w:p>
          <w:p w:rsidR="00F82D8A" w:rsidRPr="00327483" w:rsidRDefault="006A3E21" w:rsidP="006A3E21">
            <w:pPr>
              <w:tabs>
                <w:tab w:val="left" w:pos="0"/>
              </w:tabs>
              <w:jc w:val="both"/>
              <w:rPr>
                <w:rFonts w:ascii="Tahoma" w:hAnsi="Tahoma" w:cs="Tahoma"/>
                <w:bCs/>
              </w:rPr>
            </w:pPr>
            <w:r w:rsidRPr="00327483">
              <w:rPr>
                <w:rFonts w:ascii="Tahoma" w:hAnsi="Tahoma" w:cs="Tahoma"/>
              </w:rPr>
              <w:t>Dotyczy ubezpieczenia mienia od wszystkich ryzyk oraz sprzętów elektronicznych od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46.</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zgłaszania szkód</w:t>
            </w:r>
            <w:r w:rsidRPr="00327483">
              <w:rPr>
                <w:rFonts w:ascii="Tahoma" w:hAnsi="Tahoma" w:cs="Tahoma"/>
                <w:bCs/>
              </w:rPr>
              <w:t xml:space="preserve"> – zawiadomienie Ubezpieczyciela o szkodzie winno nastąpić niezwłocznie, nie później jednak niż w ciągu 7 dni od daty powstania szkody lub uzyskania o niej wiadomości. Dotyczy wszystkich ryzyk.</w:t>
            </w:r>
          </w:p>
        </w:tc>
      </w:tr>
      <w:tr w:rsidR="00F82D8A" w:rsidRPr="00327483" w:rsidTr="00623FD5">
        <w:trPr>
          <w:gridAfter w:val="1"/>
          <w:wAfter w:w="113" w:type="dxa"/>
        </w:trPr>
        <w:tc>
          <w:tcPr>
            <w:tcW w:w="709" w:type="dxa"/>
            <w:vAlign w:val="center"/>
          </w:tcPr>
          <w:p w:rsidR="00F82D8A" w:rsidRPr="00327483" w:rsidRDefault="00F82D8A" w:rsidP="008C38EC">
            <w:pPr>
              <w:jc w:val="center"/>
              <w:rPr>
                <w:rFonts w:ascii="Tahoma" w:hAnsi="Tahoma" w:cs="Tahoma"/>
                <w:b/>
                <w:szCs w:val="22"/>
              </w:rPr>
            </w:pPr>
            <w:r w:rsidRPr="00327483">
              <w:rPr>
                <w:rFonts w:ascii="Tahoma" w:hAnsi="Tahoma" w:cs="Tahoma"/>
                <w:b/>
                <w:szCs w:val="22"/>
              </w:rPr>
              <w:t>47.</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transportowania</w:t>
            </w:r>
            <w:r w:rsidRPr="00327483">
              <w:rPr>
                <w:rFonts w:ascii="Tahoma" w:hAnsi="Tahoma" w:cs="Tahoma"/>
                <w:bCs/>
              </w:rPr>
              <w:t xml:space="preserve"> – ochrona ubezpieczeniowa zostaje rozszerzona o szkody w środkach trwałych oraz sprzęcie elektronicznym stacjonarnym powstałe w czasie jego transportu pomiędzy miejscami ubezpieczeń na terytorium RP. Limit odpowiedzialności na jedno i wszystkie zdarzenia: 50 000,00 PLN. </w:t>
            </w:r>
            <w:r w:rsidRPr="00327483">
              <w:rPr>
                <w:rFonts w:ascii="Tahoma" w:hAnsi="Tahoma" w:cs="Tahoma"/>
              </w:rPr>
              <w:t>Dotyczy ubezpieczenia mienia od wszystkich ryzyk oraz sprzętów elektronicznych od wszystkich ryzyk.</w:t>
            </w:r>
          </w:p>
        </w:tc>
      </w:tr>
      <w:tr w:rsidR="00F82D8A" w:rsidRPr="00327483" w:rsidTr="00623FD5">
        <w:trPr>
          <w:gridAfter w:val="1"/>
          <w:wAfter w:w="113" w:type="dxa"/>
        </w:trPr>
        <w:tc>
          <w:tcPr>
            <w:tcW w:w="709" w:type="dxa"/>
            <w:vAlign w:val="center"/>
          </w:tcPr>
          <w:p w:rsidR="00F82D8A" w:rsidRPr="00327483" w:rsidRDefault="00F82D8A" w:rsidP="000D1066">
            <w:pPr>
              <w:jc w:val="center"/>
              <w:rPr>
                <w:rFonts w:ascii="Tahoma" w:hAnsi="Tahoma" w:cs="Tahoma"/>
                <w:b/>
                <w:szCs w:val="22"/>
              </w:rPr>
            </w:pPr>
            <w:r w:rsidRPr="00327483">
              <w:rPr>
                <w:rFonts w:ascii="Tahoma" w:hAnsi="Tahoma" w:cs="Tahoma"/>
                <w:b/>
                <w:szCs w:val="22"/>
              </w:rPr>
              <w:t>4</w:t>
            </w:r>
            <w:r w:rsidR="000D1066" w:rsidRPr="00327483">
              <w:rPr>
                <w:rFonts w:ascii="Tahoma" w:hAnsi="Tahoma" w:cs="Tahoma"/>
                <w:b/>
                <w:szCs w:val="22"/>
              </w:rPr>
              <w:t>8</w:t>
            </w:r>
            <w:r w:rsidRPr="00327483">
              <w:rPr>
                <w:rFonts w:ascii="Tahoma" w:hAnsi="Tahoma" w:cs="Tahoma"/>
                <w:b/>
                <w:szCs w:val="22"/>
              </w:rPr>
              <w:t>.</w:t>
            </w:r>
          </w:p>
        </w:tc>
        <w:tc>
          <w:tcPr>
            <w:tcW w:w="9356" w:type="dxa"/>
          </w:tcPr>
          <w:p w:rsidR="00F82D8A" w:rsidRPr="00327483" w:rsidRDefault="00F82D8A" w:rsidP="008C38EC">
            <w:pPr>
              <w:tabs>
                <w:tab w:val="left" w:pos="0"/>
              </w:tabs>
              <w:jc w:val="both"/>
              <w:rPr>
                <w:rFonts w:ascii="Tahoma" w:hAnsi="Tahoma" w:cs="Tahoma"/>
                <w:bCs/>
              </w:rPr>
            </w:pPr>
            <w:r w:rsidRPr="00327483">
              <w:rPr>
                <w:rFonts w:ascii="Tahoma" w:hAnsi="Tahoma" w:cs="Tahoma"/>
                <w:b/>
                <w:bCs/>
              </w:rPr>
              <w:t>Klauzula szkód estetycznych</w:t>
            </w:r>
            <w:r w:rsidRPr="00327483">
              <w:rPr>
                <w:rFonts w:ascii="Tahoma" w:hAnsi="Tahoma" w:cs="Tahoma"/>
                <w:bCs/>
              </w:rPr>
              <w:t xml:space="preserve"> – Ubezpieczyciel pokrywa szkody powstałe w ubezpieczonym mieniu wskutek pomalowania, w tym graffiti, zarysowania powierzchni przez osoby trzecie, a także uszkodzenia mienia przez zwierzęta. </w:t>
            </w:r>
          </w:p>
          <w:p w:rsidR="00F82D8A" w:rsidRPr="00327483" w:rsidRDefault="00F82D8A" w:rsidP="008C38EC">
            <w:pPr>
              <w:tabs>
                <w:tab w:val="left" w:pos="0"/>
              </w:tabs>
              <w:jc w:val="both"/>
              <w:rPr>
                <w:rFonts w:ascii="Tahoma" w:hAnsi="Tahoma" w:cs="Tahoma"/>
                <w:bCs/>
              </w:rPr>
            </w:pPr>
            <w:r w:rsidRPr="00327483">
              <w:rPr>
                <w:rFonts w:ascii="Tahoma" w:hAnsi="Tahoma" w:cs="Tahoma"/>
                <w:bCs/>
              </w:rPr>
              <w:t>Limit odpowiedzialności na jedno i wszystkie zdarzenia: 20 000,00 PLN,  co stanowi górną granicę odpowiedzialności Ubezpieczyciela.</w:t>
            </w:r>
          </w:p>
        </w:tc>
      </w:tr>
      <w:tr w:rsidR="00623FD5" w:rsidRPr="000A45D7" w:rsidTr="00623FD5">
        <w:tc>
          <w:tcPr>
            <w:tcW w:w="709" w:type="dxa"/>
            <w:vAlign w:val="center"/>
          </w:tcPr>
          <w:p w:rsidR="00623FD5" w:rsidRPr="000A45D7" w:rsidRDefault="00623FD5" w:rsidP="000A0A4A">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49.</w:t>
            </w:r>
          </w:p>
        </w:tc>
        <w:tc>
          <w:tcPr>
            <w:tcW w:w="9469" w:type="dxa"/>
            <w:gridSpan w:val="2"/>
          </w:tcPr>
          <w:p w:rsidR="00623FD5" w:rsidRPr="000A45D7" w:rsidRDefault="00623FD5" w:rsidP="000A0A4A">
            <w:pPr>
              <w:tabs>
                <w:tab w:val="left" w:pos="0"/>
              </w:tabs>
              <w:jc w:val="both"/>
              <w:rPr>
                <w:rFonts w:asciiTheme="minorHAnsi" w:hAnsiTheme="minorHAnsi" w:cstheme="minorHAnsi"/>
                <w:b/>
                <w:bCs/>
                <w:color w:val="000000" w:themeColor="text1"/>
                <w:sz w:val="22"/>
                <w:szCs w:val="22"/>
              </w:rPr>
            </w:pPr>
            <w:r w:rsidRPr="001233DF">
              <w:rPr>
                <w:rFonts w:ascii="Tahoma" w:hAnsi="Tahoma" w:cs="Tahoma"/>
                <w:b/>
                <w:bCs/>
              </w:rPr>
              <w:t>Klauzula rozszerzenia zakresu ubezpieczenia assistance</w:t>
            </w:r>
            <w:r w:rsidRPr="001233DF">
              <w:rPr>
                <w:rFonts w:ascii="Tahoma" w:hAnsi="Tahoma" w:cs="Tahoma"/>
                <w:bCs/>
              </w:rPr>
              <w:t xml:space="preserve"> – zakres ubezpieczenia assistance obejmuje co najmniej następujące ryzyka i koszty: pomoc na wypadek awarii pojazdu, braku paliwa lub kradzieży pojazdu lub jego części uniemożliwiającej dalszą jazdę, polegającą na zorganizowaniu i pokryciu kosztów naprawy na miejscu zdarzenia, dostarczeniu paliwa (bez kosztu zakupu paliwa), pokryciu kosztów holowania, zakwaterowania lub pokrycia kosztów kontynuowania podróży. Ubezpieczenie obejmuje zwrot kosztów wynajmu samochodu zastępczego w przypadku wypadku bądź awarii pojazdu na okres co najmniej 5 dni. Ubezpieczenie obejmuje również pomoc poszkodowanym w wypadku. Ubezpieczenie dotyczy pojazdów osobowych i ciężarowych o ładowności do 3,5 t, które posiadają ubezpieczenie AC oraz ich okres eksploatacji nie przekracza 10 lat. Zakres terytorialny RP i Europa.</w:t>
            </w:r>
          </w:p>
        </w:tc>
      </w:tr>
    </w:tbl>
    <w:p w:rsidR="00F82D8A" w:rsidRPr="00327483" w:rsidRDefault="00F82D8A" w:rsidP="00F82D8A">
      <w:pPr>
        <w:pStyle w:val="Tekstpodstawowy22"/>
        <w:tabs>
          <w:tab w:val="left" w:pos="0"/>
        </w:tabs>
        <w:ind w:left="360" w:firstLine="0"/>
        <w:rPr>
          <w:rFonts w:ascii="Tahoma" w:hAnsi="Tahoma" w:cs="Tahoma"/>
          <w:b/>
          <w:sz w:val="22"/>
          <w:szCs w:val="22"/>
          <w:u w:val="single"/>
        </w:rPr>
      </w:pPr>
      <w:r w:rsidRPr="00327483">
        <w:rPr>
          <w:rFonts w:ascii="Tahoma" w:hAnsi="Tahoma" w:cs="Tahoma"/>
          <w:sz w:val="20"/>
        </w:rPr>
        <w:br w:type="page"/>
      </w:r>
      <w:r w:rsidRPr="00327483">
        <w:rPr>
          <w:rFonts w:ascii="Tahoma" w:hAnsi="Tahoma" w:cs="Tahoma"/>
          <w:b/>
          <w:sz w:val="22"/>
          <w:szCs w:val="22"/>
          <w:u w:val="single"/>
        </w:rPr>
        <w:lastRenderedPageBreak/>
        <w:t>II.  ZAŁOŻENIA DO POSZCZEGÓLNYCH RODZAJÓW UBEZPIECZEŃ:</w:t>
      </w:r>
    </w:p>
    <w:p w:rsidR="00F82D8A" w:rsidRPr="00327483" w:rsidRDefault="00F82D8A" w:rsidP="00F82D8A">
      <w:pPr>
        <w:pStyle w:val="Tekstpodstawowy22"/>
        <w:tabs>
          <w:tab w:val="left" w:pos="0"/>
        </w:tabs>
        <w:ind w:left="360" w:firstLine="0"/>
        <w:rPr>
          <w:rFonts w:ascii="Tahoma" w:hAnsi="Tahoma" w:cs="Tahoma"/>
          <w:b/>
          <w:sz w:val="22"/>
          <w:szCs w:val="22"/>
          <w:u w:val="single"/>
        </w:rPr>
      </w:pPr>
    </w:p>
    <w:p w:rsidR="00F82D8A" w:rsidRPr="00327483" w:rsidRDefault="00F82D8A" w:rsidP="00F82D8A">
      <w:pPr>
        <w:rPr>
          <w:rFonts w:ascii="Tahoma" w:hAnsi="Tahoma" w:cs="Tahoma"/>
        </w:rPr>
      </w:pPr>
    </w:p>
    <w:p w:rsidR="00F82D8A" w:rsidRPr="00327483" w:rsidRDefault="00F82D8A" w:rsidP="00F82D8A">
      <w:pPr>
        <w:jc w:val="both"/>
        <w:rPr>
          <w:rFonts w:ascii="Tahoma" w:hAnsi="Tahoma" w:cs="Tahoma"/>
        </w:rPr>
      </w:pPr>
      <w:r w:rsidRPr="00327483">
        <w:rPr>
          <w:rFonts w:ascii="Tahoma" w:hAnsi="Tahoma" w:cs="Tahoma"/>
        </w:rPr>
        <w:t>Zakres opisany poniżej jest zakresem minimalnym. Jeżeli w ogólnych warunkach ubezpieczeń znajdują się dodatkowe uregulowania, z których wynika, że zakres ubezpieczeń jest szerszy od proponowanego poniżej to automatycznie zostają włączone do ochrony ubezpieczeniowej.</w:t>
      </w:r>
    </w:p>
    <w:p w:rsidR="00F82D8A" w:rsidRPr="00327483" w:rsidRDefault="00F82D8A" w:rsidP="00F82D8A">
      <w:pPr>
        <w:jc w:val="both"/>
        <w:rPr>
          <w:rFonts w:ascii="Tahoma" w:hAnsi="Tahoma" w:cs="Tahoma"/>
        </w:rPr>
      </w:pPr>
    </w:p>
    <w:p w:rsidR="00F82D8A" w:rsidRPr="00327483" w:rsidRDefault="00F82D8A" w:rsidP="00F82D8A">
      <w:pPr>
        <w:jc w:val="both"/>
        <w:rPr>
          <w:rFonts w:ascii="Tahoma" w:hAnsi="Tahoma" w:cs="Tahoma"/>
        </w:rPr>
      </w:pPr>
      <w:r w:rsidRPr="00327483">
        <w:rPr>
          <w:rFonts w:ascii="Tahoma" w:hAnsi="Tahoma" w:cs="Tahoma"/>
        </w:rPr>
        <w:t xml:space="preserve">W przypadku wystawiania polis krótkoterminowych składka będzie wyliczana pro rata temporis </w:t>
      </w:r>
      <w:r w:rsidRPr="00327483">
        <w:rPr>
          <w:rFonts w:ascii="Tahoma" w:hAnsi="Tahoma" w:cs="Tahoma"/>
        </w:rPr>
        <w:br/>
        <w:t xml:space="preserve">za każdy dzień rzeczywiście udzielanej ochrony. </w:t>
      </w:r>
    </w:p>
    <w:p w:rsidR="00F82D8A" w:rsidRPr="00327483" w:rsidRDefault="00F82D8A" w:rsidP="00F82D8A">
      <w:pPr>
        <w:jc w:val="both"/>
        <w:rPr>
          <w:rFonts w:ascii="Tahoma" w:hAnsi="Tahoma" w:cs="Tahoma"/>
        </w:rPr>
      </w:pPr>
    </w:p>
    <w:p w:rsidR="00F82D8A" w:rsidRPr="00327483" w:rsidRDefault="00F82D8A" w:rsidP="00F82D8A">
      <w:pPr>
        <w:jc w:val="both"/>
        <w:rPr>
          <w:rFonts w:ascii="Tahoma" w:hAnsi="Tahoma" w:cs="Tahoma"/>
        </w:rPr>
      </w:pPr>
      <w:r w:rsidRPr="00327483">
        <w:rPr>
          <w:rFonts w:ascii="Tahoma" w:hAnsi="Tahoma" w:cs="Tahoma"/>
        </w:rPr>
        <w:t>Sumy ubezpieczenia określone w Specyfikacji i załącznikach zawierają podatek VAT – o ile nie wskazano inaczej. Ubezpieczyciel wypłaca odszkodowanie wraz z podatkiem VAT, bez konieczności przedłożenia oryginału faktury (skan faktury, ewentualnie kopia faktury potwierdzona za zgodność z oryginałem przez poszkodowanego).</w:t>
      </w:r>
    </w:p>
    <w:p w:rsidR="00F82D8A" w:rsidRPr="00327483" w:rsidRDefault="00F82D8A" w:rsidP="00F82D8A">
      <w:pPr>
        <w:rPr>
          <w:rFonts w:ascii="Tahoma" w:hAnsi="Tahoma" w:cs="Tahoma"/>
        </w:rPr>
      </w:pPr>
    </w:p>
    <w:p w:rsidR="00F82D8A" w:rsidRPr="00327483" w:rsidRDefault="00F82D8A" w:rsidP="00F82D8A">
      <w:pPr>
        <w:jc w:val="both"/>
        <w:rPr>
          <w:rFonts w:ascii="Tahoma" w:hAnsi="Tahoma" w:cs="Tahoma"/>
        </w:rPr>
      </w:pPr>
      <w:r w:rsidRPr="00327483">
        <w:rPr>
          <w:rFonts w:ascii="Tahoma" w:hAnsi="Tahoma" w:cs="Tahoma"/>
        </w:rPr>
        <w:t xml:space="preserve">Stawki przyjęte w przedstawionej ofercie będą takie same przez cały okres trwania umowy, w każdym okresie ubezpieczenia. W przypadku zmiany wysokości sum ubezpieczenia (zwiększenia lub jej zmniejszenia) składka zostanie przeliczona przy bezwzględnym zachowaniu wysokości stawek w każdym okresie ubezpieczenia. Powyższe dotyczy również ubezpieczeń komunikacyjnych. </w:t>
      </w:r>
    </w:p>
    <w:p w:rsidR="00F82D8A" w:rsidRPr="00327483" w:rsidRDefault="00F82D8A" w:rsidP="00F82D8A">
      <w:pPr>
        <w:rPr>
          <w:rFonts w:ascii="Tahoma" w:hAnsi="Tahoma" w:cs="Tahoma"/>
          <w:b/>
          <w:sz w:val="24"/>
          <w:szCs w:val="24"/>
          <w:u w:val="single"/>
        </w:rPr>
      </w:pPr>
    </w:p>
    <w:p w:rsidR="00F82D8A" w:rsidRPr="00327483" w:rsidRDefault="00F82D8A" w:rsidP="00F82D8A">
      <w:pPr>
        <w:rPr>
          <w:rFonts w:ascii="Tahoma" w:hAnsi="Tahoma" w:cs="Tahoma"/>
          <w:b/>
          <w:sz w:val="24"/>
          <w:szCs w:val="24"/>
          <w:u w:val="single"/>
        </w:rPr>
      </w:pPr>
      <w:r w:rsidRPr="00327483">
        <w:rPr>
          <w:rFonts w:ascii="Tahoma" w:hAnsi="Tahoma" w:cs="Tahoma"/>
          <w:b/>
          <w:sz w:val="24"/>
          <w:szCs w:val="24"/>
          <w:u w:val="single"/>
        </w:rPr>
        <w:t>CZEŚĆ I ZAMÓWIENIA</w:t>
      </w:r>
    </w:p>
    <w:p w:rsidR="00F82D8A" w:rsidRPr="00327483" w:rsidRDefault="00F82D8A" w:rsidP="00F82D8A">
      <w:pPr>
        <w:rPr>
          <w:rFonts w:ascii="Tahoma" w:hAnsi="Tahoma" w:cs="Tahoma"/>
          <w:b/>
          <w:sz w:val="24"/>
          <w:szCs w:val="24"/>
          <w:u w:val="single"/>
        </w:rPr>
      </w:pPr>
    </w:p>
    <w:p w:rsidR="00F82D8A" w:rsidRPr="00327483" w:rsidRDefault="00F82D8A" w:rsidP="00F82D8A">
      <w:pPr>
        <w:rPr>
          <w:rFonts w:ascii="Tahoma" w:hAnsi="Tahoma" w:cs="Tahoma"/>
          <w:b/>
          <w:u w:val="single"/>
        </w:rPr>
      </w:pPr>
      <w:r w:rsidRPr="00327483">
        <w:rPr>
          <w:rFonts w:ascii="Tahoma" w:hAnsi="Tahoma" w:cs="Tahoma"/>
          <w:b/>
          <w:u w:val="single"/>
        </w:rPr>
        <w:t>SPOSÓB PRZYGOTOWANIA POLIS:</w:t>
      </w:r>
    </w:p>
    <w:p w:rsidR="00F82D8A" w:rsidRPr="00327483" w:rsidRDefault="00F82D8A" w:rsidP="00F82D8A">
      <w:pPr>
        <w:rPr>
          <w:rFonts w:ascii="Tahoma" w:hAnsi="Tahoma" w:cs="Tahoma"/>
          <w:b/>
          <w:sz w:val="24"/>
          <w:szCs w:val="24"/>
          <w:u w:val="single"/>
        </w:rPr>
      </w:pPr>
    </w:p>
    <w:p w:rsidR="00F82D8A" w:rsidRPr="00327483" w:rsidRDefault="00F82D8A" w:rsidP="00F82D8A">
      <w:pPr>
        <w:numPr>
          <w:ilvl w:val="0"/>
          <w:numId w:val="1"/>
        </w:numPr>
        <w:jc w:val="both"/>
        <w:rPr>
          <w:rFonts w:ascii="Tahoma" w:hAnsi="Tahoma" w:cs="Tahoma"/>
          <w:b/>
        </w:rPr>
      </w:pPr>
      <w:r w:rsidRPr="00327483">
        <w:rPr>
          <w:rFonts w:ascii="Tahoma" w:hAnsi="Tahoma" w:cs="Tahoma"/>
        </w:rPr>
        <w:t xml:space="preserve">Polisy ubezpieczeniowe w ubezpieczeniach majątkowych będą wystawiane indywidualnie dla każdej jednostki na </w:t>
      </w:r>
      <w:r w:rsidRPr="00327483">
        <w:rPr>
          <w:rFonts w:ascii="Tahoma" w:hAnsi="Tahoma" w:cs="Tahoma"/>
          <w:b/>
        </w:rPr>
        <w:t xml:space="preserve">okres 12 miesięcy </w:t>
      </w:r>
      <w:r w:rsidRPr="00327483">
        <w:rPr>
          <w:rFonts w:ascii="Tahoma" w:hAnsi="Tahoma" w:cs="Tahoma"/>
        </w:rPr>
        <w:t>z uwzględnieniem aktualnie obowiązujących polis:</w:t>
      </w:r>
    </w:p>
    <w:p w:rsidR="00F82D8A" w:rsidRPr="00327483" w:rsidRDefault="00F82D8A" w:rsidP="00F82D8A">
      <w:pPr>
        <w:pStyle w:val="Akapitzlist"/>
        <w:rPr>
          <w:rFonts w:ascii="Tahoma" w:hAnsi="Tahoma" w:cs="Tahoma"/>
          <w:b/>
        </w:rPr>
      </w:pPr>
    </w:p>
    <w:p w:rsidR="00B85537" w:rsidRPr="00327483" w:rsidRDefault="00B85537" w:rsidP="00B85537">
      <w:pPr>
        <w:numPr>
          <w:ilvl w:val="0"/>
          <w:numId w:val="1"/>
        </w:numPr>
        <w:jc w:val="both"/>
        <w:rPr>
          <w:rFonts w:ascii="Tahoma" w:hAnsi="Tahoma" w:cs="Tahoma"/>
          <w:b/>
        </w:rPr>
      </w:pPr>
      <w:r w:rsidRPr="00327483">
        <w:rPr>
          <w:rFonts w:ascii="Tahoma" w:hAnsi="Tahoma" w:cs="Tahoma"/>
          <w:b/>
        </w:rPr>
        <w:t xml:space="preserve">od 26.03.2017 r. do 25.05.2018 r. </w:t>
      </w:r>
    </w:p>
    <w:p w:rsidR="00B85537" w:rsidRPr="00327483" w:rsidRDefault="00B85537" w:rsidP="00B85537">
      <w:pPr>
        <w:numPr>
          <w:ilvl w:val="0"/>
          <w:numId w:val="1"/>
        </w:numPr>
        <w:jc w:val="both"/>
        <w:rPr>
          <w:rFonts w:ascii="Tahoma" w:hAnsi="Tahoma" w:cs="Tahoma"/>
          <w:b/>
        </w:rPr>
      </w:pPr>
      <w:r w:rsidRPr="00327483">
        <w:rPr>
          <w:rFonts w:ascii="Tahoma" w:hAnsi="Tahoma" w:cs="Tahoma"/>
          <w:b/>
        </w:rPr>
        <w:t xml:space="preserve">od 26.05.2018 r. do 25.05.2019 r. </w:t>
      </w:r>
    </w:p>
    <w:p w:rsidR="00550C6E" w:rsidRPr="00327483" w:rsidRDefault="00550C6E" w:rsidP="00550C6E">
      <w:pPr>
        <w:numPr>
          <w:ilvl w:val="0"/>
          <w:numId w:val="1"/>
        </w:numPr>
        <w:jc w:val="both"/>
        <w:rPr>
          <w:rFonts w:ascii="Tahoma" w:hAnsi="Tahoma" w:cs="Tahoma"/>
        </w:rPr>
      </w:pPr>
    </w:p>
    <w:p w:rsidR="00F82D8A" w:rsidRPr="00327483" w:rsidRDefault="00F82D8A" w:rsidP="00F82D8A">
      <w:pPr>
        <w:numPr>
          <w:ilvl w:val="0"/>
          <w:numId w:val="1"/>
        </w:numPr>
        <w:jc w:val="both"/>
        <w:rPr>
          <w:rFonts w:ascii="Tahoma" w:hAnsi="Tahoma" w:cs="Tahoma"/>
          <w:b/>
        </w:rPr>
      </w:pPr>
      <w:r w:rsidRPr="00327483">
        <w:rPr>
          <w:rFonts w:ascii="Tahoma" w:hAnsi="Tahoma" w:cs="Tahoma"/>
        </w:rPr>
        <w:t xml:space="preserve">Polisy dla ubezpieczeń wspólnych np. ubezpieczenia mienia od kradzieży z włamaniem i rabunku, ubezpieczenia odpowiedzialności cywilnej i ubezpieczenia szyb od stłuczenia, wystawione zostaną po jednej polisie z każdego rodzaju ubezpieczenia obejmując ochroną wszystkie jednostki organizacyjne Zamawiającego na okresy </w:t>
      </w:r>
    </w:p>
    <w:p w:rsidR="00F82D8A" w:rsidRPr="00327483" w:rsidRDefault="00F82D8A" w:rsidP="00F82D8A">
      <w:pPr>
        <w:pStyle w:val="Akapitzlist"/>
        <w:rPr>
          <w:rFonts w:ascii="Tahoma" w:hAnsi="Tahoma" w:cs="Tahoma"/>
          <w:b/>
        </w:rPr>
      </w:pPr>
    </w:p>
    <w:p w:rsidR="00B85537" w:rsidRPr="00327483" w:rsidRDefault="00B85537" w:rsidP="00B85537">
      <w:pPr>
        <w:numPr>
          <w:ilvl w:val="0"/>
          <w:numId w:val="1"/>
        </w:numPr>
        <w:jc w:val="both"/>
        <w:rPr>
          <w:rFonts w:ascii="Tahoma" w:hAnsi="Tahoma" w:cs="Tahoma"/>
          <w:b/>
        </w:rPr>
      </w:pPr>
      <w:r w:rsidRPr="00327483">
        <w:rPr>
          <w:rFonts w:ascii="Tahoma" w:hAnsi="Tahoma" w:cs="Tahoma"/>
          <w:b/>
        </w:rPr>
        <w:t xml:space="preserve">od 26.03.2017 r. do 25.05.2018 r. </w:t>
      </w:r>
    </w:p>
    <w:p w:rsidR="00B85537" w:rsidRPr="00327483" w:rsidRDefault="00B85537" w:rsidP="00B85537">
      <w:pPr>
        <w:numPr>
          <w:ilvl w:val="0"/>
          <w:numId w:val="1"/>
        </w:numPr>
        <w:jc w:val="both"/>
        <w:rPr>
          <w:rFonts w:ascii="Tahoma" w:hAnsi="Tahoma" w:cs="Tahoma"/>
          <w:b/>
        </w:rPr>
      </w:pPr>
      <w:r w:rsidRPr="00327483">
        <w:rPr>
          <w:rFonts w:ascii="Tahoma" w:hAnsi="Tahoma" w:cs="Tahoma"/>
          <w:b/>
        </w:rPr>
        <w:t xml:space="preserve">od 26.05.2018 r. do 25.05.2019 r. </w:t>
      </w:r>
    </w:p>
    <w:p w:rsidR="00550C6E" w:rsidRPr="00327483" w:rsidRDefault="00550C6E" w:rsidP="00550C6E">
      <w:pPr>
        <w:ind w:left="432"/>
        <w:jc w:val="both"/>
        <w:rPr>
          <w:rFonts w:ascii="Tahoma" w:hAnsi="Tahoma" w:cs="Tahoma"/>
          <w:b/>
        </w:rPr>
      </w:pPr>
    </w:p>
    <w:p w:rsidR="00F82D8A" w:rsidRPr="00327483" w:rsidRDefault="00F82D8A" w:rsidP="00550C6E">
      <w:pPr>
        <w:ind w:left="432"/>
        <w:jc w:val="both"/>
        <w:rPr>
          <w:rFonts w:ascii="Tahoma" w:hAnsi="Tahoma" w:cs="Tahoma"/>
        </w:rPr>
      </w:pPr>
      <w:r w:rsidRPr="00327483">
        <w:rPr>
          <w:rFonts w:ascii="Tahoma" w:hAnsi="Tahoma" w:cs="Tahoma"/>
        </w:rPr>
        <w:t>Na wniosek pełnomocnika Zamawiającego zostaną przygotowane przez ubezpieczyciela noty obciążeniowe do polis wspólnych z podziałem składki na poszczególne jednostki zamawiającego, które muszą zostać zaakceptowane przez pełnomocnika Zamawiającego.</w:t>
      </w:r>
    </w:p>
    <w:p w:rsidR="00F82D8A" w:rsidRPr="00327483" w:rsidRDefault="00F82D8A" w:rsidP="00F82D8A">
      <w:pPr>
        <w:ind w:left="432"/>
        <w:jc w:val="both"/>
        <w:rPr>
          <w:rFonts w:ascii="Tahoma" w:hAnsi="Tahoma" w:cs="Tahoma"/>
        </w:rPr>
      </w:pPr>
    </w:p>
    <w:p w:rsidR="00F82D8A" w:rsidRPr="00327483" w:rsidRDefault="00F82D8A" w:rsidP="00F82D8A">
      <w:pPr>
        <w:ind w:left="432"/>
        <w:jc w:val="both"/>
        <w:rPr>
          <w:rFonts w:ascii="Tahoma" w:hAnsi="Tahoma" w:cs="Tahoma"/>
        </w:rPr>
      </w:pPr>
      <w:r w:rsidRPr="00327483">
        <w:rPr>
          <w:rFonts w:ascii="Tahoma" w:hAnsi="Tahoma" w:cs="Tahoma"/>
        </w:rPr>
        <w:t xml:space="preserve">W przypadku posiadania przez ubezpieczonych aktualnie obowiązujących polis ubezpieczeniowych zawartych przed rozpoczęciem głównego okresu ubezpieczenia tj. przed </w:t>
      </w:r>
      <w:r w:rsidR="00AE7858" w:rsidRPr="00327483">
        <w:rPr>
          <w:rFonts w:ascii="Tahoma" w:hAnsi="Tahoma" w:cs="Tahoma"/>
        </w:rPr>
        <w:t>26.03.2017</w:t>
      </w:r>
      <w:r w:rsidRPr="00327483">
        <w:rPr>
          <w:rFonts w:ascii="Tahoma" w:hAnsi="Tahoma" w:cs="Tahoma"/>
        </w:rPr>
        <w:t xml:space="preserve"> ubezpieczyciel zobowiązany jest te polisy uwzględnić, rozliczając składki za czas faktycznej ochrony (dotyczy także sytuacji ujawnienia istniejącej polisy po rozstrzygnięciu przetargu). </w:t>
      </w:r>
    </w:p>
    <w:p w:rsidR="00F82D8A" w:rsidRPr="00327483" w:rsidRDefault="00F82D8A" w:rsidP="00F82D8A">
      <w:pPr>
        <w:ind w:left="432"/>
        <w:jc w:val="both"/>
        <w:rPr>
          <w:rFonts w:ascii="Tahoma" w:hAnsi="Tahoma" w:cs="Tahoma"/>
        </w:rPr>
      </w:pPr>
    </w:p>
    <w:p w:rsidR="00F82D8A" w:rsidRPr="00327483" w:rsidRDefault="00F82D8A" w:rsidP="00F82D8A">
      <w:pPr>
        <w:pStyle w:val="WW-Tekstpodstawowy3"/>
        <w:numPr>
          <w:ilvl w:val="0"/>
          <w:numId w:val="1"/>
        </w:numPr>
        <w:tabs>
          <w:tab w:val="left" w:pos="2127"/>
        </w:tabs>
        <w:rPr>
          <w:rFonts w:ascii="Tahoma" w:hAnsi="Tahoma" w:cs="Tahoma"/>
          <w:sz w:val="20"/>
        </w:rPr>
      </w:pPr>
      <w:r w:rsidRPr="00327483">
        <w:rPr>
          <w:rFonts w:ascii="Tahoma" w:hAnsi="Tahoma" w:cs="Tahoma"/>
          <w:sz w:val="20"/>
        </w:rPr>
        <w:t>SPOSÓB PŁATNOŚCI SKŁADKI:</w:t>
      </w:r>
    </w:p>
    <w:p w:rsidR="00F82D8A" w:rsidRPr="00327483" w:rsidRDefault="00F82D8A" w:rsidP="00F82D8A">
      <w:pPr>
        <w:pStyle w:val="WW-Tekstpodstawowy3"/>
        <w:numPr>
          <w:ilvl w:val="0"/>
          <w:numId w:val="1"/>
        </w:numPr>
        <w:tabs>
          <w:tab w:val="left" w:pos="2127"/>
        </w:tabs>
        <w:rPr>
          <w:rFonts w:ascii="Tahoma" w:hAnsi="Tahoma" w:cs="Tahoma"/>
          <w:sz w:val="20"/>
        </w:rPr>
      </w:pPr>
    </w:p>
    <w:p w:rsidR="00F82D8A" w:rsidRPr="00327483" w:rsidRDefault="00F82D8A" w:rsidP="00F82D8A">
      <w:pPr>
        <w:pStyle w:val="WW-Tekstpodstawowy3"/>
        <w:numPr>
          <w:ilvl w:val="0"/>
          <w:numId w:val="1"/>
        </w:numPr>
        <w:tabs>
          <w:tab w:val="left" w:pos="2127"/>
        </w:tabs>
        <w:rPr>
          <w:rFonts w:ascii="Tahoma" w:hAnsi="Tahoma" w:cs="Tahoma"/>
          <w:b w:val="0"/>
          <w:sz w:val="20"/>
          <w:u w:val="none"/>
        </w:rPr>
      </w:pPr>
      <w:r w:rsidRPr="00327483">
        <w:rPr>
          <w:rFonts w:ascii="Tahoma" w:hAnsi="Tahoma" w:cs="Tahoma"/>
          <w:b w:val="0"/>
          <w:sz w:val="20"/>
          <w:u w:val="none"/>
        </w:rPr>
        <w:t>Składka za ubezpieczenia płatna w terminie 30 dni od daty wystawienia polis ale nie szybciej niż 30 dni od początku okresu ubezpieczenia.</w:t>
      </w:r>
    </w:p>
    <w:p w:rsidR="00F82D8A" w:rsidRPr="00327483" w:rsidRDefault="00F82D8A" w:rsidP="00F82D8A">
      <w:pPr>
        <w:pStyle w:val="WW-Tekstpodstawowy3"/>
        <w:tabs>
          <w:tab w:val="left" w:pos="2127"/>
        </w:tabs>
        <w:rPr>
          <w:rFonts w:ascii="Tahoma" w:hAnsi="Tahoma" w:cs="Tahoma"/>
          <w:b w:val="0"/>
          <w:sz w:val="20"/>
          <w:u w:val="none"/>
        </w:rPr>
      </w:pPr>
    </w:p>
    <w:p w:rsidR="00F82D8A" w:rsidRPr="00327483" w:rsidRDefault="00F82D8A" w:rsidP="00F82D8A">
      <w:pPr>
        <w:pStyle w:val="Nagwek2"/>
        <w:numPr>
          <w:ilvl w:val="0"/>
          <w:numId w:val="0"/>
        </w:numPr>
        <w:rPr>
          <w:rFonts w:ascii="Tahoma" w:hAnsi="Tahoma" w:cs="Tahoma"/>
          <w:sz w:val="20"/>
          <w:u w:val="single"/>
        </w:rPr>
      </w:pPr>
      <w:r w:rsidRPr="00327483">
        <w:rPr>
          <w:rFonts w:ascii="Tahoma" w:hAnsi="Tahoma" w:cs="Tahoma"/>
          <w:sz w:val="20"/>
          <w:u w:val="single"/>
        </w:rPr>
        <w:t xml:space="preserve">RYZYKA PODLEGAJĄCE UBEZPIECZENIU: </w:t>
      </w:r>
    </w:p>
    <w:p w:rsidR="00F82D8A" w:rsidRPr="00327483" w:rsidRDefault="00F82D8A" w:rsidP="00F82D8A">
      <w:pPr>
        <w:tabs>
          <w:tab w:val="left" w:pos="5670"/>
        </w:tabs>
        <w:jc w:val="both"/>
        <w:rPr>
          <w:rFonts w:ascii="Tahoma" w:hAnsi="Tahoma" w:cs="Tahoma"/>
          <w:b/>
        </w:rPr>
      </w:pPr>
    </w:p>
    <w:p w:rsidR="00F82D8A" w:rsidRPr="00327483" w:rsidRDefault="00F82D8A" w:rsidP="00F82D8A">
      <w:pPr>
        <w:tabs>
          <w:tab w:val="left" w:pos="5670"/>
        </w:tabs>
        <w:ind w:left="2835" w:hanging="2693"/>
        <w:jc w:val="both"/>
        <w:rPr>
          <w:rFonts w:ascii="Tahoma" w:hAnsi="Tahoma" w:cs="Tahoma"/>
        </w:rPr>
      </w:pPr>
    </w:p>
    <w:p w:rsidR="00F82D8A" w:rsidRPr="00327483" w:rsidRDefault="00F82D8A" w:rsidP="00F82D8A">
      <w:pPr>
        <w:pStyle w:val="Nagwek3"/>
        <w:tabs>
          <w:tab w:val="clear" w:pos="720"/>
          <w:tab w:val="num" w:pos="0"/>
        </w:tabs>
        <w:ind w:left="142" w:hanging="142"/>
        <w:rPr>
          <w:rFonts w:ascii="Tahoma" w:hAnsi="Tahoma" w:cs="Tahoma"/>
          <w:sz w:val="20"/>
        </w:rPr>
      </w:pPr>
      <w:r w:rsidRPr="00327483">
        <w:rPr>
          <w:rFonts w:ascii="Tahoma" w:hAnsi="Tahoma" w:cs="Tahoma"/>
          <w:sz w:val="20"/>
        </w:rPr>
        <w:t>A. UBEZPIECZENIE ODPOWIEDZIALNOŚCI CYWILNEJ:</w:t>
      </w:r>
    </w:p>
    <w:p w:rsidR="00F82D8A" w:rsidRPr="00327483" w:rsidRDefault="00F82D8A" w:rsidP="00F82D8A">
      <w:pPr>
        <w:pStyle w:val="Wcicienormalne1"/>
        <w:rPr>
          <w:rFonts w:ascii="Tahoma" w:hAnsi="Tahoma" w:cs="Tahoma"/>
        </w:rPr>
      </w:pPr>
    </w:p>
    <w:p w:rsidR="00F82D8A" w:rsidRPr="00327483" w:rsidRDefault="00F82D8A" w:rsidP="00F82D8A">
      <w:pPr>
        <w:jc w:val="both"/>
        <w:rPr>
          <w:rFonts w:ascii="Tahoma" w:hAnsi="Tahoma" w:cs="Tahoma"/>
          <w:i/>
        </w:rPr>
      </w:pPr>
      <w:r w:rsidRPr="00327483">
        <w:rPr>
          <w:rFonts w:ascii="Tahoma" w:hAnsi="Tahoma" w:cs="Tahoma"/>
          <w:b/>
          <w:i/>
        </w:rPr>
        <w:t>UWAGA:</w:t>
      </w:r>
      <w:r w:rsidRPr="00327483">
        <w:rPr>
          <w:rFonts w:ascii="Tahoma" w:hAnsi="Tahoma" w:cs="Tahoma"/>
          <w:i/>
        </w:rPr>
        <w:t xml:space="preserve"> Ubezpieczenie dotyczy wszystkich jednostek wymienionych w punkcie 3 SIWZ oraz w załącznikach, jak również każdej lokalizacji, w której te jednostki prowadzą działalność na terenie Gminy włącznie z przenoszeniem, przewożeniem, użytkowaniem mienia poza wskazanymi lokalizacjami.</w:t>
      </w:r>
      <w:r w:rsidR="00435E40" w:rsidRPr="00327483">
        <w:rPr>
          <w:rFonts w:ascii="Tahoma" w:hAnsi="Tahoma" w:cs="Tahoma"/>
          <w:i/>
        </w:rPr>
        <w:t xml:space="preserve"> </w:t>
      </w:r>
    </w:p>
    <w:p w:rsidR="00F82D8A" w:rsidRPr="00327483" w:rsidRDefault="00F82D8A" w:rsidP="00F82D8A">
      <w:pPr>
        <w:jc w:val="both"/>
        <w:rPr>
          <w:rFonts w:ascii="Tahoma" w:hAnsi="Tahoma" w:cs="Tahoma"/>
          <w:i/>
        </w:rPr>
      </w:pPr>
    </w:p>
    <w:p w:rsidR="00F82D8A" w:rsidRPr="00327483" w:rsidRDefault="00F82D8A" w:rsidP="00DA669D">
      <w:pPr>
        <w:numPr>
          <w:ilvl w:val="0"/>
          <w:numId w:val="7"/>
        </w:numPr>
        <w:jc w:val="both"/>
        <w:rPr>
          <w:rFonts w:ascii="Tahoma" w:hAnsi="Tahoma" w:cs="Tahoma"/>
          <w:b/>
        </w:rPr>
      </w:pPr>
      <w:r w:rsidRPr="00327483">
        <w:rPr>
          <w:rFonts w:ascii="Tahoma" w:hAnsi="Tahoma" w:cs="Tahoma"/>
          <w:b/>
        </w:rPr>
        <w:t xml:space="preserve">Definicje: </w:t>
      </w:r>
    </w:p>
    <w:p w:rsidR="00F82D8A" w:rsidRPr="00327483" w:rsidRDefault="00F82D8A" w:rsidP="00F82D8A">
      <w:pPr>
        <w:ind w:left="720"/>
        <w:jc w:val="both"/>
        <w:rPr>
          <w:rFonts w:ascii="Tahoma" w:hAnsi="Tahoma" w:cs="Tahoma"/>
        </w:rPr>
      </w:pPr>
      <w:r w:rsidRPr="00327483">
        <w:rPr>
          <w:rFonts w:ascii="Tahoma" w:hAnsi="Tahoma" w:cs="Tahoma"/>
          <w:b/>
        </w:rPr>
        <w:t xml:space="preserve">Wypadek ubezpieczeniowy – </w:t>
      </w:r>
      <w:r w:rsidRPr="00327483">
        <w:rPr>
          <w:rFonts w:ascii="Tahoma" w:hAnsi="Tahoma" w:cs="Tahoma"/>
        </w:rPr>
        <w:t>utrata, zniszczenie lub uszkodzenie mienia, śmierć, uszkodzenie ciała lub rozstrój zdrowia, a także zdarzenie bezpośrednio powodujące powstanie czystej straty finansowej (jeżeli ma zastosowanie).</w:t>
      </w:r>
    </w:p>
    <w:p w:rsidR="00F82D8A" w:rsidRPr="00327483" w:rsidRDefault="00F82D8A" w:rsidP="00F82D8A">
      <w:pPr>
        <w:ind w:left="720"/>
        <w:jc w:val="both"/>
        <w:rPr>
          <w:rFonts w:ascii="Tahoma" w:hAnsi="Tahoma" w:cs="Tahoma"/>
          <w:b/>
        </w:rPr>
      </w:pPr>
      <w:r w:rsidRPr="00327483">
        <w:rPr>
          <w:rFonts w:ascii="Tahoma" w:hAnsi="Tahoma" w:cs="Tahoma"/>
          <w:b/>
        </w:rPr>
        <w:t xml:space="preserve">Szkoda – </w:t>
      </w:r>
      <w:r w:rsidRPr="00327483">
        <w:rPr>
          <w:rFonts w:ascii="Tahoma" w:hAnsi="Tahoma" w:cs="Tahoma"/>
        </w:rPr>
        <w:t xml:space="preserve">szkoda rzeczowa, szkoda osobowa, a także czysta strata finansowa. </w:t>
      </w:r>
    </w:p>
    <w:p w:rsidR="00F82D8A" w:rsidRPr="00327483" w:rsidRDefault="00F82D8A" w:rsidP="00F82D8A">
      <w:pPr>
        <w:ind w:left="720"/>
        <w:jc w:val="both"/>
        <w:rPr>
          <w:rFonts w:ascii="Tahoma" w:hAnsi="Tahoma" w:cs="Tahoma"/>
        </w:rPr>
      </w:pPr>
      <w:r w:rsidRPr="00327483">
        <w:rPr>
          <w:rFonts w:ascii="Tahoma" w:hAnsi="Tahoma" w:cs="Tahoma"/>
          <w:b/>
        </w:rPr>
        <w:t>Szkoda rzeczowa</w:t>
      </w:r>
      <w:r w:rsidRPr="00327483">
        <w:rPr>
          <w:rFonts w:ascii="Tahoma" w:hAnsi="Tahoma" w:cs="Tahoma"/>
        </w:rPr>
        <w:t xml:space="preserve"> – szkoda będąca następstwem utraty, zniszczenia lub uszkodzenia mienia (ruchomości lub nieruchomości), w tym także utracone korzyści poszkodowanego, które mógłby osiągnąć, gdyby nie nastąpiła utrata, zniszczenie lub uszkodzenie mienia.</w:t>
      </w:r>
    </w:p>
    <w:p w:rsidR="00F82D8A" w:rsidRPr="00327483" w:rsidRDefault="00F82D8A" w:rsidP="00F82D8A">
      <w:pPr>
        <w:ind w:left="720"/>
        <w:jc w:val="both"/>
        <w:rPr>
          <w:rFonts w:ascii="Tahoma" w:hAnsi="Tahoma" w:cs="Tahoma"/>
        </w:rPr>
      </w:pPr>
      <w:r w:rsidRPr="00327483">
        <w:rPr>
          <w:rFonts w:ascii="Tahoma" w:hAnsi="Tahoma" w:cs="Tahoma"/>
          <w:b/>
        </w:rPr>
        <w:t xml:space="preserve">Szkoda osobowa – </w:t>
      </w:r>
      <w:r w:rsidRPr="00327483">
        <w:rPr>
          <w:rFonts w:ascii="Tahoma" w:hAnsi="Tahoma" w:cs="Tahoma"/>
        </w:rPr>
        <w:t>szkoda będąca następstwem śmierci, uszkodzenia ciała lub rozstroju zdrowia; w tym także utracone korzyści poszkodowanego, które mógłby osiągnąć, gdyby nie doznał uszkodzenia ciała lub rozstroju zdrowia.</w:t>
      </w:r>
    </w:p>
    <w:p w:rsidR="00F82D8A" w:rsidRPr="00327483" w:rsidRDefault="00F82D8A" w:rsidP="00F82D8A">
      <w:pPr>
        <w:ind w:left="720"/>
        <w:jc w:val="both"/>
        <w:rPr>
          <w:rFonts w:ascii="Tahoma" w:hAnsi="Tahoma" w:cs="Tahoma"/>
        </w:rPr>
      </w:pPr>
      <w:r w:rsidRPr="00327483">
        <w:rPr>
          <w:rFonts w:ascii="Tahoma" w:hAnsi="Tahoma" w:cs="Tahoma"/>
          <w:b/>
        </w:rPr>
        <w:t xml:space="preserve">Pracownik – </w:t>
      </w:r>
      <w:r w:rsidRPr="00327483">
        <w:rPr>
          <w:rFonts w:ascii="Tahoma" w:hAnsi="Tahoma" w:cs="Tahoma"/>
        </w:rPr>
        <w:t>osoba fizyczna, która jest zatrudniona na podstawie umowy o pracę, zlecenia, wyboru, mianowania lub spółdzielczej umowy o pracę, lub innej umowy cywilno prawnej, w tym praktykanci, stażyści, wolontariusze,  osoby skierowane do wykonywania prac społecznie użytecznych.</w:t>
      </w:r>
    </w:p>
    <w:p w:rsidR="00F82D8A" w:rsidRPr="00327483" w:rsidRDefault="00F82D8A" w:rsidP="00F82D8A">
      <w:pPr>
        <w:pStyle w:val="Akapitzlist"/>
        <w:ind w:left="709"/>
        <w:rPr>
          <w:rFonts w:ascii="Tahoma" w:hAnsi="Tahoma" w:cs="Tahoma"/>
        </w:rPr>
      </w:pPr>
      <w:r w:rsidRPr="00327483">
        <w:rPr>
          <w:rFonts w:ascii="Tahoma" w:hAnsi="Tahoma" w:cs="Tahoma"/>
          <w:b/>
        </w:rPr>
        <w:t>Czysta strata finansowa</w:t>
      </w:r>
      <w:r w:rsidRPr="00327483">
        <w:rPr>
          <w:rFonts w:ascii="Tahoma" w:hAnsi="Tahoma" w:cs="Tahoma"/>
        </w:rPr>
        <w:t xml:space="preserve"> – szkoda nie mająca charakteru szkody rzeczowej i osobowej. Czyste straty finansowe nie obejmują zdarzeń powstałych: w następstwie działań nie objętych umową, wskutek wykonywania władzy publicznej (zgodnie z rozszerzeniem dotyczącym wykonywania zadań publicznych), niedotrzymanie terminów, kar umownych, przekroczenia kosztorysów, wynikające z działalności reklamowej, związanych z dostarczaniem i wdrażaniem oprogramowania informatycznego.</w:t>
      </w:r>
    </w:p>
    <w:p w:rsidR="00F82D8A" w:rsidRPr="00327483" w:rsidRDefault="00F82D8A" w:rsidP="00F82D8A">
      <w:pPr>
        <w:ind w:left="720"/>
        <w:jc w:val="both"/>
        <w:rPr>
          <w:rFonts w:ascii="Tahoma" w:hAnsi="Tahoma" w:cs="Tahoma"/>
        </w:rPr>
      </w:pPr>
    </w:p>
    <w:p w:rsidR="00F82D8A" w:rsidRPr="00327483" w:rsidRDefault="00F82D8A" w:rsidP="00DA669D">
      <w:pPr>
        <w:numPr>
          <w:ilvl w:val="0"/>
          <w:numId w:val="7"/>
        </w:numPr>
        <w:jc w:val="both"/>
        <w:rPr>
          <w:rFonts w:ascii="Tahoma" w:hAnsi="Tahoma" w:cs="Tahoma"/>
          <w:b/>
        </w:rPr>
      </w:pPr>
      <w:r w:rsidRPr="00327483">
        <w:rPr>
          <w:rFonts w:ascii="Tahoma" w:hAnsi="Tahoma" w:cs="Tahoma"/>
          <w:b/>
        </w:rPr>
        <w:t xml:space="preserve">Przedmiot ubezpieczenia: </w:t>
      </w:r>
    </w:p>
    <w:p w:rsidR="00F82D8A" w:rsidRPr="00327483" w:rsidRDefault="00F82D8A" w:rsidP="00F82D8A">
      <w:pPr>
        <w:ind w:left="720"/>
        <w:jc w:val="both"/>
        <w:rPr>
          <w:rFonts w:ascii="Tahoma" w:hAnsi="Tahoma" w:cs="Tahoma"/>
        </w:rPr>
      </w:pPr>
      <w:r w:rsidRPr="00327483">
        <w:rPr>
          <w:rFonts w:ascii="Tahoma" w:hAnsi="Tahoma" w:cs="Tahoma"/>
        </w:rPr>
        <w:t>Przedmiotem ubezpieczenia jest ponoszona przez Ubezpieczającego w myśl przepisów prawa odpowiedzialność cywilna deliktowa za szkody majątkowe i osobowe, wyrządzone z związku z prowadzeniem działalności i posiadaniem mienia wykorzystywanego w tej działalności, za wypadki ubezpieczeniowe zaistniałe w okresie ubezpieczenia, z których roszczenia zostaną zgłoszone przed upływem ustawowego terminu przedawnienia roszczeń.</w:t>
      </w:r>
    </w:p>
    <w:p w:rsidR="00F82D8A" w:rsidRPr="00327483" w:rsidRDefault="00F82D8A" w:rsidP="00F82D8A">
      <w:pPr>
        <w:tabs>
          <w:tab w:val="left" w:pos="1134"/>
        </w:tabs>
        <w:jc w:val="both"/>
        <w:rPr>
          <w:rFonts w:ascii="Tahoma" w:hAnsi="Tahoma" w:cs="Tahoma"/>
          <w:b/>
        </w:rPr>
      </w:pPr>
    </w:p>
    <w:p w:rsidR="00F82D8A" w:rsidRPr="00327483" w:rsidRDefault="00F82D8A" w:rsidP="00DA669D">
      <w:pPr>
        <w:numPr>
          <w:ilvl w:val="0"/>
          <w:numId w:val="7"/>
        </w:numPr>
        <w:tabs>
          <w:tab w:val="left" w:pos="709"/>
        </w:tabs>
        <w:jc w:val="both"/>
        <w:rPr>
          <w:rFonts w:ascii="Tahoma" w:hAnsi="Tahoma" w:cs="Tahoma"/>
          <w:b/>
        </w:rPr>
      </w:pPr>
      <w:r w:rsidRPr="00327483">
        <w:rPr>
          <w:rFonts w:ascii="Tahoma" w:hAnsi="Tahoma" w:cs="Tahoma"/>
          <w:b/>
        </w:rPr>
        <w:t>Franszyzy i udziały własne:</w:t>
      </w:r>
    </w:p>
    <w:p w:rsidR="00F82D8A" w:rsidRPr="00327483" w:rsidRDefault="00F82D8A" w:rsidP="00F82D8A">
      <w:pPr>
        <w:tabs>
          <w:tab w:val="left" w:pos="709"/>
        </w:tabs>
        <w:ind w:left="720"/>
        <w:jc w:val="both"/>
        <w:rPr>
          <w:rFonts w:ascii="Tahoma" w:hAnsi="Tahoma" w:cs="Tahoma"/>
        </w:rPr>
      </w:pPr>
      <w:r w:rsidRPr="00327483">
        <w:rPr>
          <w:rFonts w:ascii="Tahoma" w:hAnsi="Tahoma" w:cs="Tahoma"/>
        </w:rPr>
        <w:t>- Obligatoryjnie zniesione zostają franszyzy i udziały własne w ubezpieczeniu OC.</w:t>
      </w:r>
    </w:p>
    <w:p w:rsidR="00F82D8A" w:rsidRPr="00327483" w:rsidRDefault="00F82D8A" w:rsidP="00F82D8A">
      <w:pPr>
        <w:tabs>
          <w:tab w:val="left" w:pos="2268"/>
        </w:tabs>
        <w:ind w:left="720"/>
        <w:jc w:val="both"/>
        <w:rPr>
          <w:rFonts w:ascii="Tahoma" w:hAnsi="Tahoma" w:cs="Tahoma"/>
        </w:rPr>
      </w:pPr>
      <w:r w:rsidRPr="00327483">
        <w:rPr>
          <w:rFonts w:ascii="Tahoma" w:hAnsi="Tahoma" w:cs="Tahoma"/>
          <w:b/>
        </w:rPr>
        <w:t xml:space="preserve">- </w:t>
      </w:r>
      <w:r w:rsidRPr="00327483">
        <w:rPr>
          <w:rFonts w:ascii="Tahoma" w:hAnsi="Tahoma" w:cs="Tahoma"/>
        </w:rPr>
        <w:t>W ubezpieczeniu odpowiedzialności cywilnej pracodawcy z tytułu wypadków przy pracy dopuszczalna franszyza redukcyjna: świadczenie wypłacone osobom uprawnionym na podstawie przepisów ustawy z dnia 30 października 2002 r. o ubezpieczeniu społecznym z tytułu wypadków przy pracy i chorób zawodowych (Dz.U. Nr 199 poz. 1673 z późn. zm.)</w:t>
      </w:r>
    </w:p>
    <w:p w:rsidR="00F82D8A" w:rsidRPr="00327483" w:rsidRDefault="00F82D8A" w:rsidP="00DA669D">
      <w:pPr>
        <w:numPr>
          <w:ilvl w:val="0"/>
          <w:numId w:val="7"/>
        </w:numPr>
        <w:tabs>
          <w:tab w:val="left" w:pos="709"/>
        </w:tabs>
        <w:jc w:val="both"/>
        <w:rPr>
          <w:rFonts w:ascii="Tahoma" w:hAnsi="Tahoma" w:cs="Tahoma"/>
          <w:b/>
        </w:rPr>
      </w:pPr>
      <w:r w:rsidRPr="00327483">
        <w:rPr>
          <w:rFonts w:ascii="Tahoma" w:hAnsi="Tahoma" w:cs="Tahoma"/>
          <w:b/>
        </w:rPr>
        <w:t xml:space="preserve">Zakres terytorialny: </w:t>
      </w:r>
    </w:p>
    <w:p w:rsidR="00F82D8A" w:rsidRPr="00327483" w:rsidRDefault="00F82D8A" w:rsidP="00F82D8A">
      <w:pPr>
        <w:tabs>
          <w:tab w:val="left" w:pos="709"/>
        </w:tabs>
        <w:ind w:left="720"/>
        <w:jc w:val="both"/>
        <w:rPr>
          <w:rFonts w:ascii="Tahoma" w:hAnsi="Tahoma" w:cs="Tahoma"/>
        </w:rPr>
      </w:pPr>
      <w:r w:rsidRPr="00327483">
        <w:rPr>
          <w:rFonts w:ascii="Tahoma" w:hAnsi="Tahoma" w:cs="Tahoma"/>
        </w:rPr>
        <w:t>Polska i Europa (w przypadku podróży zagranicznych</w:t>
      </w:r>
      <w:r w:rsidR="009779DC" w:rsidRPr="00327483">
        <w:rPr>
          <w:rFonts w:ascii="Tahoma" w:hAnsi="Tahoma" w:cs="Tahoma"/>
        </w:rPr>
        <w:t>, wycieczek, wymiany uczniów itd.</w:t>
      </w:r>
      <w:r w:rsidRPr="00327483">
        <w:rPr>
          <w:rFonts w:ascii="Tahoma" w:hAnsi="Tahoma" w:cs="Tahoma"/>
        </w:rPr>
        <w:t>).</w:t>
      </w:r>
    </w:p>
    <w:p w:rsidR="00F82D8A" w:rsidRPr="00327483" w:rsidRDefault="00F82D8A" w:rsidP="00F82D8A">
      <w:pPr>
        <w:tabs>
          <w:tab w:val="left" w:pos="2268"/>
        </w:tabs>
        <w:ind w:left="720"/>
        <w:jc w:val="both"/>
        <w:rPr>
          <w:rFonts w:ascii="Tahoma" w:hAnsi="Tahoma" w:cs="Tahoma"/>
        </w:rPr>
      </w:pPr>
    </w:p>
    <w:p w:rsidR="00B85537" w:rsidRPr="00327483" w:rsidRDefault="00F82D8A" w:rsidP="00B85537">
      <w:pPr>
        <w:numPr>
          <w:ilvl w:val="0"/>
          <w:numId w:val="1"/>
        </w:numPr>
        <w:jc w:val="both"/>
        <w:rPr>
          <w:rFonts w:ascii="Tahoma" w:hAnsi="Tahoma" w:cs="Tahoma"/>
          <w:b/>
        </w:rPr>
      </w:pPr>
      <w:r w:rsidRPr="00327483">
        <w:rPr>
          <w:rFonts w:ascii="Tahoma" w:hAnsi="Tahoma" w:cs="Tahoma"/>
          <w:b/>
        </w:rPr>
        <w:t xml:space="preserve">Okres ubezpieczenia: </w:t>
      </w:r>
      <w:r w:rsidRPr="00327483">
        <w:rPr>
          <w:rFonts w:ascii="Tahoma" w:hAnsi="Tahoma" w:cs="Tahoma"/>
          <w:b/>
        </w:rPr>
        <w:tab/>
      </w:r>
      <w:r w:rsidR="00B85537" w:rsidRPr="00327483">
        <w:rPr>
          <w:rFonts w:ascii="Tahoma" w:hAnsi="Tahoma" w:cs="Tahoma"/>
          <w:b/>
        </w:rPr>
        <w:t xml:space="preserve">od 26.03.2017 r. do 25.05.2019r. </w:t>
      </w:r>
    </w:p>
    <w:p w:rsidR="00C07811" w:rsidRPr="00327483" w:rsidRDefault="00C07811" w:rsidP="00C07811">
      <w:pPr>
        <w:numPr>
          <w:ilvl w:val="0"/>
          <w:numId w:val="7"/>
        </w:numPr>
        <w:tabs>
          <w:tab w:val="left" w:pos="709"/>
        </w:tabs>
        <w:jc w:val="both"/>
        <w:rPr>
          <w:rFonts w:ascii="Tahoma" w:hAnsi="Tahoma" w:cs="Tahoma"/>
          <w:b/>
        </w:rPr>
      </w:pPr>
    </w:p>
    <w:p w:rsidR="00F82D8A" w:rsidRPr="00327483" w:rsidRDefault="00F82D8A" w:rsidP="00C07811">
      <w:pPr>
        <w:tabs>
          <w:tab w:val="left" w:pos="709"/>
        </w:tabs>
        <w:ind w:left="720"/>
        <w:jc w:val="both"/>
        <w:rPr>
          <w:rFonts w:ascii="Tahoma" w:hAnsi="Tahoma" w:cs="Tahoma"/>
          <w:b/>
        </w:rPr>
      </w:pPr>
    </w:p>
    <w:p w:rsidR="00F82D8A" w:rsidRPr="00327483" w:rsidRDefault="00F82D8A" w:rsidP="00DA669D">
      <w:pPr>
        <w:numPr>
          <w:ilvl w:val="0"/>
          <w:numId w:val="7"/>
        </w:numPr>
        <w:rPr>
          <w:rFonts w:ascii="Tahoma" w:hAnsi="Tahoma" w:cs="Tahoma"/>
          <w:b/>
        </w:rPr>
      </w:pPr>
      <w:r w:rsidRPr="00327483">
        <w:rPr>
          <w:rFonts w:ascii="Tahoma" w:hAnsi="Tahoma" w:cs="Tahoma"/>
          <w:b/>
        </w:rPr>
        <w:t>Podstawowa suma gwarancyjna:</w:t>
      </w:r>
    </w:p>
    <w:p w:rsidR="00F82D8A" w:rsidRPr="00327483" w:rsidRDefault="00F82D8A" w:rsidP="00F82D8A">
      <w:pPr>
        <w:ind w:left="720"/>
        <w:rPr>
          <w:rFonts w:ascii="Tahoma" w:hAnsi="Tahoma" w:cs="Tahoma"/>
          <w:b/>
        </w:rPr>
      </w:pPr>
      <w:r w:rsidRPr="00327483">
        <w:rPr>
          <w:rFonts w:ascii="Tahoma" w:hAnsi="Tahoma" w:cs="Tahoma"/>
        </w:rPr>
        <w:t xml:space="preserve">na jedno i wszystkie zdarzenia: </w:t>
      </w:r>
      <w:r w:rsidR="00B85537" w:rsidRPr="00327483">
        <w:rPr>
          <w:rFonts w:ascii="Tahoma" w:hAnsi="Tahoma" w:cs="Tahoma"/>
          <w:b/>
        </w:rPr>
        <w:t>2</w:t>
      </w:r>
      <w:r w:rsidRPr="00327483">
        <w:rPr>
          <w:rFonts w:ascii="Tahoma" w:hAnsi="Tahoma" w:cs="Tahoma"/>
          <w:b/>
        </w:rPr>
        <w:t>00 000,00 zł</w:t>
      </w:r>
    </w:p>
    <w:p w:rsidR="00F82D8A" w:rsidRPr="00327483" w:rsidRDefault="00F82D8A" w:rsidP="00F82D8A">
      <w:pPr>
        <w:tabs>
          <w:tab w:val="left" w:pos="2268"/>
        </w:tabs>
        <w:ind w:left="1134" w:hanging="1134"/>
        <w:jc w:val="both"/>
        <w:rPr>
          <w:rFonts w:ascii="Tahoma" w:hAnsi="Tahoma" w:cs="Tahoma"/>
        </w:rPr>
      </w:pPr>
    </w:p>
    <w:p w:rsidR="00F82D8A" w:rsidRPr="00327483" w:rsidRDefault="00F82D8A" w:rsidP="00DA669D">
      <w:pPr>
        <w:numPr>
          <w:ilvl w:val="0"/>
          <w:numId w:val="7"/>
        </w:numPr>
        <w:tabs>
          <w:tab w:val="left" w:pos="709"/>
        </w:tabs>
        <w:jc w:val="both"/>
        <w:rPr>
          <w:rFonts w:ascii="Tahoma" w:hAnsi="Tahoma" w:cs="Tahoma"/>
        </w:rPr>
      </w:pPr>
      <w:r w:rsidRPr="00327483">
        <w:rPr>
          <w:rFonts w:ascii="Tahoma" w:hAnsi="Tahoma" w:cs="Tahoma"/>
          <w:b/>
        </w:rPr>
        <w:t>Zakres ubezpieczenia</w:t>
      </w:r>
      <w:r w:rsidRPr="00327483">
        <w:rPr>
          <w:rFonts w:ascii="Tahoma" w:hAnsi="Tahoma" w:cs="Tahoma"/>
        </w:rPr>
        <w:t>:</w:t>
      </w:r>
    </w:p>
    <w:p w:rsidR="00F82D8A" w:rsidRPr="00327483" w:rsidRDefault="00F82D8A" w:rsidP="00F82D8A">
      <w:pPr>
        <w:tabs>
          <w:tab w:val="left" w:pos="709"/>
        </w:tabs>
        <w:ind w:left="720"/>
        <w:jc w:val="both"/>
        <w:rPr>
          <w:rFonts w:ascii="Tahoma" w:hAnsi="Tahoma" w:cs="Tahoma"/>
        </w:rPr>
      </w:pPr>
      <w:r w:rsidRPr="00327483">
        <w:rPr>
          <w:rFonts w:ascii="Tahoma" w:hAnsi="Tahoma" w:cs="Tahoma"/>
        </w:rPr>
        <w:t>Ubezpieczenie obejmuje, co najmniej następujące ryzyka i koszty:</w:t>
      </w:r>
    </w:p>
    <w:p w:rsidR="00F82D8A" w:rsidRPr="00327483" w:rsidRDefault="00F82D8A" w:rsidP="00DA669D">
      <w:pPr>
        <w:numPr>
          <w:ilvl w:val="0"/>
          <w:numId w:val="8"/>
        </w:numPr>
        <w:tabs>
          <w:tab w:val="left" w:pos="1134"/>
        </w:tabs>
        <w:ind w:left="1134" w:hanging="425"/>
        <w:jc w:val="both"/>
        <w:rPr>
          <w:rFonts w:ascii="Tahoma" w:hAnsi="Tahoma" w:cs="Tahoma"/>
        </w:rPr>
      </w:pPr>
      <w:r w:rsidRPr="00327483">
        <w:rPr>
          <w:rFonts w:ascii="Tahoma" w:hAnsi="Tahoma" w:cs="Tahoma"/>
        </w:rPr>
        <w:t xml:space="preserve">odpowiedzialność cywilna za szkody majątkowe i osobowe będące skutkiem działania lub zaniechania Ubezpieczonego w okresie trwania ubezpieczenia, wyrządzone na terytorium RP w związku </w:t>
      </w:r>
      <w:r w:rsidRPr="00327483">
        <w:rPr>
          <w:rFonts w:ascii="Tahoma" w:hAnsi="Tahoma" w:cs="Tahoma"/>
        </w:rPr>
        <w:tab/>
        <w:t>z prowadzoną działalnością i posiadanym mieniem ruchomym i nieruchomym, w tym odpowiedzialność z tytułu następstw szkód związanych z przeniesienia ognia, wraz z rozszerzeniami,</w:t>
      </w:r>
    </w:p>
    <w:p w:rsidR="00F82D8A" w:rsidRPr="00327483" w:rsidRDefault="00F82D8A" w:rsidP="00DA669D">
      <w:pPr>
        <w:numPr>
          <w:ilvl w:val="0"/>
          <w:numId w:val="8"/>
        </w:numPr>
        <w:tabs>
          <w:tab w:val="left" w:pos="1134"/>
        </w:tabs>
        <w:ind w:left="1134" w:hanging="425"/>
        <w:jc w:val="both"/>
        <w:rPr>
          <w:rFonts w:ascii="Tahoma" w:hAnsi="Tahoma" w:cs="Tahoma"/>
        </w:rPr>
      </w:pPr>
      <w:r w:rsidRPr="00327483">
        <w:rPr>
          <w:rFonts w:ascii="Tahoma" w:hAnsi="Tahoma" w:cs="Tahoma"/>
        </w:rPr>
        <w:t xml:space="preserve">odpowiedzialność Cywilna za szkody wynikłe z wykonywania zadań publicznych określonych ustawowo, realizacji zadań własnych oraz zadań zleconych z zakresu administracji rządowej nałożonych odrębnymi ustawami, a także zadań wynikających ze statutu Gminy lub jej poszczególnych jednostek organizacyjnych </w:t>
      </w:r>
    </w:p>
    <w:p w:rsidR="00F82D8A" w:rsidRPr="00327483" w:rsidRDefault="00F82D8A" w:rsidP="00DA669D">
      <w:pPr>
        <w:numPr>
          <w:ilvl w:val="0"/>
          <w:numId w:val="8"/>
        </w:numPr>
        <w:tabs>
          <w:tab w:val="left" w:pos="1134"/>
        </w:tabs>
        <w:ind w:left="1134" w:hanging="425"/>
        <w:jc w:val="both"/>
        <w:rPr>
          <w:rFonts w:ascii="Tahoma" w:hAnsi="Tahoma" w:cs="Tahoma"/>
        </w:rPr>
      </w:pPr>
      <w:r w:rsidRPr="00327483">
        <w:rPr>
          <w:rFonts w:ascii="Tahoma" w:hAnsi="Tahoma" w:cs="Tahoma"/>
        </w:rPr>
        <w:t xml:space="preserve">odpowiedzialność cywilna deliktowa za szkody osobowe i majątkowe wyrządzone przez ubezpieczającego/ubezpieczonego, pracownikom ubezpieczającego/ubezpieczonego (niezależnie od formy zatrudnienia), a nie związane z wykonywaniem obowiązków pracowniczych. </w:t>
      </w:r>
    </w:p>
    <w:p w:rsidR="00F82D8A" w:rsidRPr="00327483" w:rsidRDefault="00F82D8A" w:rsidP="00DA669D">
      <w:pPr>
        <w:numPr>
          <w:ilvl w:val="0"/>
          <w:numId w:val="8"/>
        </w:numPr>
        <w:tabs>
          <w:tab w:val="left" w:pos="1134"/>
        </w:tabs>
        <w:ind w:left="1134" w:hanging="425"/>
        <w:jc w:val="both"/>
        <w:rPr>
          <w:rFonts w:ascii="Tahoma" w:hAnsi="Tahoma" w:cs="Tahoma"/>
        </w:rPr>
      </w:pPr>
      <w:r w:rsidRPr="00327483">
        <w:rPr>
          <w:rFonts w:ascii="Tahoma" w:hAnsi="Tahoma" w:cs="Tahoma"/>
        </w:rPr>
        <w:t>koszty poniesione przez ubezpieczającego w celu zmniejszenia szkody lub zabezpieczenia przed bezpośrednio grożącą szkodą,</w:t>
      </w:r>
    </w:p>
    <w:p w:rsidR="00F82D8A" w:rsidRPr="00327483" w:rsidRDefault="00F82D8A" w:rsidP="00DA669D">
      <w:pPr>
        <w:numPr>
          <w:ilvl w:val="0"/>
          <w:numId w:val="8"/>
        </w:numPr>
        <w:tabs>
          <w:tab w:val="left" w:pos="1134"/>
        </w:tabs>
        <w:ind w:left="1134" w:hanging="425"/>
        <w:jc w:val="both"/>
        <w:rPr>
          <w:rFonts w:ascii="Tahoma" w:hAnsi="Tahoma" w:cs="Tahoma"/>
        </w:rPr>
      </w:pPr>
      <w:r w:rsidRPr="00327483">
        <w:rPr>
          <w:rFonts w:ascii="Tahoma" w:hAnsi="Tahoma" w:cs="Tahoma"/>
        </w:rPr>
        <w:t>koszty wynagrodzenia rzeczoznawców powołanych przez Ubezpieczyciela lub za jego zgodą, w celu ustalenia okoliczności i rozmiaru szkody,</w:t>
      </w:r>
    </w:p>
    <w:p w:rsidR="00F82D8A" w:rsidRPr="00327483" w:rsidRDefault="00F82D8A" w:rsidP="00DA669D">
      <w:pPr>
        <w:numPr>
          <w:ilvl w:val="0"/>
          <w:numId w:val="8"/>
        </w:numPr>
        <w:tabs>
          <w:tab w:val="left" w:pos="1134"/>
        </w:tabs>
        <w:ind w:left="1134" w:hanging="425"/>
        <w:jc w:val="both"/>
        <w:rPr>
          <w:rFonts w:ascii="Tahoma" w:hAnsi="Tahoma" w:cs="Tahoma"/>
        </w:rPr>
      </w:pPr>
      <w:r w:rsidRPr="00327483">
        <w:rPr>
          <w:rFonts w:ascii="Tahoma" w:hAnsi="Tahoma" w:cs="Tahoma"/>
        </w:rPr>
        <w:lastRenderedPageBreak/>
        <w:t>koszty obrony sądowej przed roszczeniami poszkodowanych, w sporze cywilnym prowadzonym zgodnie z zaleceniami Ubezpieczyciel</w:t>
      </w:r>
      <w:r w:rsidR="00073374" w:rsidRPr="00327483">
        <w:rPr>
          <w:rFonts w:ascii="Tahoma" w:hAnsi="Tahoma" w:cs="Tahoma"/>
        </w:rPr>
        <w:t>a</w:t>
      </w:r>
      <w:r w:rsidRPr="00327483">
        <w:rPr>
          <w:rFonts w:ascii="Tahoma" w:hAnsi="Tahoma" w:cs="Tahoma"/>
        </w:rPr>
        <w:t>,</w:t>
      </w:r>
    </w:p>
    <w:p w:rsidR="00F82D8A" w:rsidRPr="00327483" w:rsidRDefault="0077378F" w:rsidP="00DA669D">
      <w:pPr>
        <w:numPr>
          <w:ilvl w:val="0"/>
          <w:numId w:val="8"/>
        </w:numPr>
        <w:tabs>
          <w:tab w:val="left" w:pos="1134"/>
        </w:tabs>
        <w:ind w:left="1134" w:hanging="425"/>
        <w:jc w:val="both"/>
        <w:rPr>
          <w:rFonts w:ascii="Tahoma" w:hAnsi="Tahoma" w:cs="Tahoma"/>
        </w:rPr>
      </w:pPr>
      <w:r w:rsidRPr="00327483">
        <w:rPr>
          <w:rFonts w:ascii="Tahoma" w:hAnsi="Tahoma" w:cs="Tahoma"/>
        </w:rPr>
        <w:t>Ubezpieczyciel ma obowiązek powiadomienia Ubezpieczającego o skonsumowaniu sumy gwarancyjnej w co najmniej 50%. W takim wypadku Zamawiający zachowuje prawo do</w:t>
      </w:r>
      <w:r w:rsidR="00F82D8A" w:rsidRPr="00327483">
        <w:rPr>
          <w:rFonts w:ascii="Tahoma" w:hAnsi="Tahoma" w:cs="Tahoma"/>
        </w:rPr>
        <w:t xml:space="preserve"> odtworzenia sumy gwarancyjnej w czasie trwania umowy ubezpieczenia. Na wniosek Ubezpieczającego, Ubezpieczyciel ma obowiązek podania kosztu doubezpieczenia do stanu pierwotnego (sprzed wystąpienia zdarzenia, wypłaty odszkodowania) zachowując stawki </w:t>
      </w:r>
      <w:r w:rsidR="00F82D8A" w:rsidRPr="00327483">
        <w:rPr>
          <w:rFonts w:ascii="Tahoma" w:hAnsi="Tahoma" w:cs="Tahoma"/>
          <w:bCs/>
        </w:rPr>
        <w:t>przyjęte w przetargu zgodnie ze złożoną ofertą przetargową. W przypadku wyrażenia zgodny na doubezpieczenie przez Ubezpieczającego, Ubezpieczyciel naliczy dodatkową składkę do końca rocznego okresu ubezpieczenia (w systemie pro rata) według stawki nie większej niż w zaoferowanej w przetargu ofercie</w:t>
      </w:r>
      <w:r w:rsidR="00F82D8A" w:rsidRPr="00327483">
        <w:rPr>
          <w:rFonts w:ascii="Tahoma" w:hAnsi="Tahoma" w:cs="Tahoma"/>
        </w:rPr>
        <w:t xml:space="preserve">.  </w:t>
      </w:r>
    </w:p>
    <w:p w:rsidR="00F82D8A" w:rsidRPr="00327483" w:rsidRDefault="00F82D8A" w:rsidP="00F82D8A">
      <w:pPr>
        <w:tabs>
          <w:tab w:val="left" w:pos="1134"/>
        </w:tabs>
        <w:ind w:left="1134"/>
        <w:jc w:val="both"/>
        <w:rPr>
          <w:rFonts w:ascii="Tahoma" w:hAnsi="Tahoma" w:cs="Tahoma"/>
        </w:rPr>
      </w:pPr>
    </w:p>
    <w:p w:rsidR="00F82D8A" w:rsidRPr="00327483" w:rsidRDefault="00F82D8A" w:rsidP="00F82D8A">
      <w:pPr>
        <w:tabs>
          <w:tab w:val="left" w:pos="1134"/>
        </w:tabs>
        <w:ind w:left="720"/>
        <w:jc w:val="both"/>
        <w:rPr>
          <w:rFonts w:ascii="Tahoma" w:hAnsi="Tahoma" w:cs="Tahoma"/>
        </w:rPr>
      </w:pPr>
      <w:r w:rsidRPr="00327483">
        <w:rPr>
          <w:rFonts w:ascii="Tahoma" w:hAnsi="Tahoma" w:cs="Tahoma"/>
        </w:rPr>
        <w:t>- dodatkowe rozszerzenia zakresu ubezpieczenia oraz podlimity sumy gwarancyjnej określone na jedno i wszystkie zdarzenia:</w:t>
      </w:r>
    </w:p>
    <w:p w:rsidR="00F82D8A" w:rsidRPr="00327483" w:rsidRDefault="00F82D8A" w:rsidP="00F82D8A">
      <w:pPr>
        <w:tabs>
          <w:tab w:val="left" w:pos="1134"/>
        </w:tabs>
        <w:ind w:left="1134"/>
        <w:jc w:val="both"/>
        <w:rPr>
          <w:rFonts w:ascii="Tahoma" w:hAnsi="Tahoma" w:cs="Tahom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662"/>
        <w:gridCol w:w="2686"/>
      </w:tblGrid>
      <w:tr w:rsidR="00F82D8A" w:rsidRPr="00327483" w:rsidTr="008C38EC">
        <w:tc>
          <w:tcPr>
            <w:tcW w:w="567" w:type="dxa"/>
          </w:tcPr>
          <w:p w:rsidR="00F82D8A" w:rsidRPr="00327483" w:rsidRDefault="00F82D8A" w:rsidP="008C38EC">
            <w:pPr>
              <w:tabs>
                <w:tab w:val="left" w:pos="2268"/>
              </w:tabs>
              <w:jc w:val="center"/>
              <w:rPr>
                <w:rFonts w:ascii="Tahoma" w:hAnsi="Tahoma" w:cs="Tahoma"/>
                <w:b/>
              </w:rPr>
            </w:pPr>
            <w:r w:rsidRPr="00327483">
              <w:rPr>
                <w:rFonts w:ascii="Tahoma" w:hAnsi="Tahoma" w:cs="Tahoma"/>
                <w:b/>
              </w:rPr>
              <w:t>Lp</w:t>
            </w:r>
          </w:p>
        </w:tc>
        <w:tc>
          <w:tcPr>
            <w:tcW w:w="6662" w:type="dxa"/>
          </w:tcPr>
          <w:p w:rsidR="00F82D8A" w:rsidRPr="00327483" w:rsidRDefault="00F82D8A" w:rsidP="008C38EC">
            <w:pPr>
              <w:tabs>
                <w:tab w:val="left" w:pos="2268"/>
              </w:tabs>
              <w:jc w:val="center"/>
              <w:rPr>
                <w:rFonts w:ascii="Tahoma" w:hAnsi="Tahoma" w:cs="Tahoma"/>
                <w:b/>
              </w:rPr>
            </w:pPr>
            <w:r w:rsidRPr="00327483">
              <w:rPr>
                <w:rFonts w:ascii="Tahoma" w:hAnsi="Tahoma" w:cs="Tahoma"/>
                <w:b/>
              </w:rPr>
              <w:t>Ryzyko (rozszerzenie zakresu ubezpieczenia)</w:t>
            </w:r>
          </w:p>
        </w:tc>
        <w:tc>
          <w:tcPr>
            <w:tcW w:w="2686" w:type="dxa"/>
          </w:tcPr>
          <w:p w:rsidR="00F82D8A" w:rsidRPr="00327483" w:rsidRDefault="00F82D8A" w:rsidP="008C38EC">
            <w:pPr>
              <w:tabs>
                <w:tab w:val="left" w:pos="2268"/>
              </w:tabs>
              <w:jc w:val="center"/>
              <w:rPr>
                <w:rFonts w:ascii="Tahoma" w:hAnsi="Tahoma" w:cs="Tahoma"/>
                <w:b/>
              </w:rPr>
            </w:pPr>
            <w:r w:rsidRPr="00327483">
              <w:rPr>
                <w:rFonts w:ascii="Tahoma" w:hAnsi="Tahoma" w:cs="Tahoma"/>
                <w:b/>
              </w:rPr>
              <w:t>Podlimity</w:t>
            </w:r>
          </w:p>
        </w:tc>
      </w:tr>
      <w:tr w:rsidR="00F82D8A" w:rsidRPr="00327483" w:rsidTr="008C38EC">
        <w:tc>
          <w:tcPr>
            <w:tcW w:w="567" w:type="dxa"/>
            <w:vAlign w:val="center"/>
          </w:tcPr>
          <w:p w:rsidR="00F82D8A" w:rsidRPr="00327483" w:rsidRDefault="00F82D8A" w:rsidP="008C38EC">
            <w:pPr>
              <w:tabs>
                <w:tab w:val="left" w:pos="2268"/>
              </w:tabs>
              <w:jc w:val="center"/>
              <w:rPr>
                <w:rFonts w:ascii="Tahoma" w:hAnsi="Tahoma" w:cs="Tahoma"/>
              </w:rPr>
            </w:pPr>
            <w:r w:rsidRPr="00327483">
              <w:rPr>
                <w:rFonts w:ascii="Tahoma" w:hAnsi="Tahoma" w:cs="Tahoma"/>
              </w:rPr>
              <w:t>1.</w:t>
            </w:r>
          </w:p>
        </w:tc>
        <w:tc>
          <w:tcPr>
            <w:tcW w:w="6662" w:type="dxa"/>
          </w:tcPr>
          <w:p w:rsidR="00F82D8A" w:rsidRPr="00327483" w:rsidRDefault="00F82D8A" w:rsidP="008C38EC">
            <w:pPr>
              <w:tabs>
                <w:tab w:val="left" w:pos="2268"/>
              </w:tabs>
              <w:jc w:val="both"/>
              <w:rPr>
                <w:rFonts w:ascii="Tahoma" w:hAnsi="Tahoma" w:cs="Tahoma"/>
              </w:rPr>
            </w:pPr>
            <w:r w:rsidRPr="00327483">
              <w:rPr>
                <w:rFonts w:ascii="Tahoma" w:hAnsi="Tahoma" w:cs="Tahoma"/>
                <w:b/>
              </w:rPr>
              <w:t>rozszerzenie</w:t>
            </w:r>
            <w:r w:rsidRPr="00327483">
              <w:rPr>
                <w:rFonts w:ascii="Tahoma" w:hAnsi="Tahoma" w:cs="Tahoma"/>
              </w:rPr>
              <w:t xml:space="preserve"> odpowiedzialności o szkody powstałe w wyniku niewykonania lub nienależytego wykonania zobowiązania</w:t>
            </w:r>
          </w:p>
        </w:tc>
        <w:tc>
          <w:tcPr>
            <w:tcW w:w="2686" w:type="dxa"/>
            <w:vAlign w:val="center"/>
          </w:tcPr>
          <w:p w:rsidR="00F82D8A" w:rsidRPr="00327483" w:rsidRDefault="00ED299F" w:rsidP="008C38EC">
            <w:pPr>
              <w:ind w:left="1134" w:hanging="958"/>
              <w:jc w:val="right"/>
              <w:rPr>
                <w:rFonts w:ascii="Tahoma" w:hAnsi="Tahoma" w:cs="Tahoma"/>
                <w:b/>
              </w:rPr>
            </w:pPr>
            <w:r w:rsidRPr="00327483">
              <w:rPr>
                <w:rFonts w:ascii="Tahoma" w:hAnsi="Tahoma" w:cs="Tahoma"/>
                <w:b/>
              </w:rPr>
              <w:t>2</w:t>
            </w:r>
            <w:r w:rsidR="00F82D8A" w:rsidRPr="00327483">
              <w:rPr>
                <w:rFonts w:ascii="Tahoma" w:hAnsi="Tahoma" w:cs="Tahoma"/>
                <w:b/>
              </w:rPr>
              <w:t>00 000,00 zł</w:t>
            </w:r>
          </w:p>
          <w:p w:rsidR="00F82D8A" w:rsidRPr="00327483" w:rsidRDefault="00F82D8A" w:rsidP="008C38EC">
            <w:pPr>
              <w:tabs>
                <w:tab w:val="left" w:pos="2268"/>
              </w:tabs>
              <w:jc w:val="right"/>
              <w:rPr>
                <w:rFonts w:ascii="Tahoma" w:hAnsi="Tahoma" w:cs="Tahoma"/>
              </w:rPr>
            </w:pPr>
          </w:p>
        </w:tc>
      </w:tr>
      <w:tr w:rsidR="00F82D8A" w:rsidRPr="00327483" w:rsidTr="008C38EC">
        <w:trPr>
          <w:trHeight w:val="2542"/>
        </w:trPr>
        <w:tc>
          <w:tcPr>
            <w:tcW w:w="567" w:type="dxa"/>
            <w:vAlign w:val="center"/>
          </w:tcPr>
          <w:p w:rsidR="00F82D8A" w:rsidRPr="00327483" w:rsidRDefault="00F82D8A" w:rsidP="008C38EC">
            <w:pPr>
              <w:tabs>
                <w:tab w:val="left" w:pos="2268"/>
              </w:tabs>
              <w:jc w:val="center"/>
              <w:rPr>
                <w:rFonts w:ascii="Tahoma" w:hAnsi="Tahoma" w:cs="Tahoma"/>
              </w:rPr>
            </w:pPr>
            <w:r w:rsidRPr="00327483">
              <w:rPr>
                <w:rFonts w:ascii="Tahoma" w:hAnsi="Tahoma" w:cs="Tahoma"/>
              </w:rPr>
              <w:t>2.</w:t>
            </w:r>
          </w:p>
        </w:tc>
        <w:tc>
          <w:tcPr>
            <w:tcW w:w="6662" w:type="dxa"/>
          </w:tcPr>
          <w:p w:rsidR="00F82D8A" w:rsidRPr="00327483" w:rsidRDefault="00F82D8A" w:rsidP="008C38EC">
            <w:pPr>
              <w:jc w:val="both"/>
              <w:rPr>
                <w:rFonts w:ascii="Tahoma" w:hAnsi="Tahoma" w:cs="Tahoma"/>
              </w:rPr>
            </w:pPr>
            <w:r w:rsidRPr="00327483">
              <w:rPr>
                <w:rFonts w:ascii="Tahoma" w:hAnsi="Tahoma" w:cs="Tahoma"/>
                <w:b/>
              </w:rPr>
              <w:t>rozszerzenie</w:t>
            </w:r>
            <w:r w:rsidRPr="00327483">
              <w:rPr>
                <w:rFonts w:ascii="Tahoma" w:hAnsi="Tahoma" w:cs="Tahoma"/>
              </w:rPr>
              <w:t xml:space="preserve"> odpowiedzialności o szkody w mieniu, na osobie oraz czyste straty finansowe powstałe w związku z wykonywaniem zadań publicznych zgodnie z art. 417 i 417¹ KC, w tym:</w:t>
            </w:r>
          </w:p>
          <w:p w:rsidR="00F82D8A" w:rsidRPr="00327483" w:rsidRDefault="00F82D8A" w:rsidP="008C38EC">
            <w:pPr>
              <w:jc w:val="both"/>
              <w:rPr>
                <w:rFonts w:ascii="Tahoma" w:hAnsi="Tahoma" w:cs="Tahoma"/>
              </w:rPr>
            </w:pPr>
            <w:r w:rsidRPr="00327483">
              <w:rPr>
                <w:rFonts w:ascii="Tahoma" w:hAnsi="Tahoma" w:cs="Tahoma"/>
              </w:rPr>
              <w:t>- za szkody powstałe w skutek działania lub zaniechania Ubezpieczonego przy wykonywaniu władzy publicznej</w:t>
            </w:r>
          </w:p>
          <w:p w:rsidR="00F82D8A" w:rsidRPr="00327483" w:rsidRDefault="00F82D8A" w:rsidP="008C38EC">
            <w:pPr>
              <w:jc w:val="both"/>
              <w:rPr>
                <w:rFonts w:ascii="Tahoma" w:hAnsi="Tahoma" w:cs="Tahoma"/>
              </w:rPr>
            </w:pPr>
            <w:r w:rsidRPr="00327483">
              <w:rPr>
                <w:rFonts w:ascii="Tahoma" w:hAnsi="Tahoma" w:cs="Tahoma"/>
              </w:rPr>
              <w:t>- za szkody wyrządzone przez wydanie aktu normatywnego niezgodnego z obowiązującym stanem prawnym.</w:t>
            </w:r>
          </w:p>
          <w:p w:rsidR="00F82D8A" w:rsidRPr="00327483" w:rsidRDefault="00F82D8A" w:rsidP="008C38EC">
            <w:pPr>
              <w:jc w:val="both"/>
              <w:rPr>
                <w:rFonts w:ascii="Tahoma" w:hAnsi="Tahoma" w:cs="Tahoma"/>
              </w:rPr>
            </w:pPr>
            <w:r w:rsidRPr="00327483">
              <w:rPr>
                <w:rFonts w:ascii="Tahoma" w:hAnsi="Tahoma" w:cs="Tahoma"/>
              </w:rPr>
              <w:t>- za szkody wyrządzone przez wydanie prawomocnego orzeczenia lub ostatecznej decyzji niezgodnych z prawem</w:t>
            </w:r>
          </w:p>
          <w:p w:rsidR="00F82D8A" w:rsidRPr="00327483" w:rsidRDefault="00F82D8A" w:rsidP="008C38EC">
            <w:pPr>
              <w:jc w:val="both"/>
              <w:rPr>
                <w:rFonts w:ascii="Tahoma" w:hAnsi="Tahoma" w:cs="Tahoma"/>
              </w:rPr>
            </w:pPr>
            <w:r w:rsidRPr="00327483">
              <w:rPr>
                <w:rFonts w:ascii="Tahoma" w:hAnsi="Tahoma" w:cs="Tahoma"/>
              </w:rPr>
              <w:t>- za szkody wyrządzone przez niewydanie prawomocnego orzeczenia, decyzji lub aktu normatywnego, gdy obowiązek ich wydania przewiduje przepis prawa.</w:t>
            </w:r>
          </w:p>
          <w:p w:rsidR="00F82D8A" w:rsidRPr="00327483" w:rsidRDefault="00F82D8A" w:rsidP="008C38EC">
            <w:pPr>
              <w:tabs>
                <w:tab w:val="left" w:pos="2268"/>
              </w:tabs>
              <w:jc w:val="both"/>
              <w:rPr>
                <w:rFonts w:ascii="Tahoma" w:hAnsi="Tahoma" w:cs="Tahoma"/>
              </w:rPr>
            </w:pPr>
          </w:p>
        </w:tc>
        <w:tc>
          <w:tcPr>
            <w:tcW w:w="2686" w:type="dxa"/>
            <w:vAlign w:val="center"/>
          </w:tcPr>
          <w:p w:rsidR="00F82D8A" w:rsidRPr="00327483" w:rsidRDefault="00435E40" w:rsidP="008C38EC">
            <w:pPr>
              <w:tabs>
                <w:tab w:val="left" w:pos="2268"/>
              </w:tabs>
              <w:jc w:val="right"/>
              <w:rPr>
                <w:rFonts w:ascii="Tahoma" w:hAnsi="Tahoma" w:cs="Tahoma"/>
              </w:rPr>
            </w:pPr>
            <w:r w:rsidRPr="00327483">
              <w:rPr>
                <w:rFonts w:ascii="Tahoma" w:hAnsi="Tahoma" w:cs="Tahoma"/>
                <w:b/>
              </w:rPr>
              <w:t>2</w:t>
            </w:r>
            <w:r w:rsidR="00F82D8A" w:rsidRPr="00327483">
              <w:rPr>
                <w:rFonts w:ascii="Tahoma" w:hAnsi="Tahoma" w:cs="Tahoma"/>
                <w:b/>
              </w:rPr>
              <w:t>00 000,00 zł</w:t>
            </w:r>
          </w:p>
        </w:tc>
      </w:tr>
      <w:tr w:rsidR="00F82D8A" w:rsidRPr="00327483" w:rsidTr="008C38EC">
        <w:trPr>
          <w:trHeight w:val="1550"/>
        </w:trPr>
        <w:tc>
          <w:tcPr>
            <w:tcW w:w="567" w:type="dxa"/>
            <w:vAlign w:val="center"/>
          </w:tcPr>
          <w:p w:rsidR="00F82D8A" w:rsidRPr="00327483" w:rsidRDefault="00F82D8A" w:rsidP="008C38EC">
            <w:pPr>
              <w:tabs>
                <w:tab w:val="left" w:pos="2268"/>
              </w:tabs>
              <w:jc w:val="center"/>
              <w:rPr>
                <w:rFonts w:ascii="Tahoma" w:hAnsi="Tahoma" w:cs="Tahoma"/>
              </w:rPr>
            </w:pPr>
            <w:r w:rsidRPr="00327483">
              <w:rPr>
                <w:rFonts w:ascii="Tahoma" w:hAnsi="Tahoma" w:cs="Tahoma"/>
              </w:rPr>
              <w:t>3.</w:t>
            </w:r>
          </w:p>
        </w:tc>
        <w:tc>
          <w:tcPr>
            <w:tcW w:w="6662" w:type="dxa"/>
          </w:tcPr>
          <w:p w:rsidR="00F82D8A" w:rsidRPr="00327483" w:rsidRDefault="00F82D8A" w:rsidP="00E10292">
            <w:pPr>
              <w:tabs>
                <w:tab w:val="left" w:pos="1134"/>
              </w:tabs>
              <w:jc w:val="both"/>
              <w:rPr>
                <w:rFonts w:ascii="Tahoma" w:hAnsi="Tahoma" w:cs="Tahoma"/>
              </w:rPr>
            </w:pPr>
            <w:r w:rsidRPr="00327483">
              <w:rPr>
                <w:rFonts w:ascii="Tahoma" w:hAnsi="Tahoma" w:cs="Tahoma"/>
                <w:b/>
              </w:rPr>
              <w:t>rozszerzenie</w:t>
            </w:r>
            <w:r w:rsidRPr="00327483">
              <w:rPr>
                <w:rFonts w:ascii="Tahoma" w:hAnsi="Tahoma" w:cs="Tahoma"/>
              </w:rPr>
              <w:t xml:space="preserve"> odpowiedzialności o szkody wyrządzone uczniom / wychowankom w związku z prowadzeniem działalności opiekuńczej, edukacyjnej, kulturalnej, wychowawczej i rekreacyjnej w placówkach opiekuńczych, oświatowych, wychowawczych i rekreacyjnych, na terenie kraju i zagranicą (np. międzyszkolna/międzynarodowa wymiana młodzieży);</w:t>
            </w:r>
          </w:p>
        </w:tc>
        <w:tc>
          <w:tcPr>
            <w:tcW w:w="2686" w:type="dxa"/>
            <w:vAlign w:val="center"/>
          </w:tcPr>
          <w:p w:rsidR="00F82D8A" w:rsidRPr="00327483" w:rsidRDefault="00B85537" w:rsidP="008C38EC">
            <w:pPr>
              <w:ind w:left="851" w:hanging="392"/>
              <w:jc w:val="right"/>
              <w:rPr>
                <w:rFonts w:ascii="Tahoma" w:hAnsi="Tahoma" w:cs="Tahoma"/>
                <w:b/>
              </w:rPr>
            </w:pPr>
            <w:r w:rsidRPr="00327483">
              <w:rPr>
                <w:rFonts w:ascii="Tahoma" w:hAnsi="Tahoma" w:cs="Tahoma"/>
                <w:b/>
              </w:rPr>
              <w:t>2</w:t>
            </w:r>
            <w:r w:rsidR="00F82D8A" w:rsidRPr="00327483">
              <w:rPr>
                <w:rFonts w:ascii="Tahoma" w:hAnsi="Tahoma" w:cs="Tahoma"/>
                <w:b/>
              </w:rPr>
              <w:t>00 000,00 zł</w:t>
            </w:r>
          </w:p>
          <w:p w:rsidR="00F82D8A" w:rsidRPr="00327483" w:rsidRDefault="00F82D8A" w:rsidP="008C38EC">
            <w:pPr>
              <w:tabs>
                <w:tab w:val="left" w:pos="2268"/>
              </w:tabs>
              <w:jc w:val="right"/>
              <w:rPr>
                <w:rFonts w:ascii="Tahoma" w:hAnsi="Tahoma" w:cs="Tahoma"/>
              </w:rPr>
            </w:pPr>
          </w:p>
        </w:tc>
      </w:tr>
      <w:tr w:rsidR="00F82D8A" w:rsidRPr="00327483" w:rsidTr="008C38EC">
        <w:tc>
          <w:tcPr>
            <w:tcW w:w="567" w:type="dxa"/>
            <w:vAlign w:val="center"/>
          </w:tcPr>
          <w:p w:rsidR="00F82D8A" w:rsidRPr="00327483" w:rsidRDefault="00F82D8A" w:rsidP="008C38EC">
            <w:pPr>
              <w:tabs>
                <w:tab w:val="left" w:pos="2268"/>
              </w:tabs>
              <w:jc w:val="center"/>
              <w:rPr>
                <w:rFonts w:ascii="Tahoma" w:hAnsi="Tahoma" w:cs="Tahoma"/>
              </w:rPr>
            </w:pPr>
            <w:r w:rsidRPr="00327483">
              <w:rPr>
                <w:rFonts w:ascii="Tahoma" w:hAnsi="Tahoma" w:cs="Tahoma"/>
              </w:rPr>
              <w:t>4.</w:t>
            </w:r>
          </w:p>
        </w:tc>
        <w:tc>
          <w:tcPr>
            <w:tcW w:w="6662" w:type="dxa"/>
          </w:tcPr>
          <w:p w:rsidR="00F82D8A" w:rsidRPr="00327483" w:rsidRDefault="00F82D8A" w:rsidP="008C38EC">
            <w:pPr>
              <w:tabs>
                <w:tab w:val="left" w:pos="2268"/>
              </w:tabs>
              <w:jc w:val="both"/>
              <w:rPr>
                <w:rFonts w:ascii="Tahoma" w:hAnsi="Tahoma" w:cs="Tahoma"/>
                <w:b/>
              </w:rPr>
            </w:pPr>
            <w:r w:rsidRPr="00327483">
              <w:rPr>
                <w:rFonts w:ascii="Tahoma" w:hAnsi="Tahoma" w:cs="Tahoma"/>
                <w:b/>
              </w:rPr>
              <w:t xml:space="preserve">rozszerzenie </w:t>
            </w:r>
            <w:r w:rsidRPr="00327483">
              <w:rPr>
                <w:rFonts w:ascii="Tahoma" w:hAnsi="Tahoma" w:cs="Tahoma"/>
              </w:rPr>
              <w:t>odpowiedzialności</w:t>
            </w:r>
            <w:r w:rsidRPr="00327483">
              <w:rPr>
                <w:rFonts w:ascii="Tahoma" w:hAnsi="Tahoma" w:cs="Tahoma"/>
                <w:b/>
              </w:rPr>
              <w:t xml:space="preserve"> </w:t>
            </w:r>
            <w:r w:rsidRPr="00327483">
              <w:rPr>
                <w:rFonts w:ascii="Tahoma" w:hAnsi="Tahoma" w:cs="Tahoma"/>
              </w:rPr>
              <w:t>szkody wyrządzone przez podopiecznych w czasie sprawowania opieki (w tym również szkody powstałe w związku z użytkowaniem wózków inwalidzkich)</w:t>
            </w:r>
          </w:p>
        </w:tc>
        <w:tc>
          <w:tcPr>
            <w:tcW w:w="2686" w:type="dxa"/>
            <w:vAlign w:val="center"/>
          </w:tcPr>
          <w:p w:rsidR="00F82D8A" w:rsidRPr="00327483" w:rsidRDefault="00F82D8A" w:rsidP="008C38EC">
            <w:pPr>
              <w:tabs>
                <w:tab w:val="left" w:pos="2268"/>
              </w:tabs>
              <w:ind w:left="1417" w:hanging="533"/>
              <w:jc w:val="right"/>
              <w:rPr>
                <w:rFonts w:ascii="Tahoma" w:hAnsi="Tahoma" w:cs="Tahoma"/>
                <w:b/>
              </w:rPr>
            </w:pPr>
            <w:r w:rsidRPr="00327483">
              <w:rPr>
                <w:rFonts w:ascii="Tahoma" w:hAnsi="Tahoma" w:cs="Tahoma"/>
                <w:b/>
              </w:rPr>
              <w:t>100 000,00 zł</w:t>
            </w:r>
          </w:p>
        </w:tc>
      </w:tr>
      <w:tr w:rsidR="00F82D8A" w:rsidRPr="00327483" w:rsidTr="008C38EC">
        <w:tc>
          <w:tcPr>
            <w:tcW w:w="567" w:type="dxa"/>
            <w:vAlign w:val="center"/>
          </w:tcPr>
          <w:p w:rsidR="00F82D8A" w:rsidRPr="00327483" w:rsidRDefault="00DE557C" w:rsidP="008C38EC">
            <w:pPr>
              <w:tabs>
                <w:tab w:val="left" w:pos="2268"/>
              </w:tabs>
              <w:jc w:val="center"/>
              <w:rPr>
                <w:rFonts w:ascii="Tahoma" w:hAnsi="Tahoma" w:cs="Tahoma"/>
              </w:rPr>
            </w:pPr>
            <w:r w:rsidRPr="00327483">
              <w:rPr>
                <w:rFonts w:ascii="Tahoma" w:hAnsi="Tahoma" w:cs="Tahoma"/>
              </w:rPr>
              <w:t>5</w:t>
            </w:r>
            <w:r w:rsidR="00F82D8A" w:rsidRPr="00327483">
              <w:rPr>
                <w:rFonts w:ascii="Tahoma" w:hAnsi="Tahoma" w:cs="Tahoma"/>
              </w:rPr>
              <w:t>.</w:t>
            </w:r>
          </w:p>
        </w:tc>
        <w:tc>
          <w:tcPr>
            <w:tcW w:w="6662" w:type="dxa"/>
          </w:tcPr>
          <w:p w:rsidR="00F82D8A" w:rsidRPr="00327483" w:rsidRDefault="00F82D8A" w:rsidP="008C38EC">
            <w:pPr>
              <w:tabs>
                <w:tab w:val="left" w:pos="1134"/>
              </w:tabs>
              <w:jc w:val="both"/>
              <w:rPr>
                <w:rFonts w:ascii="Tahoma" w:hAnsi="Tahoma" w:cs="Tahoma"/>
                <w:b/>
              </w:rPr>
            </w:pPr>
            <w:r w:rsidRPr="00327483">
              <w:rPr>
                <w:rFonts w:ascii="Tahoma" w:hAnsi="Tahoma" w:cs="Tahoma"/>
                <w:b/>
              </w:rPr>
              <w:t>rozszerzenie</w:t>
            </w:r>
            <w:r w:rsidRPr="00327483">
              <w:rPr>
                <w:rFonts w:ascii="Tahoma" w:hAnsi="Tahoma" w:cs="Tahoma"/>
              </w:rPr>
              <w:t xml:space="preserve"> odpowiedzialności o szkody wyrządzone z tytułu wszelkich zdarzeń związanych z administrowaniem i utrzymaniem w nienależytym stanie obiektów sportowych, kulturalnych, rekreacyjnych, świetlic, miejskiego targowiska,  boisk sportowych, lodowisk w okresie zimowym, plaży, basenów, placów zabaw, toru quadowego, skate parków,  parków, skwerów, fontanny, terenów zieleni miejskiej, cmentarzy, drzewostanu, mostów (w tym drewnianych), pomostów, kładek, szaletów publicznych oraz za szkody wyrządzone osobom  korzystającym z tych obiektów</w:t>
            </w:r>
          </w:p>
        </w:tc>
        <w:tc>
          <w:tcPr>
            <w:tcW w:w="2686" w:type="dxa"/>
            <w:vAlign w:val="center"/>
          </w:tcPr>
          <w:p w:rsidR="00F82D8A" w:rsidRPr="00327483" w:rsidRDefault="00B85537" w:rsidP="008C38EC">
            <w:pPr>
              <w:tabs>
                <w:tab w:val="left" w:pos="2268"/>
              </w:tabs>
              <w:jc w:val="right"/>
              <w:rPr>
                <w:rFonts w:ascii="Tahoma" w:hAnsi="Tahoma" w:cs="Tahoma"/>
              </w:rPr>
            </w:pPr>
            <w:r w:rsidRPr="00327483">
              <w:rPr>
                <w:rFonts w:ascii="Tahoma" w:hAnsi="Tahoma" w:cs="Tahoma"/>
                <w:b/>
              </w:rPr>
              <w:t>2</w:t>
            </w:r>
            <w:r w:rsidR="00F82D8A" w:rsidRPr="00327483">
              <w:rPr>
                <w:rFonts w:ascii="Tahoma" w:hAnsi="Tahoma" w:cs="Tahoma"/>
                <w:b/>
              </w:rPr>
              <w:t>00 000,00 zł</w:t>
            </w:r>
          </w:p>
        </w:tc>
      </w:tr>
      <w:tr w:rsidR="00F82D8A" w:rsidRPr="00327483" w:rsidTr="008C38EC">
        <w:tc>
          <w:tcPr>
            <w:tcW w:w="567" w:type="dxa"/>
            <w:vAlign w:val="center"/>
          </w:tcPr>
          <w:p w:rsidR="00F82D8A" w:rsidRPr="00327483" w:rsidRDefault="00DE557C" w:rsidP="008C38EC">
            <w:pPr>
              <w:tabs>
                <w:tab w:val="left" w:pos="2268"/>
              </w:tabs>
              <w:jc w:val="center"/>
              <w:rPr>
                <w:rFonts w:ascii="Tahoma" w:hAnsi="Tahoma" w:cs="Tahoma"/>
              </w:rPr>
            </w:pPr>
            <w:r w:rsidRPr="00327483">
              <w:rPr>
                <w:rFonts w:ascii="Tahoma" w:hAnsi="Tahoma" w:cs="Tahoma"/>
              </w:rPr>
              <w:t>6</w:t>
            </w:r>
            <w:r w:rsidR="00F82D8A" w:rsidRPr="00327483">
              <w:rPr>
                <w:rFonts w:ascii="Tahoma" w:hAnsi="Tahoma" w:cs="Tahoma"/>
              </w:rPr>
              <w:t>.</w:t>
            </w:r>
          </w:p>
        </w:tc>
        <w:tc>
          <w:tcPr>
            <w:tcW w:w="6662" w:type="dxa"/>
          </w:tcPr>
          <w:p w:rsidR="00F82D8A" w:rsidRPr="00327483" w:rsidRDefault="00F82D8A" w:rsidP="008C38EC">
            <w:pPr>
              <w:tabs>
                <w:tab w:val="left" w:pos="1134"/>
              </w:tabs>
              <w:jc w:val="both"/>
              <w:rPr>
                <w:rFonts w:ascii="Tahoma" w:hAnsi="Tahoma" w:cs="Tahoma"/>
              </w:rPr>
            </w:pPr>
            <w:r w:rsidRPr="00327483">
              <w:rPr>
                <w:rFonts w:ascii="Tahoma" w:hAnsi="Tahoma" w:cs="Tahoma"/>
                <w:b/>
              </w:rPr>
              <w:t xml:space="preserve">rozszerzenie </w:t>
            </w:r>
            <w:r w:rsidRPr="00327483">
              <w:rPr>
                <w:rFonts w:ascii="Tahoma" w:hAnsi="Tahoma" w:cs="Tahoma"/>
              </w:rPr>
              <w:t xml:space="preserve">odpowiedzialności o szkody wyrządzone w związku z prowadzeniem stołówek lub żywieniem w ramach imprez okolicznościowych (zbiorowe żywienie), w tym szkody polegające na zarażeniu salmonellą, czerwonką lub inną chorobą przenoszoną drogą pokarmową, </w:t>
            </w:r>
          </w:p>
        </w:tc>
        <w:tc>
          <w:tcPr>
            <w:tcW w:w="2686" w:type="dxa"/>
            <w:vAlign w:val="center"/>
          </w:tcPr>
          <w:p w:rsidR="00F82D8A" w:rsidRPr="00327483" w:rsidRDefault="00ED299F" w:rsidP="008C38EC">
            <w:pPr>
              <w:ind w:left="360" w:firstLine="666"/>
              <w:jc w:val="right"/>
              <w:rPr>
                <w:rFonts w:ascii="Tahoma" w:hAnsi="Tahoma" w:cs="Tahoma"/>
                <w:b/>
              </w:rPr>
            </w:pPr>
            <w:r w:rsidRPr="00327483">
              <w:rPr>
                <w:rFonts w:ascii="Tahoma" w:hAnsi="Tahoma" w:cs="Tahoma"/>
                <w:b/>
              </w:rPr>
              <w:t>20</w:t>
            </w:r>
            <w:r w:rsidR="00F82D8A" w:rsidRPr="00327483">
              <w:rPr>
                <w:rFonts w:ascii="Tahoma" w:hAnsi="Tahoma" w:cs="Tahoma"/>
                <w:b/>
              </w:rPr>
              <w:t>0 000,00</w:t>
            </w:r>
            <w:r w:rsidR="00F82D8A" w:rsidRPr="00327483">
              <w:rPr>
                <w:rFonts w:ascii="Tahoma" w:hAnsi="Tahoma" w:cs="Tahoma"/>
              </w:rPr>
              <w:t xml:space="preserve"> </w:t>
            </w:r>
            <w:r w:rsidR="00F82D8A" w:rsidRPr="00327483">
              <w:rPr>
                <w:rFonts w:ascii="Tahoma" w:hAnsi="Tahoma" w:cs="Tahoma"/>
                <w:b/>
              </w:rPr>
              <w:t>zł</w:t>
            </w:r>
          </w:p>
          <w:p w:rsidR="00F82D8A" w:rsidRPr="00327483" w:rsidRDefault="00F82D8A" w:rsidP="008C38EC">
            <w:pPr>
              <w:tabs>
                <w:tab w:val="left" w:pos="2268"/>
              </w:tabs>
              <w:jc w:val="right"/>
              <w:rPr>
                <w:rFonts w:ascii="Tahoma" w:hAnsi="Tahoma" w:cs="Tahoma"/>
                <w:b/>
              </w:rPr>
            </w:pPr>
          </w:p>
        </w:tc>
      </w:tr>
      <w:tr w:rsidR="00F82D8A" w:rsidRPr="00327483" w:rsidTr="008C38EC">
        <w:tc>
          <w:tcPr>
            <w:tcW w:w="567" w:type="dxa"/>
            <w:vAlign w:val="center"/>
          </w:tcPr>
          <w:p w:rsidR="00F82D8A" w:rsidRPr="00327483" w:rsidRDefault="00DE557C" w:rsidP="008C38EC">
            <w:pPr>
              <w:tabs>
                <w:tab w:val="left" w:pos="2268"/>
              </w:tabs>
              <w:jc w:val="center"/>
              <w:rPr>
                <w:rFonts w:ascii="Tahoma" w:hAnsi="Tahoma" w:cs="Tahoma"/>
              </w:rPr>
            </w:pPr>
            <w:r w:rsidRPr="00327483">
              <w:rPr>
                <w:rFonts w:ascii="Tahoma" w:hAnsi="Tahoma" w:cs="Tahoma"/>
              </w:rPr>
              <w:t>7</w:t>
            </w:r>
            <w:r w:rsidR="00F82D8A" w:rsidRPr="00327483">
              <w:rPr>
                <w:rFonts w:ascii="Tahoma" w:hAnsi="Tahoma" w:cs="Tahoma"/>
              </w:rPr>
              <w:t>.</w:t>
            </w:r>
          </w:p>
        </w:tc>
        <w:tc>
          <w:tcPr>
            <w:tcW w:w="6662" w:type="dxa"/>
          </w:tcPr>
          <w:p w:rsidR="00F82D8A" w:rsidRPr="00327483" w:rsidRDefault="00F82D8A" w:rsidP="002B3C3A">
            <w:pPr>
              <w:tabs>
                <w:tab w:val="left" w:pos="2268"/>
              </w:tabs>
              <w:jc w:val="both"/>
              <w:rPr>
                <w:rFonts w:ascii="Tahoma" w:hAnsi="Tahoma" w:cs="Tahoma"/>
              </w:rPr>
            </w:pPr>
            <w:r w:rsidRPr="00327483">
              <w:rPr>
                <w:rFonts w:ascii="Tahoma" w:hAnsi="Tahoma" w:cs="Tahoma"/>
                <w:b/>
              </w:rPr>
              <w:t>rozszerzenie</w:t>
            </w:r>
            <w:r w:rsidRPr="00327483">
              <w:rPr>
                <w:rFonts w:ascii="Tahoma" w:hAnsi="Tahoma" w:cs="Tahoma"/>
              </w:rPr>
              <w:t xml:space="preserve"> odpowiedzialności o odpowiedzialność cywilną z tytułu organizacji imprez (np. kulturalnych, sportowych, rekreacyjnych, niezależnie od miejsca imprezy tj. przestrzeń otwarta lub zamknięta, rodzaju imprezy, liczby uczestników itp.) w zakresie nie objętym obowiązkowym ubezpieczeniem, z włączeniem szkód powstałych </w:t>
            </w:r>
            <w:r w:rsidRPr="00327483">
              <w:rPr>
                <w:rFonts w:ascii="Tahoma" w:hAnsi="Tahoma" w:cs="Tahoma"/>
              </w:rPr>
              <w:lastRenderedPageBreak/>
              <w:t>podczas pokazów sztucznych ogni</w:t>
            </w:r>
            <w:r w:rsidR="002B3C3A" w:rsidRPr="00327483">
              <w:rPr>
                <w:rFonts w:ascii="Tahoma" w:hAnsi="Tahoma" w:cs="Tahoma"/>
              </w:rPr>
              <w:t xml:space="preserve"> oraz z tytułu szkód</w:t>
            </w:r>
            <w:r w:rsidRPr="00327483">
              <w:rPr>
                <w:rFonts w:ascii="Tahoma" w:hAnsi="Tahoma" w:cs="Tahoma"/>
              </w:rPr>
              <w:t xml:space="preserve"> spowodowanych przez osoby należące do służb ochrony i kontroli, wyrządzone wykonawcom biorącym udział w imprezie, spowodowane przez wykonawców biorących udział w imprezie, wyrządzone zawodnikom i sę</w:t>
            </w:r>
            <w:r w:rsidR="002B3C3A" w:rsidRPr="00327483">
              <w:rPr>
                <w:rFonts w:ascii="Tahoma" w:hAnsi="Tahoma" w:cs="Tahoma"/>
              </w:rPr>
              <w:t>dziom uczestniczącym w imprezie</w:t>
            </w:r>
            <w:r w:rsidRPr="00327483">
              <w:rPr>
                <w:rFonts w:ascii="Tahoma" w:hAnsi="Tahoma" w:cs="Tahoma"/>
              </w:rPr>
              <w:t>,</w:t>
            </w:r>
          </w:p>
        </w:tc>
        <w:tc>
          <w:tcPr>
            <w:tcW w:w="2686" w:type="dxa"/>
            <w:vAlign w:val="center"/>
          </w:tcPr>
          <w:p w:rsidR="00F82D8A" w:rsidRPr="00327483" w:rsidRDefault="00ED299F" w:rsidP="008C38EC">
            <w:pPr>
              <w:tabs>
                <w:tab w:val="left" w:pos="2268"/>
              </w:tabs>
              <w:jc w:val="right"/>
              <w:rPr>
                <w:rFonts w:ascii="Tahoma" w:hAnsi="Tahoma" w:cs="Tahoma"/>
                <w:b/>
              </w:rPr>
            </w:pPr>
            <w:r w:rsidRPr="00327483">
              <w:rPr>
                <w:rFonts w:ascii="Tahoma" w:hAnsi="Tahoma" w:cs="Tahoma"/>
                <w:b/>
              </w:rPr>
              <w:lastRenderedPageBreak/>
              <w:t>20</w:t>
            </w:r>
            <w:r w:rsidR="00F82D8A" w:rsidRPr="00327483">
              <w:rPr>
                <w:rFonts w:ascii="Tahoma" w:hAnsi="Tahoma" w:cs="Tahoma"/>
                <w:b/>
              </w:rPr>
              <w:t>0 000,00</w:t>
            </w:r>
            <w:r w:rsidR="00F82D8A" w:rsidRPr="00327483">
              <w:rPr>
                <w:rFonts w:ascii="Tahoma" w:hAnsi="Tahoma" w:cs="Tahoma"/>
              </w:rPr>
              <w:t xml:space="preserve"> </w:t>
            </w:r>
            <w:r w:rsidR="00F82D8A" w:rsidRPr="00327483">
              <w:rPr>
                <w:rFonts w:ascii="Tahoma" w:hAnsi="Tahoma" w:cs="Tahoma"/>
                <w:b/>
              </w:rPr>
              <w:t>zł</w:t>
            </w:r>
          </w:p>
        </w:tc>
      </w:tr>
      <w:tr w:rsidR="00F82D8A" w:rsidRPr="00327483" w:rsidTr="008C38EC">
        <w:tc>
          <w:tcPr>
            <w:tcW w:w="567" w:type="dxa"/>
            <w:vAlign w:val="center"/>
          </w:tcPr>
          <w:p w:rsidR="00F82D8A" w:rsidRPr="00327483" w:rsidRDefault="00DE557C" w:rsidP="008C38EC">
            <w:pPr>
              <w:tabs>
                <w:tab w:val="left" w:pos="2268"/>
              </w:tabs>
              <w:jc w:val="center"/>
              <w:rPr>
                <w:rFonts w:ascii="Tahoma" w:hAnsi="Tahoma" w:cs="Tahoma"/>
              </w:rPr>
            </w:pPr>
            <w:r w:rsidRPr="00327483">
              <w:rPr>
                <w:rFonts w:ascii="Tahoma" w:hAnsi="Tahoma" w:cs="Tahoma"/>
              </w:rPr>
              <w:t>8</w:t>
            </w:r>
            <w:r w:rsidR="00F82D8A" w:rsidRPr="00327483">
              <w:rPr>
                <w:rFonts w:ascii="Tahoma" w:hAnsi="Tahoma" w:cs="Tahoma"/>
              </w:rPr>
              <w:t>.</w:t>
            </w:r>
          </w:p>
        </w:tc>
        <w:tc>
          <w:tcPr>
            <w:tcW w:w="6662" w:type="dxa"/>
          </w:tcPr>
          <w:p w:rsidR="00F82D8A" w:rsidRPr="00327483" w:rsidRDefault="00F82D8A" w:rsidP="008C38EC">
            <w:pPr>
              <w:tabs>
                <w:tab w:val="left" w:pos="1134"/>
              </w:tabs>
              <w:jc w:val="both"/>
              <w:rPr>
                <w:rFonts w:ascii="Tahoma" w:hAnsi="Tahoma" w:cs="Tahoma"/>
                <w:b/>
              </w:rPr>
            </w:pPr>
            <w:r w:rsidRPr="00327483">
              <w:rPr>
                <w:rFonts w:ascii="Tahoma" w:hAnsi="Tahoma" w:cs="Tahoma"/>
                <w:b/>
              </w:rPr>
              <w:t xml:space="preserve">rozszerzenie </w:t>
            </w:r>
            <w:r w:rsidRPr="00327483">
              <w:rPr>
                <w:rFonts w:ascii="Tahoma" w:hAnsi="Tahoma" w:cs="Tahoma"/>
              </w:rPr>
              <w:t>odpowiedzialność za szkody wyrządzone przez drużyny OSP w związku z wykonywaniem zadań statutowych (akcje ratownicze, gaśnicze, ćwiczenia, pokazy itp.)</w:t>
            </w:r>
          </w:p>
        </w:tc>
        <w:tc>
          <w:tcPr>
            <w:tcW w:w="2686" w:type="dxa"/>
            <w:vAlign w:val="center"/>
          </w:tcPr>
          <w:p w:rsidR="00F82D8A" w:rsidRPr="00327483" w:rsidRDefault="00B85537" w:rsidP="008C38EC">
            <w:pPr>
              <w:tabs>
                <w:tab w:val="left" w:pos="2268"/>
              </w:tabs>
              <w:jc w:val="right"/>
              <w:rPr>
                <w:rFonts w:ascii="Tahoma" w:hAnsi="Tahoma" w:cs="Tahoma"/>
                <w:b/>
              </w:rPr>
            </w:pPr>
            <w:r w:rsidRPr="00327483">
              <w:rPr>
                <w:rFonts w:ascii="Tahoma" w:hAnsi="Tahoma" w:cs="Tahoma"/>
                <w:b/>
              </w:rPr>
              <w:t>2</w:t>
            </w:r>
            <w:r w:rsidR="00F82D8A" w:rsidRPr="00327483">
              <w:rPr>
                <w:rFonts w:ascii="Tahoma" w:hAnsi="Tahoma" w:cs="Tahoma"/>
                <w:b/>
              </w:rPr>
              <w:t>00 000,00 zł</w:t>
            </w:r>
          </w:p>
          <w:p w:rsidR="00F82D8A" w:rsidRPr="00327483" w:rsidRDefault="00F82D8A" w:rsidP="008C38EC">
            <w:pPr>
              <w:tabs>
                <w:tab w:val="left" w:pos="2268"/>
              </w:tabs>
              <w:jc w:val="right"/>
              <w:rPr>
                <w:rFonts w:ascii="Tahoma" w:hAnsi="Tahoma" w:cs="Tahoma"/>
                <w:b/>
              </w:rPr>
            </w:pPr>
          </w:p>
        </w:tc>
      </w:tr>
      <w:tr w:rsidR="00F82D8A" w:rsidRPr="00327483" w:rsidTr="008C38EC">
        <w:tc>
          <w:tcPr>
            <w:tcW w:w="567" w:type="dxa"/>
            <w:vAlign w:val="center"/>
          </w:tcPr>
          <w:p w:rsidR="00F82D8A" w:rsidRPr="00327483" w:rsidRDefault="00DE557C" w:rsidP="008C38EC">
            <w:pPr>
              <w:jc w:val="center"/>
              <w:rPr>
                <w:rFonts w:ascii="Tahoma" w:hAnsi="Tahoma" w:cs="Tahoma"/>
                <w:szCs w:val="22"/>
              </w:rPr>
            </w:pPr>
            <w:r w:rsidRPr="00327483">
              <w:rPr>
                <w:rFonts w:ascii="Tahoma" w:hAnsi="Tahoma" w:cs="Tahoma"/>
                <w:szCs w:val="22"/>
              </w:rPr>
              <w:t>9</w:t>
            </w:r>
            <w:r w:rsidR="00F82D8A" w:rsidRPr="00327483">
              <w:rPr>
                <w:rFonts w:ascii="Tahoma" w:hAnsi="Tahoma" w:cs="Tahoma"/>
                <w:szCs w:val="22"/>
              </w:rPr>
              <w:t>.</w:t>
            </w:r>
          </w:p>
        </w:tc>
        <w:tc>
          <w:tcPr>
            <w:tcW w:w="6662" w:type="dxa"/>
          </w:tcPr>
          <w:p w:rsidR="00F82D8A" w:rsidRPr="00327483" w:rsidRDefault="00F82D8A" w:rsidP="00D2441B">
            <w:pPr>
              <w:tabs>
                <w:tab w:val="left" w:pos="2268"/>
              </w:tabs>
              <w:jc w:val="both"/>
              <w:rPr>
                <w:rFonts w:ascii="Tahoma" w:hAnsi="Tahoma" w:cs="Tahoma"/>
              </w:rPr>
            </w:pPr>
            <w:r w:rsidRPr="00327483">
              <w:rPr>
                <w:rFonts w:ascii="Tahoma" w:hAnsi="Tahoma" w:cs="Tahoma"/>
                <w:b/>
              </w:rPr>
              <w:t>rozszerzenie</w:t>
            </w:r>
            <w:r w:rsidRPr="00327483">
              <w:rPr>
                <w:rFonts w:ascii="Tahoma" w:hAnsi="Tahoma" w:cs="Tahoma"/>
              </w:rPr>
              <w:t xml:space="preserve"> odpowiedzialności o odpowiedzialność cywilną pracodawcy za następstwa wypadków przy pracy, (niezależnie od formy zatrudnienia, w tym praktykantom, stażystom, wolontariuszom</w:t>
            </w:r>
            <w:r w:rsidR="00A945B5" w:rsidRPr="00327483">
              <w:rPr>
                <w:rFonts w:ascii="Tahoma" w:hAnsi="Tahoma" w:cs="Tahoma"/>
              </w:rPr>
              <w:t xml:space="preserve"> (w tym mieszkańcom gminy/osobom wykonującym społecznie prace na rzecz Gminy</w:t>
            </w:r>
            <w:r w:rsidR="00E52779" w:rsidRPr="00327483">
              <w:rPr>
                <w:rFonts w:ascii="Tahoma" w:hAnsi="Tahoma" w:cs="Tahoma"/>
              </w:rPr>
              <w:t xml:space="preserve">, także w sytuacji gdy nie </w:t>
            </w:r>
            <w:r w:rsidR="00D2441B" w:rsidRPr="00327483">
              <w:rPr>
                <w:rFonts w:ascii="Tahoma" w:hAnsi="Tahoma" w:cs="Tahoma"/>
              </w:rPr>
              <w:t>są związani formalną umową z</w:t>
            </w:r>
            <w:r w:rsidR="00E52779" w:rsidRPr="00327483">
              <w:rPr>
                <w:rFonts w:ascii="Tahoma" w:hAnsi="Tahoma" w:cs="Tahoma"/>
              </w:rPr>
              <w:t xml:space="preserve"> Gminą</w:t>
            </w:r>
            <w:r w:rsidR="00A945B5" w:rsidRPr="00327483">
              <w:rPr>
                <w:rFonts w:ascii="Tahoma" w:hAnsi="Tahoma" w:cs="Tahoma"/>
              </w:rPr>
              <w:t>)</w:t>
            </w:r>
            <w:r w:rsidRPr="00327483">
              <w:rPr>
                <w:rFonts w:ascii="Tahoma" w:hAnsi="Tahoma" w:cs="Tahoma"/>
              </w:rPr>
              <w:t>,  osobom skierowanym do wykonywania prac społecznie użytecznych wyrokiem sądu oraz osobom skierowanym do prac interwencyjnych i robót publicznych z Urzędu Pracy, osobom wykonującym prace na rzecz Gminy także w sytuacji gdy nie wiąże ich umowa o zatrudnienie z Gminą np. w sytuacji odpracowywania zadłużenia),</w:t>
            </w:r>
          </w:p>
        </w:tc>
        <w:tc>
          <w:tcPr>
            <w:tcW w:w="2686" w:type="dxa"/>
            <w:vAlign w:val="center"/>
          </w:tcPr>
          <w:p w:rsidR="00F82D8A" w:rsidRPr="00327483" w:rsidRDefault="00ED299F" w:rsidP="008C38EC">
            <w:pPr>
              <w:tabs>
                <w:tab w:val="left" w:pos="2268"/>
              </w:tabs>
              <w:ind w:left="1134" w:hanging="108"/>
              <w:jc w:val="right"/>
              <w:rPr>
                <w:rFonts w:ascii="Tahoma" w:hAnsi="Tahoma" w:cs="Tahoma"/>
                <w:b/>
              </w:rPr>
            </w:pPr>
            <w:r w:rsidRPr="00327483">
              <w:rPr>
                <w:rFonts w:ascii="Tahoma" w:hAnsi="Tahoma" w:cs="Tahoma"/>
                <w:b/>
              </w:rPr>
              <w:t>2</w:t>
            </w:r>
            <w:r w:rsidR="00F82D8A" w:rsidRPr="00327483">
              <w:rPr>
                <w:rFonts w:ascii="Tahoma" w:hAnsi="Tahoma" w:cs="Tahoma"/>
                <w:b/>
              </w:rPr>
              <w:t>00 000,00 zł</w:t>
            </w:r>
          </w:p>
          <w:p w:rsidR="00F82D8A" w:rsidRPr="00327483" w:rsidRDefault="00F82D8A" w:rsidP="008C38EC">
            <w:pPr>
              <w:tabs>
                <w:tab w:val="left" w:pos="2268"/>
              </w:tabs>
              <w:jc w:val="right"/>
              <w:rPr>
                <w:rFonts w:ascii="Tahoma" w:hAnsi="Tahoma" w:cs="Tahoma"/>
                <w:b/>
              </w:rPr>
            </w:pP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1</w:t>
            </w:r>
            <w:r w:rsidR="00DE557C" w:rsidRPr="00327483">
              <w:rPr>
                <w:rFonts w:ascii="Tahoma" w:hAnsi="Tahoma" w:cs="Tahoma"/>
                <w:szCs w:val="22"/>
              </w:rPr>
              <w:t>0</w:t>
            </w:r>
            <w:r w:rsidRPr="00327483">
              <w:rPr>
                <w:rFonts w:ascii="Tahoma" w:hAnsi="Tahoma" w:cs="Tahoma"/>
                <w:szCs w:val="22"/>
              </w:rPr>
              <w:t>.</w:t>
            </w:r>
          </w:p>
        </w:tc>
        <w:tc>
          <w:tcPr>
            <w:tcW w:w="6662" w:type="dxa"/>
          </w:tcPr>
          <w:p w:rsidR="00F82D8A" w:rsidRPr="00327483" w:rsidRDefault="00F82D8A" w:rsidP="00D2441B">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odpowiedzialności o odpowiedzialność cywilną za szkody wyrządzone przez praktykantów, stażystów, wolontariuszy</w:t>
            </w:r>
            <w:r w:rsidR="00A945B5" w:rsidRPr="00327483">
              <w:rPr>
                <w:rFonts w:ascii="Tahoma" w:hAnsi="Tahoma" w:cs="Tahoma"/>
              </w:rPr>
              <w:t xml:space="preserve"> (w tym mieszkańców gminy/osoby wykonujące społecznie prace na rzecz Gminy</w:t>
            </w:r>
            <w:r w:rsidR="00D2441B" w:rsidRPr="00327483">
              <w:rPr>
                <w:rFonts w:ascii="Tahoma" w:hAnsi="Tahoma" w:cs="Tahoma"/>
              </w:rPr>
              <w:t>, także w sytuacji gdy nie są związani formalną umową z Gminą</w:t>
            </w:r>
            <w:r w:rsidR="00A945B5" w:rsidRPr="00327483">
              <w:rPr>
                <w:rFonts w:ascii="Tahoma" w:hAnsi="Tahoma" w:cs="Tahoma"/>
              </w:rPr>
              <w:t>)</w:t>
            </w:r>
            <w:r w:rsidRPr="00327483">
              <w:rPr>
                <w:rFonts w:ascii="Tahoma" w:hAnsi="Tahoma" w:cs="Tahoma"/>
              </w:rPr>
              <w:t>, osoby skierowane wyrokiem sądu do prac społecznie użytecznych lub osoby skierowane do prac interwencyjnych oraz robót publicznych przez Urząd Pracy oraz osoby wykonujące prace na rzecz Gminy, także w sytuacji gdy nie wiąże ich umowa o zatrudnienie z Gminą np. w sytuacji odpracowywania zadłużenia,</w:t>
            </w:r>
          </w:p>
        </w:tc>
        <w:tc>
          <w:tcPr>
            <w:tcW w:w="2686" w:type="dxa"/>
            <w:vAlign w:val="center"/>
          </w:tcPr>
          <w:p w:rsidR="00F82D8A" w:rsidRPr="00327483" w:rsidRDefault="00F82D8A" w:rsidP="008C38EC">
            <w:pPr>
              <w:ind w:firstLine="1026"/>
              <w:jc w:val="right"/>
              <w:rPr>
                <w:rFonts w:ascii="Tahoma" w:hAnsi="Tahoma" w:cs="Tahoma"/>
                <w:b/>
              </w:rPr>
            </w:pPr>
            <w:r w:rsidRPr="00327483">
              <w:rPr>
                <w:rFonts w:ascii="Tahoma" w:hAnsi="Tahoma" w:cs="Tahoma"/>
                <w:b/>
              </w:rPr>
              <w:t xml:space="preserve">100 000,00 zł </w:t>
            </w:r>
          </w:p>
          <w:p w:rsidR="00F82D8A" w:rsidRPr="00327483" w:rsidRDefault="00F82D8A" w:rsidP="008C38EC">
            <w:pPr>
              <w:tabs>
                <w:tab w:val="left" w:pos="2268"/>
              </w:tabs>
              <w:jc w:val="right"/>
              <w:rPr>
                <w:rFonts w:ascii="Tahoma" w:hAnsi="Tahoma" w:cs="Tahoma"/>
                <w:b/>
              </w:rPr>
            </w:pP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1</w:t>
            </w:r>
            <w:r w:rsidR="00DE557C" w:rsidRPr="00327483">
              <w:rPr>
                <w:rFonts w:ascii="Tahoma" w:hAnsi="Tahoma" w:cs="Tahoma"/>
                <w:szCs w:val="22"/>
              </w:rPr>
              <w:t>1</w:t>
            </w:r>
            <w:r w:rsidRPr="00327483">
              <w:rPr>
                <w:rFonts w:ascii="Tahoma" w:hAnsi="Tahoma" w:cs="Tahoma"/>
                <w:szCs w:val="22"/>
              </w:rPr>
              <w:t>.</w:t>
            </w:r>
          </w:p>
        </w:tc>
        <w:tc>
          <w:tcPr>
            <w:tcW w:w="6662" w:type="dxa"/>
          </w:tcPr>
          <w:p w:rsidR="00F82D8A" w:rsidRPr="00327483" w:rsidRDefault="00F82D8A" w:rsidP="008C38EC">
            <w:pPr>
              <w:tabs>
                <w:tab w:val="left" w:pos="1134"/>
              </w:tabs>
              <w:jc w:val="both"/>
              <w:rPr>
                <w:rFonts w:ascii="Tahoma" w:hAnsi="Tahoma" w:cs="Tahoma"/>
                <w:b/>
              </w:rPr>
            </w:pPr>
            <w:r w:rsidRPr="00327483">
              <w:rPr>
                <w:rFonts w:ascii="Tahoma" w:hAnsi="Tahoma" w:cs="Tahoma"/>
                <w:b/>
              </w:rPr>
              <w:t xml:space="preserve">rozszerzenie </w:t>
            </w:r>
            <w:r w:rsidRPr="00327483">
              <w:rPr>
                <w:rFonts w:ascii="Tahoma" w:hAnsi="Tahoma" w:cs="Tahoma"/>
              </w:rPr>
              <w:t>odpowiedzialność za szkody rzeczowe powstałe w następstwie awarii, działania, eksploatacji urządzeń wodociągowych, kanalizacyjnych i centralnego ogrzewania (w tym instalacjach i urządzeniach podziemnych)</w:t>
            </w:r>
          </w:p>
        </w:tc>
        <w:tc>
          <w:tcPr>
            <w:tcW w:w="2686" w:type="dxa"/>
            <w:vAlign w:val="center"/>
          </w:tcPr>
          <w:p w:rsidR="00F82D8A" w:rsidRPr="00327483" w:rsidRDefault="00ED299F" w:rsidP="008C38EC">
            <w:pPr>
              <w:tabs>
                <w:tab w:val="left" w:pos="2268"/>
              </w:tabs>
              <w:jc w:val="right"/>
              <w:rPr>
                <w:rFonts w:ascii="Tahoma" w:hAnsi="Tahoma" w:cs="Tahoma"/>
                <w:b/>
              </w:rPr>
            </w:pPr>
            <w:r w:rsidRPr="00327483">
              <w:rPr>
                <w:rFonts w:ascii="Tahoma" w:hAnsi="Tahoma" w:cs="Tahoma"/>
                <w:b/>
              </w:rPr>
              <w:t>10</w:t>
            </w:r>
            <w:r w:rsidR="00F82D8A" w:rsidRPr="00327483">
              <w:rPr>
                <w:rFonts w:ascii="Tahoma" w:hAnsi="Tahoma" w:cs="Tahoma"/>
                <w:b/>
              </w:rPr>
              <w:t>0 000,00 zł</w:t>
            </w: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1</w:t>
            </w:r>
            <w:r w:rsidR="00DE557C" w:rsidRPr="00327483">
              <w:rPr>
                <w:rFonts w:ascii="Tahoma" w:hAnsi="Tahoma" w:cs="Tahoma"/>
                <w:szCs w:val="22"/>
              </w:rPr>
              <w:t>2</w:t>
            </w:r>
            <w:r w:rsidRPr="00327483">
              <w:rPr>
                <w:rFonts w:ascii="Tahoma" w:hAnsi="Tahoma" w:cs="Tahoma"/>
                <w:szCs w:val="22"/>
              </w:rPr>
              <w:t>.</w:t>
            </w:r>
          </w:p>
        </w:tc>
        <w:tc>
          <w:tcPr>
            <w:tcW w:w="6662"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 xml:space="preserve">odpowiedzialności o odpowiedzialność za szkody wzajemne – wyrządzone pomiędzy podmiotami objętymi tą samą umową ubezpieczenia, </w:t>
            </w:r>
          </w:p>
        </w:tc>
        <w:tc>
          <w:tcPr>
            <w:tcW w:w="2686" w:type="dxa"/>
            <w:vAlign w:val="center"/>
          </w:tcPr>
          <w:p w:rsidR="00F82D8A" w:rsidRPr="00327483" w:rsidRDefault="00B85537" w:rsidP="008C38EC">
            <w:pPr>
              <w:tabs>
                <w:tab w:val="left" w:pos="2268"/>
              </w:tabs>
              <w:jc w:val="right"/>
              <w:rPr>
                <w:rFonts w:ascii="Tahoma" w:hAnsi="Tahoma" w:cs="Tahoma"/>
                <w:b/>
              </w:rPr>
            </w:pPr>
            <w:r w:rsidRPr="00327483">
              <w:rPr>
                <w:rFonts w:ascii="Tahoma" w:hAnsi="Tahoma" w:cs="Tahoma"/>
                <w:b/>
              </w:rPr>
              <w:t>2</w:t>
            </w:r>
            <w:r w:rsidR="00435E40" w:rsidRPr="00327483">
              <w:rPr>
                <w:rFonts w:ascii="Tahoma" w:hAnsi="Tahoma" w:cs="Tahoma"/>
                <w:b/>
              </w:rPr>
              <w:t>0</w:t>
            </w:r>
            <w:r w:rsidR="00F82D8A" w:rsidRPr="00327483">
              <w:rPr>
                <w:rFonts w:ascii="Tahoma" w:hAnsi="Tahoma" w:cs="Tahoma"/>
                <w:b/>
              </w:rPr>
              <w:t>0 000,00 zł</w:t>
            </w: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1</w:t>
            </w:r>
            <w:r w:rsidR="00DE557C" w:rsidRPr="00327483">
              <w:rPr>
                <w:rFonts w:ascii="Tahoma" w:hAnsi="Tahoma" w:cs="Tahoma"/>
                <w:szCs w:val="22"/>
              </w:rPr>
              <w:t>3</w:t>
            </w:r>
            <w:r w:rsidRPr="00327483">
              <w:rPr>
                <w:rFonts w:ascii="Tahoma" w:hAnsi="Tahoma" w:cs="Tahoma"/>
                <w:szCs w:val="22"/>
              </w:rPr>
              <w:t>.</w:t>
            </w:r>
          </w:p>
        </w:tc>
        <w:tc>
          <w:tcPr>
            <w:tcW w:w="6662"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odpowiedzialności o odpowiedzialność cywilną za mienie chronione, przechowywane przez Ubezpieczającego,</w:t>
            </w:r>
          </w:p>
        </w:tc>
        <w:tc>
          <w:tcPr>
            <w:tcW w:w="2686" w:type="dxa"/>
            <w:vAlign w:val="center"/>
          </w:tcPr>
          <w:p w:rsidR="00F82D8A" w:rsidRPr="00327483" w:rsidRDefault="00ED299F" w:rsidP="008C38EC">
            <w:pPr>
              <w:ind w:firstLine="1134"/>
              <w:jc w:val="right"/>
              <w:rPr>
                <w:rFonts w:ascii="Tahoma" w:hAnsi="Tahoma" w:cs="Tahoma"/>
                <w:b/>
              </w:rPr>
            </w:pPr>
            <w:r w:rsidRPr="00327483">
              <w:rPr>
                <w:rFonts w:ascii="Tahoma" w:hAnsi="Tahoma" w:cs="Tahoma"/>
                <w:b/>
              </w:rPr>
              <w:t>5</w:t>
            </w:r>
            <w:r w:rsidR="00F82D8A" w:rsidRPr="00327483">
              <w:rPr>
                <w:rFonts w:ascii="Tahoma" w:hAnsi="Tahoma" w:cs="Tahoma"/>
                <w:b/>
              </w:rPr>
              <w:t xml:space="preserve">0 000,00 zł </w:t>
            </w:r>
          </w:p>
          <w:p w:rsidR="00F82D8A" w:rsidRPr="00327483" w:rsidRDefault="00F82D8A" w:rsidP="008C38EC">
            <w:pPr>
              <w:tabs>
                <w:tab w:val="left" w:pos="2268"/>
              </w:tabs>
              <w:jc w:val="right"/>
              <w:rPr>
                <w:rFonts w:ascii="Tahoma" w:hAnsi="Tahoma" w:cs="Tahoma"/>
                <w:b/>
              </w:rPr>
            </w:pP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1</w:t>
            </w:r>
            <w:r w:rsidR="00DE557C" w:rsidRPr="00327483">
              <w:rPr>
                <w:rFonts w:ascii="Tahoma" w:hAnsi="Tahoma" w:cs="Tahoma"/>
                <w:szCs w:val="22"/>
              </w:rPr>
              <w:t>4</w:t>
            </w:r>
            <w:r w:rsidRPr="00327483">
              <w:rPr>
                <w:rFonts w:ascii="Tahoma" w:hAnsi="Tahoma" w:cs="Tahoma"/>
                <w:szCs w:val="22"/>
              </w:rPr>
              <w:t>.</w:t>
            </w:r>
          </w:p>
        </w:tc>
        <w:tc>
          <w:tcPr>
            <w:tcW w:w="6662"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odpowiedzialności za szkody wyrządzone przez bezpańskie zwierzęta, za które Ubezpieczony ponosi odpowiedzialność,</w:t>
            </w:r>
          </w:p>
        </w:tc>
        <w:tc>
          <w:tcPr>
            <w:tcW w:w="2686" w:type="dxa"/>
            <w:vAlign w:val="center"/>
          </w:tcPr>
          <w:p w:rsidR="00F82D8A" w:rsidRPr="00327483" w:rsidRDefault="00435E40" w:rsidP="00435E40">
            <w:pPr>
              <w:tabs>
                <w:tab w:val="left" w:pos="2268"/>
              </w:tabs>
              <w:jc w:val="right"/>
              <w:rPr>
                <w:rFonts w:ascii="Tahoma" w:hAnsi="Tahoma" w:cs="Tahoma"/>
                <w:b/>
              </w:rPr>
            </w:pPr>
            <w:r w:rsidRPr="00327483">
              <w:rPr>
                <w:rFonts w:ascii="Tahoma" w:hAnsi="Tahoma" w:cs="Tahoma"/>
                <w:b/>
              </w:rPr>
              <w:t>5</w:t>
            </w:r>
            <w:r w:rsidR="00F82D8A" w:rsidRPr="00327483">
              <w:rPr>
                <w:rFonts w:ascii="Tahoma" w:hAnsi="Tahoma" w:cs="Tahoma"/>
                <w:b/>
              </w:rPr>
              <w:t>0 000,00 zł</w:t>
            </w: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1</w:t>
            </w:r>
            <w:r w:rsidR="00DE557C" w:rsidRPr="00327483">
              <w:rPr>
                <w:rFonts w:ascii="Tahoma" w:hAnsi="Tahoma" w:cs="Tahoma"/>
                <w:szCs w:val="22"/>
              </w:rPr>
              <w:t>5</w:t>
            </w:r>
            <w:r w:rsidRPr="00327483">
              <w:rPr>
                <w:rFonts w:ascii="Tahoma" w:hAnsi="Tahoma" w:cs="Tahoma"/>
                <w:szCs w:val="22"/>
              </w:rPr>
              <w:t>.</w:t>
            </w:r>
          </w:p>
        </w:tc>
        <w:tc>
          <w:tcPr>
            <w:tcW w:w="6662"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 xml:space="preserve">odpowiedzialności o odpowiedzialność cywilną za szkody wyrządzone w mieniu należącym do pracowników Ubezpieczającego / Ubezpieczonego, w tym szkody w pojazdach mechanicznych (z wyłączeniem kradzieży pojazdu), </w:t>
            </w:r>
          </w:p>
        </w:tc>
        <w:tc>
          <w:tcPr>
            <w:tcW w:w="2686" w:type="dxa"/>
            <w:vAlign w:val="center"/>
          </w:tcPr>
          <w:p w:rsidR="00F82D8A" w:rsidRPr="00327483" w:rsidRDefault="00F82D8A" w:rsidP="008C38EC">
            <w:pPr>
              <w:tabs>
                <w:tab w:val="left" w:pos="2268"/>
              </w:tabs>
              <w:jc w:val="right"/>
              <w:rPr>
                <w:rFonts w:ascii="Tahoma" w:hAnsi="Tahoma" w:cs="Tahoma"/>
                <w:b/>
              </w:rPr>
            </w:pPr>
            <w:r w:rsidRPr="00327483">
              <w:rPr>
                <w:rFonts w:ascii="Tahoma" w:hAnsi="Tahoma" w:cs="Tahoma"/>
                <w:b/>
              </w:rPr>
              <w:t>50 000,00 zł</w:t>
            </w: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1</w:t>
            </w:r>
            <w:r w:rsidR="00DE557C" w:rsidRPr="00327483">
              <w:rPr>
                <w:rFonts w:ascii="Tahoma" w:hAnsi="Tahoma" w:cs="Tahoma"/>
                <w:szCs w:val="22"/>
              </w:rPr>
              <w:t>6</w:t>
            </w:r>
            <w:r w:rsidRPr="00327483">
              <w:rPr>
                <w:rFonts w:ascii="Tahoma" w:hAnsi="Tahoma" w:cs="Tahoma"/>
                <w:szCs w:val="22"/>
              </w:rPr>
              <w:t>.</w:t>
            </w:r>
          </w:p>
        </w:tc>
        <w:tc>
          <w:tcPr>
            <w:tcW w:w="6662" w:type="dxa"/>
          </w:tcPr>
          <w:p w:rsidR="00F82D8A" w:rsidRPr="00327483" w:rsidRDefault="00F82D8A" w:rsidP="008C38EC">
            <w:pPr>
              <w:tabs>
                <w:tab w:val="left" w:pos="1134"/>
              </w:tabs>
              <w:jc w:val="both"/>
              <w:rPr>
                <w:rFonts w:ascii="Tahoma" w:hAnsi="Tahoma" w:cs="Tahoma"/>
                <w:b/>
              </w:rPr>
            </w:pPr>
            <w:r w:rsidRPr="00327483">
              <w:rPr>
                <w:rFonts w:ascii="Tahoma" w:hAnsi="Tahoma" w:cs="Tahoma"/>
                <w:b/>
              </w:rPr>
              <w:t>rozszerzenie</w:t>
            </w:r>
            <w:r w:rsidRPr="00327483">
              <w:rPr>
                <w:rFonts w:ascii="Tahoma" w:hAnsi="Tahoma" w:cs="Tahoma"/>
              </w:rPr>
              <w:t xml:space="preserve"> odpowiedzialności cywilnej o odpowiedzialność kontraktową i deliktową za szkody związane z wynajmem sal gimnastycznych, klasowych lub innych pomieszczeń w celu organizacji zabaw (sylwestrowych, karnawałowych), </w:t>
            </w:r>
            <w:r w:rsidR="00DE557C" w:rsidRPr="00327483">
              <w:rPr>
                <w:rFonts w:ascii="Tahoma" w:hAnsi="Tahoma" w:cs="Tahoma"/>
              </w:rPr>
              <w:t xml:space="preserve">wesel, </w:t>
            </w:r>
            <w:r w:rsidRPr="00327483">
              <w:rPr>
                <w:rFonts w:ascii="Tahoma" w:hAnsi="Tahoma" w:cs="Tahoma"/>
              </w:rPr>
              <w:t>kiermaszów itp.</w:t>
            </w:r>
          </w:p>
        </w:tc>
        <w:tc>
          <w:tcPr>
            <w:tcW w:w="2686" w:type="dxa"/>
            <w:vAlign w:val="center"/>
          </w:tcPr>
          <w:p w:rsidR="00F82D8A" w:rsidRPr="00327483" w:rsidRDefault="00B85537" w:rsidP="008C38EC">
            <w:pPr>
              <w:tabs>
                <w:tab w:val="left" w:pos="2268"/>
              </w:tabs>
              <w:jc w:val="right"/>
              <w:rPr>
                <w:rFonts w:ascii="Tahoma" w:hAnsi="Tahoma" w:cs="Tahoma"/>
                <w:b/>
              </w:rPr>
            </w:pPr>
            <w:r w:rsidRPr="00327483">
              <w:rPr>
                <w:rFonts w:ascii="Tahoma" w:hAnsi="Tahoma" w:cs="Tahoma"/>
                <w:b/>
              </w:rPr>
              <w:t>2</w:t>
            </w:r>
            <w:r w:rsidR="00F82D8A" w:rsidRPr="00327483">
              <w:rPr>
                <w:rFonts w:ascii="Tahoma" w:hAnsi="Tahoma" w:cs="Tahoma"/>
                <w:b/>
              </w:rPr>
              <w:t>00 000,00 zł</w:t>
            </w: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1</w:t>
            </w:r>
            <w:r w:rsidR="00DE557C" w:rsidRPr="00327483">
              <w:rPr>
                <w:rFonts w:ascii="Tahoma" w:hAnsi="Tahoma" w:cs="Tahoma"/>
                <w:szCs w:val="22"/>
              </w:rPr>
              <w:t>7</w:t>
            </w:r>
            <w:r w:rsidRPr="00327483">
              <w:rPr>
                <w:rFonts w:ascii="Tahoma" w:hAnsi="Tahoma" w:cs="Tahoma"/>
                <w:szCs w:val="22"/>
              </w:rPr>
              <w:t>.</w:t>
            </w:r>
          </w:p>
        </w:tc>
        <w:tc>
          <w:tcPr>
            <w:tcW w:w="6662" w:type="dxa"/>
          </w:tcPr>
          <w:p w:rsidR="00F82D8A" w:rsidRPr="00327483" w:rsidRDefault="00F82D8A" w:rsidP="008C38EC">
            <w:pPr>
              <w:tabs>
                <w:tab w:val="left" w:pos="1134"/>
              </w:tabs>
              <w:jc w:val="both"/>
              <w:rPr>
                <w:rFonts w:ascii="Tahoma" w:hAnsi="Tahoma" w:cs="Tahoma"/>
                <w:b/>
              </w:rPr>
            </w:pPr>
            <w:r w:rsidRPr="00327483">
              <w:rPr>
                <w:rFonts w:ascii="Tahoma" w:hAnsi="Tahoma" w:cs="Tahoma"/>
              </w:rPr>
              <w:t>Odpowiedzialność cywilna za szkody wyrządzone przez pojazdy  nie podlegające obowiązkowemu ubezpieczeniu OC</w:t>
            </w:r>
          </w:p>
        </w:tc>
        <w:tc>
          <w:tcPr>
            <w:tcW w:w="2686" w:type="dxa"/>
            <w:vAlign w:val="center"/>
          </w:tcPr>
          <w:p w:rsidR="00F82D8A" w:rsidRPr="00327483" w:rsidRDefault="00F82D8A" w:rsidP="008C38EC">
            <w:pPr>
              <w:tabs>
                <w:tab w:val="left" w:pos="2268"/>
              </w:tabs>
              <w:jc w:val="right"/>
              <w:rPr>
                <w:rFonts w:ascii="Tahoma" w:hAnsi="Tahoma" w:cs="Tahoma"/>
                <w:b/>
              </w:rPr>
            </w:pPr>
            <w:r w:rsidRPr="00327483">
              <w:rPr>
                <w:rFonts w:ascii="Tahoma" w:hAnsi="Tahoma" w:cs="Tahoma"/>
                <w:b/>
              </w:rPr>
              <w:t>50 000,00 zł</w:t>
            </w: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1</w:t>
            </w:r>
            <w:r w:rsidR="00DE557C" w:rsidRPr="00327483">
              <w:rPr>
                <w:rFonts w:ascii="Tahoma" w:hAnsi="Tahoma" w:cs="Tahoma"/>
                <w:szCs w:val="22"/>
              </w:rPr>
              <w:t>8</w:t>
            </w:r>
            <w:r w:rsidRPr="00327483">
              <w:rPr>
                <w:rFonts w:ascii="Tahoma" w:hAnsi="Tahoma" w:cs="Tahoma"/>
                <w:szCs w:val="22"/>
              </w:rPr>
              <w:t>.</w:t>
            </w:r>
          </w:p>
        </w:tc>
        <w:tc>
          <w:tcPr>
            <w:tcW w:w="6662" w:type="dxa"/>
          </w:tcPr>
          <w:p w:rsidR="00F82D8A" w:rsidRPr="00327483" w:rsidRDefault="00F82D8A" w:rsidP="008C38EC">
            <w:pPr>
              <w:tabs>
                <w:tab w:val="left" w:pos="1134"/>
              </w:tabs>
              <w:jc w:val="both"/>
              <w:rPr>
                <w:rFonts w:ascii="Tahoma" w:hAnsi="Tahoma" w:cs="Tahoma"/>
              </w:rPr>
            </w:pPr>
            <w:r w:rsidRPr="00327483">
              <w:rPr>
                <w:rFonts w:ascii="Tahoma" w:hAnsi="Tahoma" w:cs="Tahoma"/>
              </w:rPr>
              <w:t>Rozszerzenie odpowiedzialności cywilnej w związku w wynajmem lokali komunalnych i użytkowych</w:t>
            </w:r>
          </w:p>
        </w:tc>
        <w:tc>
          <w:tcPr>
            <w:tcW w:w="2686" w:type="dxa"/>
            <w:vAlign w:val="center"/>
          </w:tcPr>
          <w:p w:rsidR="00F82D8A" w:rsidRPr="00327483" w:rsidRDefault="00435E40" w:rsidP="00435E40">
            <w:pPr>
              <w:tabs>
                <w:tab w:val="left" w:pos="2268"/>
              </w:tabs>
              <w:jc w:val="right"/>
              <w:rPr>
                <w:rFonts w:ascii="Tahoma" w:hAnsi="Tahoma" w:cs="Tahoma"/>
                <w:b/>
              </w:rPr>
            </w:pPr>
            <w:r w:rsidRPr="00327483">
              <w:rPr>
                <w:rFonts w:ascii="Tahoma" w:hAnsi="Tahoma" w:cs="Tahoma"/>
                <w:b/>
              </w:rPr>
              <w:t>10</w:t>
            </w:r>
            <w:r w:rsidR="00F82D8A" w:rsidRPr="00327483">
              <w:rPr>
                <w:rFonts w:ascii="Tahoma" w:hAnsi="Tahoma" w:cs="Tahoma"/>
                <w:b/>
              </w:rPr>
              <w:t>0 000,00 zł</w:t>
            </w:r>
          </w:p>
        </w:tc>
      </w:tr>
      <w:tr w:rsidR="00F82D8A" w:rsidRPr="00327483" w:rsidTr="008C38EC">
        <w:tc>
          <w:tcPr>
            <w:tcW w:w="567" w:type="dxa"/>
            <w:vAlign w:val="center"/>
          </w:tcPr>
          <w:p w:rsidR="00F82D8A" w:rsidRPr="00327483" w:rsidRDefault="00DE557C" w:rsidP="008C38EC">
            <w:pPr>
              <w:jc w:val="center"/>
              <w:rPr>
                <w:rFonts w:ascii="Tahoma" w:hAnsi="Tahoma" w:cs="Tahoma"/>
                <w:szCs w:val="22"/>
              </w:rPr>
            </w:pPr>
            <w:r w:rsidRPr="00327483">
              <w:rPr>
                <w:rFonts w:ascii="Tahoma" w:hAnsi="Tahoma" w:cs="Tahoma"/>
                <w:szCs w:val="22"/>
              </w:rPr>
              <w:t>19</w:t>
            </w:r>
            <w:r w:rsidR="00F82D8A" w:rsidRPr="00327483">
              <w:rPr>
                <w:rFonts w:ascii="Tahoma" w:hAnsi="Tahoma" w:cs="Tahoma"/>
                <w:szCs w:val="22"/>
              </w:rPr>
              <w:t>.</w:t>
            </w:r>
          </w:p>
        </w:tc>
        <w:tc>
          <w:tcPr>
            <w:tcW w:w="6662" w:type="dxa"/>
          </w:tcPr>
          <w:p w:rsidR="00F82D8A" w:rsidRPr="00327483" w:rsidRDefault="00F82D8A" w:rsidP="008C38EC">
            <w:pPr>
              <w:tabs>
                <w:tab w:val="left" w:pos="1134"/>
              </w:tabs>
              <w:jc w:val="both"/>
              <w:rPr>
                <w:rFonts w:ascii="Tahoma" w:hAnsi="Tahoma" w:cs="Tahoma"/>
              </w:rPr>
            </w:pPr>
            <w:r w:rsidRPr="00327483">
              <w:rPr>
                <w:rFonts w:ascii="Tahoma" w:hAnsi="Tahoma" w:cs="Tahoma"/>
              </w:rPr>
              <w:t>Odpowiedzialność cywilna za szkody powstałe w nieruchomościach i ruchomościach, z których ubezpieczony korzystał  na podstawie umowy najmu, dzierżawy, użytkowania lub innej podobnej formy korzystania z cudzej rzeczy</w:t>
            </w:r>
          </w:p>
        </w:tc>
        <w:tc>
          <w:tcPr>
            <w:tcW w:w="2686" w:type="dxa"/>
            <w:vAlign w:val="center"/>
          </w:tcPr>
          <w:p w:rsidR="00F82D8A" w:rsidRPr="00327483" w:rsidRDefault="00F82D8A" w:rsidP="008C38EC">
            <w:pPr>
              <w:tabs>
                <w:tab w:val="left" w:pos="2268"/>
              </w:tabs>
              <w:jc w:val="right"/>
              <w:rPr>
                <w:rFonts w:ascii="Tahoma" w:hAnsi="Tahoma" w:cs="Tahoma"/>
                <w:b/>
              </w:rPr>
            </w:pPr>
            <w:r w:rsidRPr="00327483">
              <w:rPr>
                <w:rFonts w:ascii="Tahoma" w:hAnsi="Tahoma" w:cs="Tahoma"/>
                <w:b/>
              </w:rPr>
              <w:t>2</w:t>
            </w:r>
            <w:r w:rsidR="00435E40" w:rsidRPr="00327483">
              <w:rPr>
                <w:rFonts w:ascii="Tahoma" w:hAnsi="Tahoma" w:cs="Tahoma"/>
                <w:b/>
              </w:rPr>
              <w:t>0</w:t>
            </w:r>
            <w:r w:rsidRPr="00327483">
              <w:rPr>
                <w:rFonts w:ascii="Tahoma" w:hAnsi="Tahoma" w:cs="Tahoma"/>
                <w:b/>
              </w:rPr>
              <w:t>0 000,00 zł</w:t>
            </w: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2</w:t>
            </w:r>
            <w:r w:rsidR="00DE557C" w:rsidRPr="00327483">
              <w:rPr>
                <w:rFonts w:ascii="Tahoma" w:hAnsi="Tahoma" w:cs="Tahoma"/>
                <w:szCs w:val="22"/>
              </w:rPr>
              <w:t>0</w:t>
            </w:r>
            <w:r w:rsidRPr="00327483">
              <w:rPr>
                <w:rFonts w:ascii="Tahoma" w:hAnsi="Tahoma" w:cs="Tahoma"/>
                <w:szCs w:val="22"/>
              </w:rPr>
              <w:t>.</w:t>
            </w:r>
          </w:p>
        </w:tc>
        <w:tc>
          <w:tcPr>
            <w:tcW w:w="6662" w:type="dxa"/>
          </w:tcPr>
          <w:p w:rsidR="00F82D8A" w:rsidRPr="00327483" w:rsidRDefault="00F82D8A" w:rsidP="00206496">
            <w:pPr>
              <w:rPr>
                <w:rFonts w:ascii="Tahoma" w:hAnsi="Tahoma" w:cs="Tahoma"/>
              </w:rPr>
            </w:pPr>
            <w:r w:rsidRPr="00327483">
              <w:rPr>
                <w:rFonts w:ascii="Tahoma" w:hAnsi="Tahoma" w:cs="Tahoma"/>
              </w:rPr>
              <w:t xml:space="preserve">odpowiedzialność Cywilna za szkody wyrządzone przez podwykonawców którym ubezpieczający powierzył wykonanie określonych czynności – </w:t>
            </w:r>
            <w:r w:rsidR="00206496" w:rsidRPr="00327483">
              <w:rPr>
                <w:rFonts w:ascii="Tahoma" w:hAnsi="Tahoma" w:cs="Tahoma"/>
              </w:rPr>
              <w:t xml:space="preserve">bez </w:t>
            </w:r>
            <w:r w:rsidRPr="00327483">
              <w:rPr>
                <w:rFonts w:ascii="Tahoma" w:hAnsi="Tahoma" w:cs="Tahoma"/>
              </w:rPr>
              <w:t xml:space="preserve"> prawa do regresu do podwykonawcy</w:t>
            </w:r>
          </w:p>
        </w:tc>
        <w:tc>
          <w:tcPr>
            <w:tcW w:w="2686" w:type="dxa"/>
            <w:vAlign w:val="center"/>
          </w:tcPr>
          <w:p w:rsidR="00F82D8A" w:rsidRPr="00327483" w:rsidRDefault="00435E40" w:rsidP="008C38EC">
            <w:pPr>
              <w:tabs>
                <w:tab w:val="left" w:pos="2268"/>
              </w:tabs>
              <w:jc w:val="right"/>
              <w:rPr>
                <w:rFonts w:ascii="Tahoma" w:hAnsi="Tahoma" w:cs="Tahoma"/>
                <w:b/>
              </w:rPr>
            </w:pPr>
            <w:r w:rsidRPr="00327483">
              <w:rPr>
                <w:rFonts w:ascii="Tahoma" w:hAnsi="Tahoma" w:cs="Tahoma"/>
                <w:b/>
              </w:rPr>
              <w:t>10</w:t>
            </w:r>
            <w:r w:rsidR="00F82D8A" w:rsidRPr="00327483">
              <w:rPr>
                <w:rFonts w:ascii="Tahoma" w:hAnsi="Tahoma" w:cs="Tahoma"/>
                <w:b/>
              </w:rPr>
              <w:t>0 000,00 zł</w:t>
            </w:r>
          </w:p>
        </w:tc>
      </w:tr>
      <w:tr w:rsidR="00F82D8A" w:rsidRPr="00327483" w:rsidTr="008C38EC">
        <w:tc>
          <w:tcPr>
            <w:tcW w:w="567" w:type="dxa"/>
            <w:tcBorders>
              <w:top w:val="single" w:sz="4" w:space="0" w:color="auto"/>
              <w:left w:val="single" w:sz="4" w:space="0" w:color="auto"/>
              <w:bottom w:val="single" w:sz="4" w:space="0" w:color="auto"/>
              <w:right w:val="single" w:sz="4" w:space="0" w:color="auto"/>
            </w:tcBorders>
            <w:vAlign w:val="center"/>
          </w:tcPr>
          <w:p w:rsidR="00F82D8A" w:rsidRPr="00327483" w:rsidRDefault="00F82D8A" w:rsidP="00DE557C">
            <w:pPr>
              <w:jc w:val="center"/>
              <w:rPr>
                <w:rFonts w:ascii="Tahoma" w:hAnsi="Tahoma" w:cs="Tahoma"/>
                <w:szCs w:val="22"/>
              </w:rPr>
            </w:pPr>
            <w:r w:rsidRPr="00327483">
              <w:rPr>
                <w:rFonts w:ascii="Tahoma" w:hAnsi="Tahoma" w:cs="Tahoma"/>
                <w:szCs w:val="22"/>
              </w:rPr>
              <w:t>2</w:t>
            </w:r>
            <w:r w:rsidR="00DE557C" w:rsidRPr="00327483">
              <w:rPr>
                <w:rFonts w:ascii="Tahoma" w:hAnsi="Tahoma" w:cs="Tahoma"/>
                <w:szCs w:val="22"/>
              </w:rPr>
              <w:t>1</w:t>
            </w:r>
            <w:r w:rsidRPr="00327483">
              <w:rPr>
                <w:rFonts w:ascii="Tahoma" w:hAnsi="Tahoma" w:cs="Tahoma"/>
                <w:szCs w:val="22"/>
              </w:rPr>
              <w:t>.</w:t>
            </w:r>
          </w:p>
        </w:tc>
        <w:tc>
          <w:tcPr>
            <w:tcW w:w="6662" w:type="dxa"/>
            <w:tcBorders>
              <w:top w:val="single" w:sz="4" w:space="0" w:color="auto"/>
              <w:left w:val="single" w:sz="4" w:space="0" w:color="auto"/>
              <w:bottom w:val="single" w:sz="4" w:space="0" w:color="auto"/>
              <w:right w:val="single" w:sz="4" w:space="0" w:color="auto"/>
            </w:tcBorders>
          </w:tcPr>
          <w:p w:rsidR="00F82D8A" w:rsidRPr="00327483" w:rsidRDefault="00F82D8A" w:rsidP="008C38EC">
            <w:pPr>
              <w:rPr>
                <w:rFonts w:ascii="Tahoma" w:hAnsi="Tahoma" w:cs="Tahoma"/>
              </w:rPr>
            </w:pPr>
            <w:r w:rsidRPr="00327483">
              <w:rPr>
                <w:rFonts w:ascii="Tahoma" w:hAnsi="Tahoma" w:cs="Tahoma"/>
              </w:rPr>
              <w:t xml:space="preserve">rozszerzenie odpowiedzialności o szkody wyrządzone przez podwykonawców realizujących zlecenia gminy lub jego jednostek </w:t>
            </w:r>
            <w:r w:rsidRPr="00327483">
              <w:rPr>
                <w:rFonts w:ascii="Tahoma" w:hAnsi="Tahoma" w:cs="Tahoma"/>
              </w:rPr>
              <w:lastRenderedPageBreak/>
              <w:t>organizacyjnych na wykonywanie różnych prac porządkowych, sprawujących opiekę nad dziećmi i młodzieżą szkolną związaną z prowadzeniem działalności edukacyjno-oświatowej, rekreacyjną oraz działalnością opiekuńczą</w:t>
            </w:r>
          </w:p>
        </w:tc>
        <w:tc>
          <w:tcPr>
            <w:tcW w:w="2686" w:type="dxa"/>
            <w:tcBorders>
              <w:top w:val="single" w:sz="4" w:space="0" w:color="auto"/>
              <w:left w:val="single" w:sz="4" w:space="0" w:color="auto"/>
              <w:bottom w:val="single" w:sz="4" w:space="0" w:color="auto"/>
              <w:right w:val="single" w:sz="4" w:space="0" w:color="auto"/>
            </w:tcBorders>
            <w:vAlign w:val="center"/>
          </w:tcPr>
          <w:p w:rsidR="00F82D8A" w:rsidRPr="00327483" w:rsidRDefault="00435E40" w:rsidP="008C38EC">
            <w:pPr>
              <w:tabs>
                <w:tab w:val="left" w:pos="2268"/>
              </w:tabs>
              <w:jc w:val="right"/>
              <w:rPr>
                <w:rFonts w:ascii="Tahoma" w:hAnsi="Tahoma" w:cs="Tahoma"/>
                <w:b/>
              </w:rPr>
            </w:pPr>
            <w:r w:rsidRPr="00327483">
              <w:rPr>
                <w:rFonts w:ascii="Tahoma" w:hAnsi="Tahoma" w:cs="Tahoma"/>
                <w:b/>
              </w:rPr>
              <w:lastRenderedPageBreak/>
              <w:t>10</w:t>
            </w:r>
            <w:r w:rsidR="00F82D8A" w:rsidRPr="00327483">
              <w:rPr>
                <w:rFonts w:ascii="Tahoma" w:hAnsi="Tahoma" w:cs="Tahoma"/>
                <w:b/>
              </w:rPr>
              <w:t>0 000,00 zł</w:t>
            </w: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2</w:t>
            </w:r>
            <w:r w:rsidR="00DE557C" w:rsidRPr="00327483">
              <w:rPr>
                <w:rFonts w:ascii="Tahoma" w:hAnsi="Tahoma" w:cs="Tahoma"/>
                <w:szCs w:val="22"/>
              </w:rPr>
              <w:t>2</w:t>
            </w:r>
            <w:r w:rsidRPr="00327483">
              <w:rPr>
                <w:rFonts w:ascii="Tahoma" w:hAnsi="Tahoma" w:cs="Tahoma"/>
                <w:szCs w:val="22"/>
              </w:rPr>
              <w:t>.</w:t>
            </w:r>
          </w:p>
        </w:tc>
        <w:tc>
          <w:tcPr>
            <w:tcW w:w="6662" w:type="dxa"/>
          </w:tcPr>
          <w:p w:rsidR="00F82D8A" w:rsidRPr="00327483" w:rsidRDefault="00F82D8A" w:rsidP="008C38EC">
            <w:pPr>
              <w:rPr>
                <w:rFonts w:ascii="Tahoma" w:hAnsi="Tahoma" w:cs="Tahoma"/>
                <w:b/>
              </w:rPr>
            </w:pPr>
            <w:r w:rsidRPr="00327483">
              <w:rPr>
                <w:rFonts w:ascii="Tahoma" w:hAnsi="Tahoma" w:cs="Tahoma"/>
              </w:rPr>
              <w:t>odpowiedzialność Cywilna za czyste straty finansowe</w:t>
            </w:r>
          </w:p>
        </w:tc>
        <w:tc>
          <w:tcPr>
            <w:tcW w:w="2686" w:type="dxa"/>
            <w:vAlign w:val="center"/>
          </w:tcPr>
          <w:p w:rsidR="00F82D8A" w:rsidRPr="00327483" w:rsidRDefault="00435E40" w:rsidP="008C38EC">
            <w:pPr>
              <w:tabs>
                <w:tab w:val="left" w:pos="2268"/>
              </w:tabs>
              <w:jc w:val="right"/>
              <w:rPr>
                <w:rFonts w:ascii="Tahoma" w:hAnsi="Tahoma" w:cs="Tahoma"/>
                <w:b/>
              </w:rPr>
            </w:pPr>
            <w:r w:rsidRPr="00327483">
              <w:rPr>
                <w:rFonts w:ascii="Tahoma" w:hAnsi="Tahoma" w:cs="Tahoma"/>
                <w:b/>
              </w:rPr>
              <w:t>20</w:t>
            </w:r>
            <w:r w:rsidR="00F82D8A" w:rsidRPr="00327483">
              <w:rPr>
                <w:rFonts w:ascii="Tahoma" w:hAnsi="Tahoma" w:cs="Tahoma"/>
                <w:b/>
              </w:rPr>
              <w:t>0 000,00 zł</w:t>
            </w:r>
          </w:p>
        </w:tc>
      </w:tr>
      <w:tr w:rsidR="00F82D8A" w:rsidRPr="00327483" w:rsidTr="008C38EC">
        <w:tc>
          <w:tcPr>
            <w:tcW w:w="567" w:type="dxa"/>
            <w:vAlign w:val="center"/>
          </w:tcPr>
          <w:p w:rsidR="00F82D8A" w:rsidRPr="00327483" w:rsidRDefault="00F82D8A" w:rsidP="00DE557C">
            <w:pPr>
              <w:jc w:val="center"/>
              <w:rPr>
                <w:rFonts w:ascii="Tahoma" w:hAnsi="Tahoma" w:cs="Tahoma"/>
                <w:szCs w:val="22"/>
              </w:rPr>
            </w:pPr>
            <w:r w:rsidRPr="00327483">
              <w:rPr>
                <w:rFonts w:ascii="Tahoma" w:hAnsi="Tahoma" w:cs="Tahoma"/>
                <w:szCs w:val="22"/>
              </w:rPr>
              <w:t>2</w:t>
            </w:r>
            <w:r w:rsidR="00DE557C" w:rsidRPr="00327483">
              <w:rPr>
                <w:rFonts w:ascii="Tahoma" w:hAnsi="Tahoma" w:cs="Tahoma"/>
                <w:szCs w:val="22"/>
              </w:rPr>
              <w:t>3</w:t>
            </w:r>
            <w:r w:rsidRPr="00327483">
              <w:rPr>
                <w:rFonts w:ascii="Tahoma" w:hAnsi="Tahoma" w:cs="Tahoma"/>
                <w:szCs w:val="22"/>
              </w:rPr>
              <w:t>.</w:t>
            </w:r>
          </w:p>
        </w:tc>
        <w:tc>
          <w:tcPr>
            <w:tcW w:w="6662" w:type="dxa"/>
          </w:tcPr>
          <w:p w:rsidR="00F82D8A" w:rsidRPr="00327483" w:rsidRDefault="00F82D8A" w:rsidP="008C38EC">
            <w:pPr>
              <w:rPr>
                <w:rFonts w:ascii="Tahoma" w:hAnsi="Tahoma" w:cs="Tahoma"/>
              </w:rPr>
            </w:pPr>
            <w:r w:rsidRPr="00327483">
              <w:rPr>
                <w:rFonts w:ascii="Tahoma" w:hAnsi="Tahoma" w:cs="Tahoma"/>
                <w:b/>
              </w:rPr>
              <w:t>rozszerzenie</w:t>
            </w:r>
            <w:r w:rsidRPr="00327483">
              <w:rPr>
                <w:rFonts w:ascii="Tahoma" w:hAnsi="Tahoma" w:cs="Tahoma"/>
              </w:rPr>
              <w:t xml:space="preserve"> odpowiedzialności cywilnej o odpowiedzialność za szkody w środowisku:</w:t>
            </w:r>
          </w:p>
          <w:p w:rsidR="00F82D8A" w:rsidRPr="00327483" w:rsidRDefault="00F82D8A" w:rsidP="008C38EC">
            <w:pPr>
              <w:jc w:val="both"/>
              <w:rPr>
                <w:rFonts w:ascii="Tahoma" w:hAnsi="Tahoma" w:cs="Tahoma"/>
              </w:rPr>
            </w:pPr>
            <w:r w:rsidRPr="00327483">
              <w:rPr>
                <w:rFonts w:ascii="Tahoma" w:hAnsi="Tahoma" w:cs="Tahoma"/>
              </w:rPr>
              <w:t xml:space="preserve">Ubezpieczyciel rozszerza swoją odpowiedzialność na zdarzenia skutkujące powstaniem szkody osobowej lub rzeczowej powstałe w wyniku nagłego i nieprzewidzianego wyładowania, rozproszenia, ulatniania się, rozrzucania lub innego wyzwalania (np. rozlania się, przeciekania, rozpraszania lub wypływu): </w:t>
            </w:r>
          </w:p>
          <w:p w:rsidR="00F82D8A" w:rsidRPr="00327483" w:rsidRDefault="00F82D8A" w:rsidP="008C38EC">
            <w:pPr>
              <w:jc w:val="both"/>
              <w:rPr>
                <w:rFonts w:ascii="Tahoma" w:hAnsi="Tahoma" w:cs="Tahoma"/>
              </w:rPr>
            </w:pPr>
            <w:r w:rsidRPr="00327483">
              <w:rPr>
                <w:rFonts w:ascii="Tahoma" w:hAnsi="Tahoma" w:cs="Tahoma"/>
              </w:rPr>
              <w:t>dymu, wyziewów, sadzy, oparów, kwasów, zasad, toksycznych chemikaliów i odpadów (w tym komunalnych), cieczy lub gazów, odpadów przemysłowych i innych substancji, uszkadzających lub zanieczyszczających glebę, atmosferę, ciek wodny, część powierzchni wody, pod warunkiem, że Ubezpieczający / Ubezpieczony jest zobowiązany decyzją administracyjną upoważnionych organów do usunięcia zanieczyszczeń.</w:t>
            </w:r>
          </w:p>
          <w:p w:rsidR="00F82D8A" w:rsidRPr="00327483" w:rsidRDefault="00F82D8A" w:rsidP="008C38EC">
            <w:pPr>
              <w:jc w:val="both"/>
              <w:rPr>
                <w:rFonts w:ascii="Tahoma" w:hAnsi="Tahoma" w:cs="Tahoma"/>
              </w:rPr>
            </w:pPr>
            <w:r w:rsidRPr="00327483">
              <w:rPr>
                <w:rFonts w:ascii="Tahoma" w:hAnsi="Tahoma" w:cs="Tahoma"/>
              </w:rPr>
              <w:t>W ramach udzielonej ochrony Ubezpieczyciel pokrywa również koszty usunięcia, neutralizacji lub oczyszczenia gleby, powietrza lub wody z substancji zanieczyszczających. Odpowiedzialność Ubezpieczyciela występuje wówczas, gdy zdarzenie wywołujące powstanie szkody jest nagłe, przypadkowe, nie zamierzone i nie przewidziane przez Ubezpieczającego/ Ubezpieczonego przy zachowaniu należytej staranności w prowadzeniu działalności gospodarczej.</w:t>
            </w:r>
          </w:p>
        </w:tc>
        <w:tc>
          <w:tcPr>
            <w:tcW w:w="2686" w:type="dxa"/>
            <w:vAlign w:val="center"/>
          </w:tcPr>
          <w:p w:rsidR="00F82D8A" w:rsidRPr="00327483" w:rsidRDefault="00ED299F" w:rsidP="008C38EC">
            <w:pPr>
              <w:tabs>
                <w:tab w:val="left" w:pos="2268"/>
              </w:tabs>
              <w:jc w:val="right"/>
              <w:rPr>
                <w:rFonts w:ascii="Tahoma" w:hAnsi="Tahoma" w:cs="Tahoma"/>
                <w:b/>
              </w:rPr>
            </w:pPr>
            <w:r w:rsidRPr="00327483">
              <w:rPr>
                <w:rFonts w:ascii="Tahoma" w:hAnsi="Tahoma" w:cs="Tahoma"/>
                <w:b/>
              </w:rPr>
              <w:t>10</w:t>
            </w:r>
            <w:r w:rsidR="00F82D8A" w:rsidRPr="00327483">
              <w:rPr>
                <w:rFonts w:ascii="Tahoma" w:hAnsi="Tahoma" w:cs="Tahoma"/>
                <w:b/>
              </w:rPr>
              <w:t>0 000,00 zł</w:t>
            </w:r>
          </w:p>
        </w:tc>
      </w:tr>
    </w:tbl>
    <w:p w:rsidR="00F82D8A" w:rsidRPr="00327483" w:rsidRDefault="00F82D8A" w:rsidP="00F82D8A">
      <w:pPr>
        <w:jc w:val="both"/>
        <w:rPr>
          <w:rFonts w:ascii="Tahoma" w:hAnsi="Tahoma" w:cs="Tahoma"/>
          <w:b/>
        </w:rPr>
      </w:pPr>
    </w:p>
    <w:p w:rsidR="00F82D8A" w:rsidRPr="00327483" w:rsidRDefault="00F82D8A" w:rsidP="00F82D8A">
      <w:pPr>
        <w:ind w:left="709"/>
        <w:jc w:val="both"/>
        <w:rPr>
          <w:rFonts w:ascii="Tahoma" w:hAnsi="Tahoma" w:cs="Tahoma"/>
        </w:rPr>
      </w:pPr>
      <w:r w:rsidRPr="00327483">
        <w:rPr>
          <w:rFonts w:ascii="Tahoma" w:hAnsi="Tahoma" w:cs="Tahoma"/>
        </w:rPr>
        <w:t>- odpowiedzialność Cywilna z tytułu zarządzania drogami:</w:t>
      </w:r>
    </w:p>
    <w:p w:rsidR="00B85537" w:rsidRPr="00327483" w:rsidRDefault="00F82D8A" w:rsidP="00B85537">
      <w:pPr>
        <w:numPr>
          <w:ilvl w:val="0"/>
          <w:numId w:val="1"/>
        </w:numPr>
        <w:jc w:val="both"/>
        <w:rPr>
          <w:rFonts w:ascii="Tahoma" w:hAnsi="Tahoma" w:cs="Tahoma"/>
          <w:b/>
        </w:rPr>
      </w:pPr>
      <w:r w:rsidRPr="00327483">
        <w:rPr>
          <w:rFonts w:ascii="Tahoma" w:hAnsi="Tahoma" w:cs="Tahoma"/>
        </w:rPr>
        <w:t>Okres ubezpieczenia</w:t>
      </w:r>
      <w:r w:rsidR="003E185E" w:rsidRPr="00327483">
        <w:rPr>
          <w:rFonts w:ascii="Tahoma" w:hAnsi="Tahoma" w:cs="Tahoma"/>
        </w:rPr>
        <w:t>:</w:t>
      </w:r>
      <w:r w:rsidR="00B85537" w:rsidRPr="00327483">
        <w:rPr>
          <w:rFonts w:ascii="Tahoma" w:hAnsi="Tahoma" w:cs="Tahoma"/>
          <w:b/>
        </w:rPr>
        <w:t xml:space="preserve"> od 26.03.2017 r. do 25.05.2019 r. </w:t>
      </w:r>
    </w:p>
    <w:p w:rsidR="00F82D8A" w:rsidRPr="00327483" w:rsidRDefault="00F82D8A" w:rsidP="00F82D8A">
      <w:pPr>
        <w:numPr>
          <w:ilvl w:val="3"/>
          <w:numId w:val="1"/>
        </w:numPr>
        <w:jc w:val="both"/>
        <w:rPr>
          <w:rFonts w:ascii="Tahoma" w:hAnsi="Tahoma" w:cs="Tahoma"/>
        </w:rPr>
      </w:pPr>
    </w:p>
    <w:p w:rsidR="00F82D8A" w:rsidRPr="00327483" w:rsidRDefault="00F82D8A" w:rsidP="00F82D8A">
      <w:pPr>
        <w:numPr>
          <w:ilvl w:val="3"/>
          <w:numId w:val="1"/>
        </w:numPr>
        <w:jc w:val="both"/>
        <w:rPr>
          <w:rFonts w:ascii="Tahoma" w:hAnsi="Tahoma" w:cs="Tahoma"/>
          <w:b/>
        </w:rPr>
      </w:pPr>
      <w:r w:rsidRPr="00327483">
        <w:rPr>
          <w:rFonts w:ascii="Tahoma" w:hAnsi="Tahoma" w:cs="Tahoma"/>
        </w:rPr>
        <w:t xml:space="preserve">Podlimit odpowiedzialności:  na jedno i wszystkie zdarzenia </w:t>
      </w:r>
      <w:r w:rsidR="00B85537" w:rsidRPr="00327483">
        <w:rPr>
          <w:rFonts w:ascii="Tahoma" w:hAnsi="Tahoma" w:cs="Tahoma"/>
          <w:b/>
        </w:rPr>
        <w:t>2</w:t>
      </w:r>
      <w:r w:rsidRPr="00327483">
        <w:rPr>
          <w:rFonts w:ascii="Tahoma" w:hAnsi="Tahoma" w:cs="Tahoma"/>
          <w:b/>
        </w:rPr>
        <w:t>00 000,00 zł</w:t>
      </w:r>
    </w:p>
    <w:p w:rsidR="00F82D8A" w:rsidRPr="00327483" w:rsidRDefault="00F82D8A" w:rsidP="0071042F">
      <w:pPr>
        <w:ind w:left="864"/>
        <w:jc w:val="both"/>
        <w:rPr>
          <w:rFonts w:ascii="Tahoma" w:hAnsi="Tahoma" w:cs="Tahoma"/>
          <w:b/>
        </w:rPr>
      </w:pPr>
      <w:r w:rsidRPr="00327483">
        <w:rPr>
          <w:rFonts w:ascii="Tahoma" w:hAnsi="Tahoma" w:cs="Tahoma"/>
        </w:rPr>
        <w:t>Łączna długość dróg Zamawiającego</w:t>
      </w:r>
      <w:r w:rsidRPr="00327483">
        <w:rPr>
          <w:rFonts w:ascii="Tahoma" w:hAnsi="Tahoma" w:cs="Tahoma"/>
          <w:b/>
        </w:rPr>
        <w:t>:</w:t>
      </w:r>
      <w:r w:rsidR="00B85537" w:rsidRPr="00327483">
        <w:rPr>
          <w:rFonts w:ascii="Tahoma" w:hAnsi="Tahoma" w:cs="Tahoma"/>
          <w:b/>
        </w:rPr>
        <w:t xml:space="preserve"> </w:t>
      </w:r>
      <w:r w:rsidR="0071042F" w:rsidRPr="00327483">
        <w:rPr>
          <w:rFonts w:ascii="Tahoma" w:hAnsi="Tahoma" w:cs="Tahoma"/>
          <w:b/>
        </w:rPr>
        <w:t>271</w:t>
      </w:r>
      <w:r w:rsidR="00B85537" w:rsidRPr="00327483">
        <w:rPr>
          <w:rFonts w:ascii="Tahoma" w:hAnsi="Tahoma" w:cs="Tahoma"/>
          <w:b/>
        </w:rPr>
        <w:t xml:space="preserve"> </w:t>
      </w:r>
      <w:r w:rsidR="009A217E" w:rsidRPr="00327483">
        <w:rPr>
          <w:rFonts w:ascii="Tahoma" w:hAnsi="Tahoma" w:cs="Tahoma"/>
          <w:b/>
        </w:rPr>
        <w:t>km</w:t>
      </w:r>
    </w:p>
    <w:p w:rsidR="00F82D8A" w:rsidRPr="00327483" w:rsidRDefault="00F82D8A" w:rsidP="00F82D8A">
      <w:pPr>
        <w:ind w:left="155" w:firstLine="709"/>
        <w:jc w:val="both"/>
        <w:rPr>
          <w:rFonts w:ascii="Tahoma" w:hAnsi="Tahoma" w:cs="Tahoma"/>
          <w:b/>
        </w:rPr>
      </w:pPr>
    </w:p>
    <w:p w:rsidR="00F82D8A" w:rsidRPr="00327483" w:rsidRDefault="00F82D8A" w:rsidP="00F82D8A">
      <w:pPr>
        <w:ind w:left="1418" w:hanging="284"/>
        <w:jc w:val="both"/>
        <w:rPr>
          <w:rFonts w:ascii="Tahoma" w:hAnsi="Tahoma" w:cs="Tahoma"/>
        </w:rPr>
      </w:pPr>
      <w:r w:rsidRPr="00327483">
        <w:rPr>
          <w:rFonts w:ascii="Tahoma" w:hAnsi="Tahoma" w:cs="Tahoma"/>
          <w:b/>
        </w:rPr>
        <w:t>- rozszerzenie</w:t>
      </w:r>
      <w:r w:rsidRPr="00327483">
        <w:rPr>
          <w:rFonts w:ascii="Tahoma" w:hAnsi="Tahoma" w:cs="Tahoma"/>
        </w:rPr>
        <w:t xml:space="preserve"> odpowiedzialności o szkody wyrządzone w związku z administrowaniem i  utrzymaniem w nienależytym stanie sieci dróg, parkingów, ulic i chodników, w tym w szczególności:</w:t>
      </w:r>
    </w:p>
    <w:p w:rsidR="00F82D8A" w:rsidRPr="00327483" w:rsidRDefault="00F82D8A" w:rsidP="00DA669D">
      <w:pPr>
        <w:numPr>
          <w:ilvl w:val="0"/>
          <w:numId w:val="13"/>
        </w:numPr>
        <w:ind w:left="1418" w:hanging="284"/>
        <w:jc w:val="both"/>
        <w:rPr>
          <w:rFonts w:ascii="Tahoma" w:hAnsi="Tahoma" w:cs="Tahoma"/>
        </w:rPr>
      </w:pPr>
      <w:r w:rsidRPr="00327483">
        <w:rPr>
          <w:rFonts w:ascii="Tahoma" w:hAnsi="Tahoma" w:cs="Tahoma"/>
        </w:rPr>
        <w:t xml:space="preserve">odpowiedzialność za szkody wyrządzone w związku z administrowaniem i utrzymaniem w nienależytym stanie sieci dróg, ulic i chodników, obiektów mostowych i przepustów drogowych, tuneli, przejść pod i nad torami, ścieżek rowerowych, </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odpowiedzialność za szkody powstałe wskutek złego stanu technicznego jezdni, pobocza oraz chodników, wynikającego z uszkodzeń ich nawierzchni (ubytki, koleiny, przełomy, rozmycia, wyrwy, zapadnięcia części jezdni itp.),</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odpowiedzialność za szkody powstałe wskutek przeszkód na jezdni (przedmioty, materiały porzucone lub naniesione na jezdnię, także rozlane ciecze, płyny, smary itp.),</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odpowiedzialność za szkody powstałe wskutek leżących (lub spadających) na jezdni lub poboczu drzew, konarów, gałęzi itp.,</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 xml:space="preserve">wyrządzone w związku z zimowym utrzymaniem jezdni, chodników (śliskość nawierzchni), letnim utrzymaniem czystości jezdni i chodników (stanem nawierzchni chodników spowodowanym zaśmieceniem) oraz namułami, </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odpowiedzialność za szkody powstałe w związku z nienormatywną skrajnią poziomą i pionową drogi spowodowaną zadrzewieniem, mostami i zabudową itp.,</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odpowiedzialność za szkody powstałe wskutek wyrw w poboczach dróg,</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odpowiedzialność za szkody powstałe w wyniku uszkodzenia włazów kanalizacji deszczowej, pokryw studzienek, wpustów ulicznych,</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odpowiedzialność za szkody powstałe w wyniku braku odpowiedniego znaku drogowego pionowego i poziomego,</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odpowiedzialność za szkody spowodowane awarią lub wadliwym działaniem sygnalizacji świetlnej,</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odpowiedzialność za szkody z powodu prowadzenia prac bieżącego utrzymania dróg , ulic i chodników prowadzonych przez Zamawiającego (jednostki zamawiającego),</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lastRenderedPageBreak/>
        <w:t>wyrządzone w związku z zalaniem drogi przez nienależycie działające urządzenia odprowadzające wodę z pasa drogowego,</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powstałe w wyniku rozmycia pobocza oraz wskutek wyrw w poboczu drogi, a także zalewania upraw i budynków wodami spływającymi korpusu drogi,</w:t>
      </w:r>
    </w:p>
    <w:p w:rsidR="00F82D8A" w:rsidRPr="00327483" w:rsidRDefault="00F82D8A" w:rsidP="00DA669D">
      <w:pPr>
        <w:numPr>
          <w:ilvl w:val="0"/>
          <w:numId w:val="13"/>
        </w:numPr>
        <w:ind w:left="1418" w:hanging="284"/>
        <w:jc w:val="both"/>
        <w:rPr>
          <w:rFonts w:ascii="Tahoma" w:hAnsi="Tahoma" w:cs="Tahoma"/>
          <w:bCs/>
        </w:rPr>
      </w:pPr>
      <w:r w:rsidRPr="00327483">
        <w:rPr>
          <w:rFonts w:ascii="Tahoma" w:hAnsi="Tahoma" w:cs="Tahoma"/>
          <w:bCs/>
        </w:rPr>
        <w:t xml:space="preserve">uszkodzenie pojazdów pozostawionych na jezdni lub poboczu na skutek nieprzejezdności dróg, </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a także uszkodzenie spowodowane pracą sprzętu do zimowego utrzymania dróg</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uszkodzenie lub zniszczenie upraw, nasadzeń i urządzeń na posesjach przyległych do pasa drogowego w związku z prowadzoną akcją zimową lub zwalczaniem klęsk żywiołowych,</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 xml:space="preserve">uszkodzenie upraw, nasadzeń i urządzeń w związku z wstępem na grunty przyległe do pasa drogowego, jeśli jest to niezbędne do wykonania czynności związanych z utrzymaniem </w:t>
      </w:r>
    </w:p>
    <w:p w:rsidR="00F82D8A" w:rsidRPr="00327483" w:rsidRDefault="00F82D8A" w:rsidP="00DA669D">
      <w:pPr>
        <w:numPr>
          <w:ilvl w:val="0"/>
          <w:numId w:val="13"/>
        </w:numPr>
        <w:tabs>
          <w:tab w:val="left" w:pos="1418"/>
        </w:tabs>
        <w:ind w:left="1418" w:hanging="284"/>
        <w:jc w:val="both"/>
        <w:rPr>
          <w:rFonts w:ascii="Tahoma" w:hAnsi="Tahoma" w:cs="Tahoma"/>
          <w:bCs/>
        </w:rPr>
      </w:pPr>
      <w:r w:rsidRPr="00327483">
        <w:rPr>
          <w:rFonts w:ascii="Tahoma" w:hAnsi="Tahoma" w:cs="Tahoma"/>
          <w:bCs/>
        </w:rPr>
        <w:t>i ochroną dróg lub urządzenia czasowego przejazdu w razie przerwy komunikacyjnej na drodze oraz ustawienia i usunięcia zasłon przeciwśnieżnych,</w:t>
      </w:r>
    </w:p>
    <w:p w:rsidR="00F82D8A" w:rsidRPr="00327483" w:rsidRDefault="00F82D8A" w:rsidP="00F82D8A">
      <w:pPr>
        <w:tabs>
          <w:tab w:val="left" w:pos="1702"/>
        </w:tabs>
        <w:ind w:left="1134"/>
        <w:jc w:val="both"/>
        <w:rPr>
          <w:rFonts w:ascii="Tahoma" w:hAnsi="Tahoma" w:cs="Tahoma"/>
          <w:bCs/>
        </w:rPr>
      </w:pPr>
    </w:p>
    <w:p w:rsidR="00F82D8A" w:rsidRPr="00327483" w:rsidRDefault="00F82D8A" w:rsidP="00F82D8A">
      <w:pPr>
        <w:tabs>
          <w:tab w:val="left" w:pos="1134"/>
        </w:tabs>
        <w:ind w:left="1134"/>
        <w:jc w:val="both"/>
        <w:rPr>
          <w:rFonts w:ascii="Tahoma" w:hAnsi="Tahoma" w:cs="Tahoma"/>
          <w:bCs/>
        </w:rPr>
      </w:pPr>
      <w:r w:rsidRPr="00327483">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tj. w ciągu 72 godzin od powzięcia informacji o szkodzie, oznakowania miejsca, w którym zdarzyła się szkoda. Krótsze terminy określone w ogólnych warunkach ubezpieczenia zostają wydłużone do 72 godzin.</w:t>
      </w:r>
    </w:p>
    <w:p w:rsidR="00F82D8A" w:rsidRPr="00327483" w:rsidRDefault="00F82D8A" w:rsidP="00F82D8A">
      <w:pPr>
        <w:tabs>
          <w:tab w:val="num" w:pos="1134"/>
          <w:tab w:val="left" w:pos="1560"/>
        </w:tabs>
        <w:ind w:left="1134"/>
        <w:jc w:val="both"/>
        <w:rPr>
          <w:rFonts w:ascii="Tahoma" w:hAnsi="Tahoma" w:cs="Tahoma"/>
          <w:bCs/>
        </w:rPr>
      </w:pPr>
      <w:r w:rsidRPr="00327483">
        <w:rPr>
          <w:rFonts w:ascii="Tahoma" w:hAnsi="Tahoma" w:cs="Tahoma"/>
          <w:bCs/>
        </w:rPr>
        <w:t>Zarządca drogi zobowiązuje się do usuwania zagrożeń, o których mowa wyżej w ciągu 7 dni od przyjętej i potwierdzonej na piśmie wiadomości o tych zagrożeniach, chyba że warunki atmosferyczne lub możliwości techniczne zarządcy drogi nie pozwalają na usunięcie tych zagrożeń.</w:t>
      </w:r>
    </w:p>
    <w:p w:rsidR="00F82D8A" w:rsidRPr="00327483" w:rsidRDefault="00F82D8A" w:rsidP="00F82D8A">
      <w:pPr>
        <w:numPr>
          <w:ilvl w:val="4"/>
          <w:numId w:val="1"/>
        </w:numPr>
        <w:jc w:val="both"/>
        <w:rPr>
          <w:rFonts w:ascii="Tahoma" w:hAnsi="Tahoma" w:cs="Tahoma"/>
          <w:b/>
        </w:rPr>
      </w:pPr>
    </w:p>
    <w:p w:rsidR="00F82D8A" w:rsidRPr="00327483" w:rsidRDefault="00F82D8A" w:rsidP="00F82D8A">
      <w:pPr>
        <w:rPr>
          <w:rFonts w:ascii="Tahoma" w:hAnsi="Tahoma" w:cs="Tahoma"/>
        </w:rPr>
      </w:pPr>
    </w:p>
    <w:p w:rsidR="00F82D8A" w:rsidRPr="00327483" w:rsidRDefault="00F82D8A" w:rsidP="00F82D8A">
      <w:pPr>
        <w:tabs>
          <w:tab w:val="left" w:pos="1986"/>
        </w:tabs>
        <w:ind w:left="993" w:hanging="993"/>
        <w:jc w:val="both"/>
        <w:rPr>
          <w:rFonts w:ascii="Tahoma" w:hAnsi="Tahoma" w:cs="Tahoma"/>
          <w:b/>
        </w:rPr>
      </w:pPr>
      <w:r w:rsidRPr="00327483">
        <w:rPr>
          <w:rFonts w:ascii="Tahoma" w:hAnsi="Tahoma" w:cs="Tahoma"/>
          <w:b/>
        </w:rPr>
        <w:tab/>
        <w:t>Drogi zakwalifikowane do kategorii dróg gminnych (czyli oznacza to drogi za które Gmina ponosi odpowiedzialność) oraz drogi innych kategorii przejęte w zarządzanie przez zarządcę drogi na podstawie porozumień  w okresie ubezpieczenia zostaną automatycznie objęte ochroną ubezpieczeniową.</w:t>
      </w:r>
    </w:p>
    <w:p w:rsidR="00F82D8A" w:rsidRPr="00327483" w:rsidRDefault="00F82D8A" w:rsidP="00F82D8A">
      <w:pPr>
        <w:pStyle w:val="Nagwek3"/>
        <w:numPr>
          <w:ilvl w:val="0"/>
          <w:numId w:val="0"/>
        </w:numPr>
        <w:rPr>
          <w:rFonts w:ascii="Tahoma" w:hAnsi="Tahoma" w:cs="Tahoma"/>
          <w:sz w:val="20"/>
        </w:rPr>
      </w:pPr>
    </w:p>
    <w:p w:rsidR="00ED299F" w:rsidRPr="00327483" w:rsidRDefault="00F82D8A" w:rsidP="00ED299F">
      <w:pPr>
        <w:tabs>
          <w:tab w:val="left" w:pos="2268"/>
        </w:tabs>
        <w:ind w:left="709"/>
        <w:jc w:val="both"/>
        <w:rPr>
          <w:rFonts w:ascii="Tahoma" w:hAnsi="Tahoma" w:cs="Tahoma"/>
        </w:rPr>
      </w:pPr>
      <w:r w:rsidRPr="00327483">
        <w:rPr>
          <w:rFonts w:ascii="Tahoma" w:hAnsi="Tahoma" w:cs="Tahoma"/>
        </w:rPr>
        <w:t xml:space="preserve">- rozszerzenia dla </w:t>
      </w:r>
      <w:r w:rsidR="00B85537" w:rsidRPr="00327483">
        <w:rPr>
          <w:rFonts w:ascii="Tahoma" w:hAnsi="Tahoma" w:cs="Tahoma"/>
        </w:rPr>
        <w:t xml:space="preserve">Urzędu Gminy </w:t>
      </w:r>
    </w:p>
    <w:p w:rsidR="00F82D8A" w:rsidRPr="00327483" w:rsidRDefault="00F82D8A" w:rsidP="00ED299F">
      <w:pPr>
        <w:tabs>
          <w:tab w:val="left" w:pos="2268"/>
        </w:tabs>
        <w:ind w:left="709"/>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468"/>
      </w:tblGrid>
      <w:tr w:rsidR="00F82D8A" w:rsidRPr="00327483" w:rsidTr="008C38EC">
        <w:tc>
          <w:tcPr>
            <w:tcW w:w="675" w:type="dxa"/>
          </w:tcPr>
          <w:p w:rsidR="00F82D8A" w:rsidRPr="00327483" w:rsidRDefault="00F82D8A" w:rsidP="008C38EC">
            <w:pPr>
              <w:tabs>
                <w:tab w:val="left" w:pos="2268"/>
              </w:tabs>
              <w:jc w:val="center"/>
              <w:rPr>
                <w:rFonts w:ascii="Tahoma" w:hAnsi="Tahoma" w:cs="Tahoma"/>
                <w:b/>
              </w:rPr>
            </w:pPr>
            <w:r w:rsidRPr="00327483">
              <w:rPr>
                <w:rFonts w:ascii="Tahoma" w:hAnsi="Tahoma" w:cs="Tahoma"/>
                <w:b/>
              </w:rPr>
              <w:t>Lp</w:t>
            </w:r>
          </w:p>
        </w:tc>
        <w:tc>
          <w:tcPr>
            <w:tcW w:w="7088" w:type="dxa"/>
          </w:tcPr>
          <w:p w:rsidR="00F82D8A" w:rsidRPr="00327483" w:rsidRDefault="00F82D8A" w:rsidP="008C38EC">
            <w:pPr>
              <w:tabs>
                <w:tab w:val="left" w:pos="2268"/>
              </w:tabs>
              <w:jc w:val="center"/>
              <w:rPr>
                <w:rFonts w:ascii="Tahoma" w:hAnsi="Tahoma" w:cs="Tahoma"/>
                <w:b/>
              </w:rPr>
            </w:pPr>
            <w:r w:rsidRPr="00327483">
              <w:rPr>
                <w:rFonts w:ascii="Tahoma" w:hAnsi="Tahoma" w:cs="Tahoma"/>
                <w:b/>
              </w:rPr>
              <w:t>Ryzyko (rozszerzenie zakresu ubezpieczenia)</w:t>
            </w:r>
          </w:p>
        </w:tc>
        <w:tc>
          <w:tcPr>
            <w:tcW w:w="2468" w:type="dxa"/>
          </w:tcPr>
          <w:p w:rsidR="00F82D8A" w:rsidRPr="00327483" w:rsidRDefault="00F82D8A" w:rsidP="008C38EC">
            <w:pPr>
              <w:tabs>
                <w:tab w:val="left" w:pos="2268"/>
              </w:tabs>
              <w:jc w:val="center"/>
              <w:rPr>
                <w:rFonts w:ascii="Tahoma" w:hAnsi="Tahoma" w:cs="Tahoma"/>
                <w:b/>
              </w:rPr>
            </w:pPr>
            <w:r w:rsidRPr="00327483">
              <w:rPr>
                <w:rFonts w:ascii="Tahoma" w:hAnsi="Tahoma" w:cs="Tahoma"/>
                <w:b/>
              </w:rPr>
              <w:t>Podlimity</w:t>
            </w:r>
          </w:p>
        </w:tc>
      </w:tr>
      <w:tr w:rsidR="00F82D8A" w:rsidRPr="00327483" w:rsidTr="008C38EC">
        <w:tc>
          <w:tcPr>
            <w:tcW w:w="675" w:type="dxa"/>
          </w:tcPr>
          <w:p w:rsidR="00F82D8A" w:rsidRPr="00327483" w:rsidRDefault="00F82D8A" w:rsidP="008C38EC">
            <w:pPr>
              <w:jc w:val="both"/>
              <w:rPr>
                <w:rFonts w:ascii="Tahoma" w:hAnsi="Tahoma" w:cs="Tahoma"/>
                <w:b/>
              </w:rPr>
            </w:pPr>
            <w:r w:rsidRPr="00327483">
              <w:rPr>
                <w:rFonts w:ascii="Tahoma" w:hAnsi="Tahoma" w:cs="Tahoma"/>
                <w:b/>
              </w:rPr>
              <w:t>1.</w:t>
            </w:r>
          </w:p>
        </w:tc>
        <w:tc>
          <w:tcPr>
            <w:tcW w:w="7088"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 xml:space="preserve">odpowiedzialności o odpowiedzialność za produkt i wykonaną usługę </w:t>
            </w:r>
          </w:p>
        </w:tc>
        <w:tc>
          <w:tcPr>
            <w:tcW w:w="2468" w:type="dxa"/>
            <w:vAlign w:val="center"/>
          </w:tcPr>
          <w:p w:rsidR="00F82D8A" w:rsidRPr="00327483" w:rsidRDefault="00F8568D" w:rsidP="00E24633">
            <w:pPr>
              <w:jc w:val="right"/>
              <w:rPr>
                <w:rFonts w:ascii="Tahoma" w:hAnsi="Tahoma" w:cs="Tahoma"/>
                <w:b/>
              </w:rPr>
            </w:pPr>
            <w:r w:rsidRPr="00327483">
              <w:rPr>
                <w:rFonts w:ascii="Tahoma" w:hAnsi="Tahoma" w:cs="Tahoma"/>
                <w:b/>
              </w:rPr>
              <w:t>10</w:t>
            </w:r>
            <w:r w:rsidR="00F82D8A" w:rsidRPr="00327483">
              <w:rPr>
                <w:rFonts w:ascii="Tahoma" w:hAnsi="Tahoma" w:cs="Tahoma"/>
                <w:b/>
              </w:rPr>
              <w:t>0 000,00 zł</w:t>
            </w:r>
          </w:p>
        </w:tc>
      </w:tr>
      <w:tr w:rsidR="00F82D8A" w:rsidRPr="00327483" w:rsidTr="008C38EC">
        <w:tc>
          <w:tcPr>
            <w:tcW w:w="675" w:type="dxa"/>
          </w:tcPr>
          <w:p w:rsidR="00F82D8A" w:rsidRPr="00327483" w:rsidRDefault="00F82D8A" w:rsidP="008C38EC">
            <w:pPr>
              <w:jc w:val="both"/>
              <w:rPr>
                <w:rFonts w:ascii="Tahoma" w:hAnsi="Tahoma" w:cs="Tahoma"/>
                <w:b/>
              </w:rPr>
            </w:pPr>
            <w:r w:rsidRPr="00327483">
              <w:rPr>
                <w:rFonts w:ascii="Tahoma" w:hAnsi="Tahoma" w:cs="Tahoma"/>
                <w:b/>
              </w:rPr>
              <w:t>2.</w:t>
            </w:r>
          </w:p>
        </w:tc>
        <w:tc>
          <w:tcPr>
            <w:tcW w:w="7088"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 xml:space="preserve">odpowiedzialności o odpowiedzialność za szkody powstałe wskutek wprowadzenia do obiegu wody zanieczyszczonej lub o szkodliwych właściwościach, w tym przeniesienie chorób zakaźnych </w:t>
            </w:r>
          </w:p>
        </w:tc>
        <w:tc>
          <w:tcPr>
            <w:tcW w:w="2468" w:type="dxa"/>
            <w:vAlign w:val="center"/>
          </w:tcPr>
          <w:p w:rsidR="00F82D8A" w:rsidRPr="00327483" w:rsidRDefault="00ED299F" w:rsidP="008C38EC">
            <w:pPr>
              <w:jc w:val="right"/>
              <w:rPr>
                <w:rFonts w:ascii="Tahoma" w:hAnsi="Tahoma" w:cs="Tahoma"/>
                <w:b/>
              </w:rPr>
            </w:pPr>
            <w:r w:rsidRPr="00327483">
              <w:rPr>
                <w:rFonts w:ascii="Tahoma" w:hAnsi="Tahoma" w:cs="Tahoma"/>
                <w:b/>
              </w:rPr>
              <w:t>1</w:t>
            </w:r>
            <w:r w:rsidR="00F82D8A" w:rsidRPr="00327483">
              <w:rPr>
                <w:rFonts w:ascii="Tahoma" w:hAnsi="Tahoma" w:cs="Tahoma"/>
                <w:b/>
              </w:rPr>
              <w:t>00 000,00 zł</w:t>
            </w:r>
          </w:p>
        </w:tc>
      </w:tr>
      <w:tr w:rsidR="00F82D8A" w:rsidRPr="00327483" w:rsidTr="008C38EC">
        <w:tc>
          <w:tcPr>
            <w:tcW w:w="675" w:type="dxa"/>
          </w:tcPr>
          <w:p w:rsidR="00F82D8A" w:rsidRPr="00327483" w:rsidRDefault="00F82D8A" w:rsidP="008C38EC">
            <w:pPr>
              <w:jc w:val="both"/>
              <w:rPr>
                <w:rFonts w:ascii="Tahoma" w:hAnsi="Tahoma" w:cs="Tahoma"/>
                <w:b/>
              </w:rPr>
            </w:pPr>
            <w:r w:rsidRPr="00327483">
              <w:rPr>
                <w:rFonts w:ascii="Tahoma" w:hAnsi="Tahoma" w:cs="Tahoma"/>
                <w:b/>
              </w:rPr>
              <w:t>3.</w:t>
            </w:r>
          </w:p>
        </w:tc>
        <w:tc>
          <w:tcPr>
            <w:tcW w:w="7088"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odpowiedzialności za szkody powstałe w związku z awarią sieci wodociągowej lub kanalizacyjnej np. zalanie gruntów, upraw i mienia osób trzecich,</w:t>
            </w:r>
          </w:p>
        </w:tc>
        <w:tc>
          <w:tcPr>
            <w:tcW w:w="2468" w:type="dxa"/>
            <w:vAlign w:val="center"/>
          </w:tcPr>
          <w:p w:rsidR="00F82D8A" w:rsidRPr="00327483" w:rsidRDefault="00ED299F" w:rsidP="008C38EC">
            <w:pPr>
              <w:jc w:val="right"/>
              <w:rPr>
                <w:rFonts w:ascii="Tahoma" w:hAnsi="Tahoma" w:cs="Tahoma"/>
                <w:b/>
              </w:rPr>
            </w:pPr>
            <w:r w:rsidRPr="00327483">
              <w:rPr>
                <w:rFonts w:ascii="Tahoma" w:hAnsi="Tahoma" w:cs="Tahoma"/>
                <w:b/>
              </w:rPr>
              <w:t>1</w:t>
            </w:r>
            <w:r w:rsidR="00F82D8A" w:rsidRPr="00327483">
              <w:rPr>
                <w:rFonts w:ascii="Tahoma" w:hAnsi="Tahoma" w:cs="Tahoma"/>
                <w:b/>
              </w:rPr>
              <w:t xml:space="preserve">00 000,00 zł </w:t>
            </w:r>
          </w:p>
          <w:p w:rsidR="00F82D8A" w:rsidRPr="00327483" w:rsidRDefault="00F82D8A" w:rsidP="008C38EC">
            <w:pPr>
              <w:jc w:val="right"/>
              <w:rPr>
                <w:rFonts w:ascii="Tahoma" w:hAnsi="Tahoma" w:cs="Tahoma"/>
                <w:b/>
              </w:rPr>
            </w:pPr>
          </w:p>
        </w:tc>
      </w:tr>
      <w:tr w:rsidR="00F82D8A" w:rsidRPr="00327483" w:rsidTr="008C38EC">
        <w:tc>
          <w:tcPr>
            <w:tcW w:w="675" w:type="dxa"/>
          </w:tcPr>
          <w:p w:rsidR="00F82D8A" w:rsidRPr="00327483" w:rsidRDefault="00F82D8A" w:rsidP="008C38EC">
            <w:pPr>
              <w:jc w:val="both"/>
              <w:rPr>
                <w:rFonts w:ascii="Tahoma" w:hAnsi="Tahoma" w:cs="Tahoma"/>
                <w:b/>
              </w:rPr>
            </w:pPr>
            <w:r w:rsidRPr="00327483">
              <w:rPr>
                <w:rFonts w:ascii="Tahoma" w:hAnsi="Tahoma" w:cs="Tahoma"/>
                <w:b/>
              </w:rPr>
              <w:t>4.</w:t>
            </w:r>
          </w:p>
        </w:tc>
        <w:tc>
          <w:tcPr>
            <w:tcW w:w="7088"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odpowiedzialności o odpowiedzialność cywilną za szkody wyrządzone w wyniku wprowadzenia produktu do obrotu, jeżeli Ubezpieczający zobowiązany jest w myśl przepisów prawnych do naprawienia szkody osobowej lub rzeczowej wyrządzonej osobie trzeciej, w szczególności:</w:t>
            </w:r>
          </w:p>
          <w:p w:rsidR="00F82D8A" w:rsidRPr="00327483" w:rsidRDefault="00F82D8A" w:rsidP="00DA669D">
            <w:pPr>
              <w:numPr>
                <w:ilvl w:val="0"/>
                <w:numId w:val="2"/>
              </w:numPr>
              <w:tabs>
                <w:tab w:val="clear" w:pos="2805"/>
                <w:tab w:val="left" w:pos="318"/>
              </w:tabs>
              <w:ind w:left="318" w:hanging="284"/>
              <w:jc w:val="both"/>
              <w:rPr>
                <w:rFonts w:ascii="Tahoma" w:hAnsi="Tahoma" w:cs="Tahoma"/>
              </w:rPr>
            </w:pPr>
            <w:r w:rsidRPr="00327483">
              <w:rPr>
                <w:rFonts w:ascii="Tahoma" w:hAnsi="Tahoma" w:cs="Tahoma"/>
              </w:rPr>
              <w:t>za wodę (m. In. Za dostarczanie wody niezgodnej z wymogami przepisów: ROZPORZĄDZENIA MINISTRA ZDROWIA z dnia 29 marca 2007r. (Dz. U. z dnia 6 kwietnia 2007r.) w sprawie jakości wody przeznaczonej do spożycia przez ludzi,</w:t>
            </w:r>
          </w:p>
          <w:p w:rsidR="00F82D8A" w:rsidRPr="00327483" w:rsidRDefault="00F82D8A" w:rsidP="00DA669D">
            <w:pPr>
              <w:numPr>
                <w:ilvl w:val="0"/>
                <w:numId w:val="2"/>
              </w:numPr>
              <w:tabs>
                <w:tab w:val="clear" w:pos="2805"/>
                <w:tab w:val="left" w:pos="318"/>
              </w:tabs>
              <w:ind w:left="318" w:hanging="284"/>
              <w:jc w:val="both"/>
              <w:rPr>
                <w:rFonts w:ascii="Tahoma" w:hAnsi="Tahoma" w:cs="Tahoma"/>
              </w:rPr>
            </w:pPr>
            <w:r w:rsidRPr="00327483">
              <w:rPr>
                <w:rFonts w:ascii="Tahoma" w:hAnsi="Tahoma" w:cs="Tahoma"/>
              </w:rPr>
              <w:t>dostarczenie brudnej wody np. zniszczenie rzeczy: odzieży itp.</w:t>
            </w:r>
          </w:p>
          <w:p w:rsidR="00F82D8A" w:rsidRPr="00327483" w:rsidRDefault="00F82D8A" w:rsidP="00DA669D">
            <w:pPr>
              <w:numPr>
                <w:ilvl w:val="0"/>
                <w:numId w:val="2"/>
              </w:numPr>
              <w:tabs>
                <w:tab w:val="clear" w:pos="2805"/>
                <w:tab w:val="left" w:pos="318"/>
              </w:tabs>
              <w:ind w:left="318" w:hanging="284"/>
              <w:jc w:val="both"/>
              <w:rPr>
                <w:rFonts w:ascii="Tahoma" w:hAnsi="Tahoma" w:cs="Tahoma"/>
              </w:rPr>
            </w:pPr>
            <w:r w:rsidRPr="00327483">
              <w:rPr>
                <w:rFonts w:ascii="Tahoma" w:hAnsi="Tahoma" w:cs="Tahoma"/>
              </w:rPr>
              <w:t>Dostarczenie wody nie spełniającej warunków bakteriologicznych, w tym przeniesienie chorób zakaźnych.</w:t>
            </w:r>
          </w:p>
        </w:tc>
        <w:tc>
          <w:tcPr>
            <w:tcW w:w="2468" w:type="dxa"/>
            <w:vAlign w:val="center"/>
          </w:tcPr>
          <w:p w:rsidR="00F82D8A" w:rsidRPr="00327483" w:rsidRDefault="00ED299F" w:rsidP="008C38EC">
            <w:pPr>
              <w:jc w:val="right"/>
              <w:rPr>
                <w:rFonts w:ascii="Tahoma" w:hAnsi="Tahoma" w:cs="Tahoma"/>
                <w:b/>
              </w:rPr>
            </w:pPr>
            <w:r w:rsidRPr="00327483">
              <w:rPr>
                <w:rFonts w:ascii="Tahoma" w:hAnsi="Tahoma" w:cs="Tahoma"/>
                <w:b/>
              </w:rPr>
              <w:t>1</w:t>
            </w:r>
            <w:r w:rsidR="00F82D8A" w:rsidRPr="00327483">
              <w:rPr>
                <w:rFonts w:ascii="Tahoma" w:hAnsi="Tahoma" w:cs="Tahoma"/>
                <w:b/>
              </w:rPr>
              <w:t>00 000,00 zł</w:t>
            </w:r>
          </w:p>
        </w:tc>
      </w:tr>
      <w:tr w:rsidR="00F82D8A" w:rsidRPr="00327483" w:rsidTr="008C38EC">
        <w:tc>
          <w:tcPr>
            <w:tcW w:w="675" w:type="dxa"/>
          </w:tcPr>
          <w:p w:rsidR="00F82D8A" w:rsidRPr="00327483" w:rsidRDefault="00F82D8A" w:rsidP="008C38EC">
            <w:pPr>
              <w:jc w:val="both"/>
              <w:rPr>
                <w:rFonts w:ascii="Tahoma" w:hAnsi="Tahoma" w:cs="Tahoma"/>
                <w:b/>
              </w:rPr>
            </w:pPr>
            <w:r w:rsidRPr="00327483">
              <w:rPr>
                <w:rFonts w:ascii="Tahoma" w:hAnsi="Tahoma" w:cs="Tahoma"/>
                <w:b/>
              </w:rPr>
              <w:t>5.</w:t>
            </w:r>
          </w:p>
        </w:tc>
        <w:tc>
          <w:tcPr>
            <w:tcW w:w="7088"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odpowiedzialności o szkody powstałe w mieniu lokatorów w wyniku przepięcia i przetężenia spowodowane wadliwą instalacją będącą w zakresie odpowiedzialności danej jednostki,</w:t>
            </w:r>
          </w:p>
        </w:tc>
        <w:tc>
          <w:tcPr>
            <w:tcW w:w="2468" w:type="dxa"/>
            <w:vAlign w:val="center"/>
          </w:tcPr>
          <w:p w:rsidR="00F82D8A" w:rsidRPr="00327483" w:rsidRDefault="00ED299F" w:rsidP="00435E40">
            <w:pPr>
              <w:jc w:val="right"/>
              <w:rPr>
                <w:rFonts w:ascii="Tahoma" w:hAnsi="Tahoma" w:cs="Tahoma"/>
                <w:b/>
              </w:rPr>
            </w:pPr>
            <w:r w:rsidRPr="00327483">
              <w:rPr>
                <w:rFonts w:ascii="Tahoma" w:hAnsi="Tahoma" w:cs="Tahoma"/>
                <w:b/>
              </w:rPr>
              <w:t>10</w:t>
            </w:r>
            <w:r w:rsidR="00435E40" w:rsidRPr="00327483">
              <w:rPr>
                <w:rFonts w:ascii="Tahoma" w:hAnsi="Tahoma" w:cs="Tahoma"/>
                <w:b/>
              </w:rPr>
              <w:t>0</w:t>
            </w:r>
            <w:r w:rsidR="00F82D8A" w:rsidRPr="00327483">
              <w:rPr>
                <w:rFonts w:ascii="Tahoma" w:hAnsi="Tahoma" w:cs="Tahoma"/>
                <w:b/>
              </w:rPr>
              <w:t> 000,00 zł</w:t>
            </w:r>
          </w:p>
        </w:tc>
      </w:tr>
      <w:tr w:rsidR="00F82D8A" w:rsidRPr="00327483" w:rsidTr="008C38EC">
        <w:tc>
          <w:tcPr>
            <w:tcW w:w="675" w:type="dxa"/>
          </w:tcPr>
          <w:p w:rsidR="00F82D8A" w:rsidRPr="00327483" w:rsidRDefault="00F82D8A" w:rsidP="008C38EC">
            <w:pPr>
              <w:jc w:val="both"/>
              <w:rPr>
                <w:rFonts w:ascii="Tahoma" w:hAnsi="Tahoma" w:cs="Tahoma"/>
                <w:b/>
              </w:rPr>
            </w:pPr>
            <w:r w:rsidRPr="00327483">
              <w:rPr>
                <w:rFonts w:ascii="Tahoma" w:hAnsi="Tahoma" w:cs="Tahoma"/>
                <w:b/>
              </w:rPr>
              <w:t>6.</w:t>
            </w:r>
          </w:p>
        </w:tc>
        <w:tc>
          <w:tcPr>
            <w:tcW w:w="7088" w:type="dxa"/>
          </w:tcPr>
          <w:p w:rsidR="00F82D8A" w:rsidRPr="00327483" w:rsidRDefault="00F82D8A" w:rsidP="008C38EC">
            <w:pPr>
              <w:tabs>
                <w:tab w:val="left" w:pos="2268"/>
              </w:tabs>
              <w:jc w:val="both"/>
              <w:rPr>
                <w:rFonts w:ascii="Tahoma" w:hAnsi="Tahoma" w:cs="Tahoma"/>
              </w:rPr>
            </w:pPr>
            <w:r w:rsidRPr="00327483">
              <w:rPr>
                <w:rFonts w:ascii="Tahoma" w:hAnsi="Tahoma" w:cs="Tahoma"/>
                <w:b/>
              </w:rPr>
              <w:t xml:space="preserve">rozszerzenie </w:t>
            </w:r>
            <w:r w:rsidRPr="00327483">
              <w:rPr>
                <w:rFonts w:ascii="Tahoma" w:hAnsi="Tahoma" w:cs="Tahoma"/>
              </w:rPr>
              <w:t>odpowiedzialności o szkody powstałe w mieniu lokatorów w wyniku zalania przez nieszczelny dach w tym z kominów, obróbek blacharskich, z elewacji- poprzez rury spustowe czy opoczniki balkonów,  nieszczelną stolarkę okienną i drzwiową oraz nieszczelne złącza budynków zewnętrznych  i nieszczelne przyłącza wodociągowe i kanalizacyjne do budynków,</w:t>
            </w:r>
          </w:p>
        </w:tc>
        <w:tc>
          <w:tcPr>
            <w:tcW w:w="2468" w:type="dxa"/>
            <w:vAlign w:val="center"/>
          </w:tcPr>
          <w:p w:rsidR="00F82D8A" w:rsidRPr="00327483" w:rsidRDefault="00ED299F" w:rsidP="008C38EC">
            <w:pPr>
              <w:jc w:val="right"/>
              <w:rPr>
                <w:rFonts w:ascii="Tahoma" w:hAnsi="Tahoma" w:cs="Tahoma"/>
                <w:b/>
              </w:rPr>
            </w:pPr>
            <w:r w:rsidRPr="00327483">
              <w:rPr>
                <w:rFonts w:ascii="Tahoma" w:hAnsi="Tahoma" w:cs="Tahoma"/>
                <w:b/>
              </w:rPr>
              <w:t>10</w:t>
            </w:r>
            <w:r w:rsidR="00F82D8A" w:rsidRPr="00327483">
              <w:rPr>
                <w:rFonts w:ascii="Tahoma" w:hAnsi="Tahoma" w:cs="Tahoma"/>
                <w:b/>
              </w:rPr>
              <w:t>0 000,00 zł</w:t>
            </w:r>
          </w:p>
        </w:tc>
      </w:tr>
    </w:tbl>
    <w:p w:rsidR="00F82D8A" w:rsidRPr="00327483" w:rsidRDefault="00F82D8A" w:rsidP="00F82D8A">
      <w:pPr>
        <w:rPr>
          <w:rFonts w:ascii="Tahoma" w:hAnsi="Tahoma" w:cs="Tahoma"/>
          <w:b/>
        </w:rPr>
      </w:pPr>
    </w:p>
    <w:p w:rsidR="00F82D8A" w:rsidRPr="00327483" w:rsidRDefault="00F82D8A" w:rsidP="00F82D8A">
      <w:pPr>
        <w:rPr>
          <w:rFonts w:ascii="Tahoma" w:hAnsi="Tahoma" w:cs="Tahoma"/>
          <w:b/>
        </w:rPr>
      </w:pPr>
    </w:p>
    <w:p w:rsidR="00F82D8A" w:rsidRPr="00327483" w:rsidRDefault="00F82D8A" w:rsidP="00F82D8A">
      <w:pPr>
        <w:rPr>
          <w:rFonts w:ascii="Tahoma" w:hAnsi="Tahoma" w:cs="Tahoma"/>
          <w:b/>
        </w:rPr>
      </w:pPr>
      <w:r w:rsidRPr="00327483">
        <w:rPr>
          <w:rFonts w:ascii="Tahoma" w:hAnsi="Tahoma" w:cs="Tahoma"/>
          <w:b/>
        </w:rPr>
        <w:t>B. UBEZPIECZENIE MIENIA OD WSZYSTKICH RYZYK:</w:t>
      </w:r>
    </w:p>
    <w:p w:rsidR="00F82D8A" w:rsidRPr="00327483" w:rsidRDefault="00F82D8A" w:rsidP="00F82D8A">
      <w:pPr>
        <w:ind w:firstLine="426"/>
        <w:rPr>
          <w:rFonts w:ascii="Tahoma" w:hAnsi="Tahoma" w:cs="Tahoma"/>
        </w:rPr>
      </w:pPr>
    </w:p>
    <w:p w:rsidR="00F82D8A" w:rsidRPr="00327483" w:rsidRDefault="00F82D8A" w:rsidP="00F82D8A">
      <w:pPr>
        <w:jc w:val="both"/>
        <w:rPr>
          <w:rFonts w:ascii="Tahoma" w:hAnsi="Tahoma" w:cs="Tahoma"/>
          <w:i/>
        </w:rPr>
      </w:pPr>
      <w:r w:rsidRPr="00327483">
        <w:rPr>
          <w:rFonts w:ascii="Tahoma" w:hAnsi="Tahoma" w:cs="Tahoma"/>
          <w:b/>
          <w:i/>
        </w:rPr>
        <w:t>UWAGA:</w:t>
      </w:r>
      <w:r w:rsidRPr="00327483">
        <w:rPr>
          <w:rFonts w:ascii="Tahoma" w:hAnsi="Tahoma" w:cs="Tahoma"/>
          <w:i/>
        </w:rPr>
        <w:t xml:space="preserve"> Ubezpieczenie dotyczy wszystkich jednostek wymienionych w punkcie 3 SIWZ oraz w załącznikach, jak również każdej lokalizacji, w której te jednostki prowadzą działalność na terenie Gminy włącznie z przenoszeniem, przewożeniem i użytkowaniem mienia poza wskazanymi lokalizacjami.</w:t>
      </w:r>
    </w:p>
    <w:p w:rsidR="00F82D8A" w:rsidRPr="00327483" w:rsidRDefault="00F82D8A" w:rsidP="00F82D8A">
      <w:pPr>
        <w:tabs>
          <w:tab w:val="left" w:pos="1134"/>
        </w:tabs>
        <w:jc w:val="both"/>
        <w:rPr>
          <w:rFonts w:ascii="Tahoma" w:hAnsi="Tahoma" w:cs="Tahoma"/>
          <w:b/>
        </w:rPr>
      </w:pPr>
    </w:p>
    <w:p w:rsidR="00F82D8A" w:rsidRPr="00327483" w:rsidRDefault="00F82D8A" w:rsidP="00DA669D">
      <w:pPr>
        <w:numPr>
          <w:ilvl w:val="0"/>
          <w:numId w:val="16"/>
        </w:numPr>
        <w:jc w:val="both"/>
        <w:rPr>
          <w:rFonts w:ascii="Tahoma" w:hAnsi="Tahoma" w:cs="Tahoma"/>
          <w:b/>
        </w:rPr>
      </w:pPr>
      <w:r w:rsidRPr="00327483">
        <w:rPr>
          <w:rFonts w:ascii="Tahoma" w:hAnsi="Tahoma" w:cs="Tahoma"/>
          <w:b/>
        </w:rPr>
        <w:t xml:space="preserve">Definicje: </w:t>
      </w:r>
    </w:p>
    <w:p w:rsidR="00F82D8A" w:rsidRPr="00327483" w:rsidRDefault="00F82D8A" w:rsidP="00F82D8A">
      <w:pPr>
        <w:ind w:left="709"/>
        <w:jc w:val="both"/>
        <w:rPr>
          <w:rFonts w:ascii="Tahoma" w:hAnsi="Tahoma" w:cs="Tahoma"/>
        </w:rPr>
      </w:pPr>
      <w:r w:rsidRPr="00327483">
        <w:rPr>
          <w:rFonts w:ascii="Tahoma" w:hAnsi="Tahoma" w:cs="Tahoma"/>
          <w:b/>
        </w:rPr>
        <w:t>Powódź</w:t>
      </w:r>
      <w:r w:rsidRPr="00327483">
        <w:rPr>
          <w:rFonts w:ascii="Tahoma" w:hAnsi="Tahoma" w:cs="Tahoma"/>
        </w:rPr>
        <w:t xml:space="preserve"> - szkoda powstała wskutek zalania terenów w następstwie podniesienia się wody w korytach wód płynących bądź stojących, np. wskutek nadmiernych opadów atmosferycznych.</w:t>
      </w:r>
    </w:p>
    <w:p w:rsidR="00F82D8A" w:rsidRPr="00327483" w:rsidRDefault="00F82D8A" w:rsidP="00F82D8A">
      <w:pPr>
        <w:ind w:left="709"/>
        <w:jc w:val="both"/>
        <w:rPr>
          <w:rFonts w:ascii="Tahoma" w:hAnsi="Tahoma" w:cs="Tahoma"/>
        </w:rPr>
      </w:pPr>
      <w:r w:rsidRPr="00327483">
        <w:rPr>
          <w:rFonts w:ascii="Tahoma" w:hAnsi="Tahoma" w:cs="Tahoma"/>
          <w:b/>
        </w:rPr>
        <w:t>Dym</w:t>
      </w:r>
      <w:r w:rsidRPr="00327483">
        <w:rPr>
          <w:rFonts w:ascii="Tahoma" w:hAnsi="Tahoma" w:cs="Tahoma"/>
        </w:rPr>
        <w:t xml:space="preserve">- zawiesina cząsteczek w gazie będąca bezpośrednim skutkiem spalania, która nagle wydobyła </w:t>
      </w:r>
    </w:p>
    <w:p w:rsidR="00F82D8A" w:rsidRPr="00327483" w:rsidRDefault="00F82D8A" w:rsidP="00F82D8A">
      <w:pPr>
        <w:ind w:left="709"/>
        <w:jc w:val="both"/>
        <w:rPr>
          <w:rFonts w:ascii="Tahoma" w:hAnsi="Tahoma" w:cs="Tahoma"/>
        </w:rPr>
      </w:pPr>
      <w:r w:rsidRPr="00327483">
        <w:rPr>
          <w:rFonts w:ascii="Tahoma" w:hAnsi="Tahoma" w:cs="Tahoma"/>
        </w:rPr>
        <w:t>się ze znajdujących się w miejscu ubezpieczenia urządzeń paleniskowych lub grzewczych eksploatowanych zgodnie z przeznaczeniem i przepisami technicznymi, przy sprawnym funkcjonowaniu urządzeń wentylacyjnych i oddymiających.</w:t>
      </w:r>
    </w:p>
    <w:p w:rsidR="00F82D8A" w:rsidRPr="00327483" w:rsidRDefault="00F82D8A" w:rsidP="00F82D8A">
      <w:pPr>
        <w:ind w:left="709"/>
        <w:jc w:val="both"/>
        <w:rPr>
          <w:rFonts w:ascii="Tahoma" w:hAnsi="Tahoma" w:cs="Tahoma"/>
        </w:rPr>
      </w:pPr>
      <w:r w:rsidRPr="00327483">
        <w:rPr>
          <w:rFonts w:ascii="Tahoma" w:hAnsi="Tahoma" w:cs="Tahoma"/>
          <w:b/>
        </w:rPr>
        <w:t>Śnieg / lód</w:t>
      </w:r>
      <w:r w:rsidRPr="00327483">
        <w:rPr>
          <w:rFonts w:ascii="Tahoma" w:hAnsi="Tahoma" w:cs="Tahoma"/>
        </w:rPr>
        <w:t xml:space="preserve"> – szkoda w ubezpieczonym mieniu powstała wskutek bezpośredniego działania ciężaru śniegu lub lodu na przedmiot ubezpieczenia albo przewrócenie się pod wpływem ciężaru śniegu lub lodu mienia sąsiedniego na mienie ubezpieczone, a także zalanie ubezpieczonego mienia wskutek topnienia śniegu albo lodu.</w:t>
      </w:r>
    </w:p>
    <w:p w:rsidR="00F82D8A" w:rsidRPr="00327483" w:rsidRDefault="00F82D8A" w:rsidP="00F82D8A">
      <w:pPr>
        <w:ind w:left="709"/>
        <w:jc w:val="both"/>
        <w:rPr>
          <w:rFonts w:ascii="Tahoma" w:hAnsi="Tahoma" w:cs="Tahoma"/>
        </w:rPr>
      </w:pPr>
      <w:r w:rsidRPr="00327483">
        <w:rPr>
          <w:rFonts w:ascii="Tahoma" w:hAnsi="Tahoma" w:cs="Tahoma"/>
          <w:b/>
        </w:rPr>
        <w:t>Trzęsienie ziemi</w:t>
      </w:r>
      <w:r w:rsidRPr="00327483">
        <w:rPr>
          <w:rFonts w:ascii="Tahoma" w:hAnsi="Tahoma" w:cs="Tahoma"/>
        </w:rPr>
        <w:t>- zgodnie z definicją określoną w OWU Ubezpieczycieli</w:t>
      </w:r>
    </w:p>
    <w:p w:rsidR="00F82D8A" w:rsidRPr="00327483" w:rsidRDefault="00F82D8A" w:rsidP="00F82D8A">
      <w:pPr>
        <w:ind w:left="709"/>
        <w:jc w:val="both"/>
        <w:rPr>
          <w:rFonts w:ascii="Tahoma" w:hAnsi="Tahoma" w:cs="Tahoma"/>
        </w:rPr>
      </w:pPr>
      <w:r w:rsidRPr="00327483">
        <w:rPr>
          <w:rFonts w:ascii="Tahoma" w:hAnsi="Tahoma" w:cs="Tahoma"/>
          <w:b/>
        </w:rPr>
        <w:t>Dewastacja</w:t>
      </w:r>
      <w:r w:rsidRPr="00327483">
        <w:rPr>
          <w:rFonts w:ascii="Tahoma" w:hAnsi="Tahoma" w:cs="Tahoma"/>
        </w:rPr>
        <w:t xml:space="preserve"> – rozumiana jako umyślne uszkodzenie lub zniszczenie ubezpieczonego mienia przez osoby trzecie ( w tym również przez podopiecznych i pensjonariuszy także niepełnosprawnych intelektualnie lub z ograniczoną świadomością), także bez kradzieży z włamaniem lub rabunku oraz uszkodzenie przez dzikie zwierzęta. Dotyczy również uszkodzenia elementów budynków, budowli, obiektów budowlanych lub lokali (w tym także ich zabezpieczeń przeciw kradzieżowych i przeciwpożarowych), w których to mienie się znajduje. Ryzykiem dewastacji objęte są również elementy budynków oraz lokali którymi zarządza Zamawiający. Także w przypadku kiedy nie znajduje się tam mienie należące do Zamawiającego.</w:t>
      </w:r>
    </w:p>
    <w:p w:rsidR="00F82D8A" w:rsidRPr="00327483" w:rsidRDefault="00F82D8A" w:rsidP="00F82D8A">
      <w:pPr>
        <w:ind w:left="709"/>
        <w:jc w:val="both"/>
        <w:rPr>
          <w:rFonts w:ascii="Tahoma" w:hAnsi="Tahoma" w:cs="Tahoma"/>
        </w:rPr>
      </w:pPr>
      <w:r w:rsidRPr="00327483">
        <w:rPr>
          <w:rFonts w:ascii="Tahoma" w:hAnsi="Tahoma" w:cs="Tahoma"/>
          <w:b/>
        </w:rPr>
        <w:t>Huragan</w:t>
      </w:r>
      <w:r w:rsidRPr="00327483">
        <w:rPr>
          <w:rFonts w:ascii="Tahoma" w:hAnsi="Tahoma" w:cs="Tahoma"/>
        </w:rPr>
        <w:t xml:space="preserve"> - wiatr o prędkości nie mniejszej niż 17,5 m/sek, ustalonej w oparciu o dane IMiGW lub innych akredytowanych jednostek badawczych, którymi posiłkuje się Ubezpieczyciel przy ustalaniu prędkości wiatru w miejscu powstania szkody. W przypadku braku możliwości uzyskania odpowiednich informacji z jednostek badawczych bądź nie odnotowania przez ww. jednostki wystąpienia wiatru o podanym parametrze, wystąpienie huraganu stwierdza się na podstawie rozmiaru szkód w miejscu ich powstania i w bezpośrednim sąsiedztwie. Za szkody spowodowane huraganem uważa się również szkody powstałe wskutek uderzenia przedmiotu przenoszonego przez huragan w ubezpieczone mienie.</w:t>
      </w:r>
    </w:p>
    <w:p w:rsidR="00F82D8A" w:rsidRPr="00327483" w:rsidRDefault="00F82D8A" w:rsidP="00F82D8A">
      <w:pPr>
        <w:ind w:left="709"/>
        <w:jc w:val="both"/>
        <w:rPr>
          <w:rFonts w:ascii="Tahoma" w:hAnsi="Tahoma" w:cs="Tahoma"/>
        </w:rPr>
      </w:pPr>
      <w:r w:rsidRPr="00327483">
        <w:rPr>
          <w:rFonts w:ascii="Tahoma" w:hAnsi="Tahoma" w:cs="Tahoma"/>
          <w:b/>
        </w:rPr>
        <w:t xml:space="preserve">Pracownik – </w:t>
      </w:r>
      <w:r w:rsidRPr="00327483">
        <w:rPr>
          <w:rFonts w:ascii="Tahoma" w:hAnsi="Tahoma" w:cs="Tahoma"/>
        </w:rPr>
        <w:t>osoba fizyczna, która jest zatrudniona na podstawie umowy o pracę, zlecenia, wyboru, mianowania lub spółdzielczej umowy o pracę, lub innej umowy cywilno prawnej, w tym praktykanci, stażyści, wolontariusze, osoby skierowane do wykonywania prac społecznie użytecznych.</w:t>
      </w:r>
    </w:p>
    <w:p w:rsidR="00F82D8A" w:rsidRPr="00327483" w:rsidRDefault="00F82D8A" w:rsidP="00F82D8A">
      <w:pPr>
        <w:ind w:left="709"/>
        <w:jc w:val="both"/>
        <w:rPr>
          <w:rFonts w:ascii="Tahoma" w:hAnsi="Tahoma" w:cs="Tahoma"/>
        </w:rPr>
      </w:pPr>
      <w:r w:rsidRPr="00327483">
        <w:rPr>
          <w:rFonts w:ascii="Tahoma" w:hAnsi="Tahoma" w:cs="Tahoma"/>
          <w:b/>
        </w:rPr>
        <w:t>Zalanie</w:t>
      </w:r>
      <w:r w:rsidRPr="00327483">
        <w:rPr>
          <w:rFonts w:ascii="Tahoma" w:hAnsi="Tahoma" w:cs="Tahoma"/>
        </w:rPr>
        <w:t xml:space="preserve"> – niezamierzone i niekontrolowane wydostanie się wody, innych cieczy lub pary wodnej wskutek:</w:t>
      </w:r>
    </w:p>
    <w:p w:rsidR="00F82D8A" w:rsidRPr="00327483" w:rsidRDefault="00F82D8A" w:rsidP="00DA669D">
      <w:pPr>
        <w:numPr>
          <w:ilvl w:val="0"/>
          <w:numId w:val="12"/>
        </w:numPr>
        <w:ind w:left="1069"/>
        <w:jc w:val="both"/>
        <w:rPr>
          <w:rFonts w:ascii="Tahoma" w:hAnsi="Tahoma" w:cs="Tahoma"/>
        </w:rPr>
      </w:pPr>
      <w:r w:rsidRPr="00327483">
        <w:rPr>
          <w:rFonts w:ascii="Tahoma" w:hAnsi="Tahoma" w:cs="Tahoma"/>
        </w:rPr>
        <w:t>awarii przewodów lub urządzeń wodno-kanalizacyjnych</w:t>
      </w:r>
    </w:p>
    <w:p w:rsidR="00F82D8A" w:rsidRPr="00327483" w:rsidRDefault="00F82D8A" w:rsidP="00DA669D">
      <w:pPr>
        <w:numPr>
          <w:ilvl w:val="0"/>
          <w:numId w:val="12"/>
        </w:numPr>
        <w:ind w:left="1069"/>
        <w:jc w:val="both"/>
        <w:rPr>
          <w:rFonts w:ascii="Tahoma" w:hAnsi="Tahoma" w:cs="Tahoma"/>
        </w:rPr>
      </w:pPr>
      <w:r w:rsidRPr="00327483">
        <w:rPr>
          <w:rFonts w:ascii="Tahoma" w:hAnsi="Tahoma" w:cs="Tahoma"/>
        </w:rPr>
        <w:t>awarii układu grzewczego, klimatyzacji, pomp wodnych itp.</w:t>
      </w:r>
    </w:p>
    <w:p w:rsidR="00F82D8A" w:rsidRPr="00327483" w:rsidRDefault="00F82D8A" w:rsidP="00DA669D">
      <w:pPr>
        <w:numPr>
          <w:ilvl w:val="0"/>
          <w:numId w:val="12"/>
        </w:numPr>
        <w:ind w:left="1069"/>
        <w:jc w:val="both"/>
        <w:rPr>
          <w:rFonts w:ascii="Tahoma" w:hAnsi="Tahoma" w:cs="Tahoma"/>
        </w:rPr>
      </w:pPr>
      <w:r w:rsidRPr="00327483">
        <w:rPr>
          <w:rFonts w:ascii="Tahoma" w:hAnsi="Tahoma" w:cs="Tahoma"/>
        </w:rPr>
        <w:t>Cofnięcia się wody lub ścieków z sieci kanalizacyjnej</w:t>
      </w:r>
    </w:p>
    <w:p w:rsidR="00F82D8A" w:rsidRPr="00327483" w:rsidRDefault="00F82D8A" w:rsidP="00DA669D">
      <w:pPr>
        <w:numPr>
          <w:ilvl w:val="0"/>
          <w:numId w:val="12"/>
        </w:numPr>
        <w:ind w:left="1069"/>
        <w:jc w:val="both"/>
        <w:rPr>
          <w:rFonts w:ascii="Tahoma" w:hAnsi="Tahoma" w:cs="Tahoma"/>
        </w:rPr>
      </w:pPr>
      <w:r w:rsidRPr="00327483">
        <w:rPr>
          <w:rFonts w:ascii="Tahoma" w:hAnsi="Tahoma" w:cs="Tahoma"/>
        </w:rPr>
        <w:t>Awarii instalacji tryskaczowej lub gaśniczej, polegającej na samoczynnym uruchomieniu się</w:t>
      </w:r>
    </w:p>
    <w:p w:rsidR="00F82D8A" w:rsidRPr="00327483" w:rsidRDefault="00F82D8A" w:rsidP="00DA669D">
      <w:pPr>
        <w:numPr>
          <w:ilvl w:val="0"/>
          <w:numId w:val="12"/>
        </w:numPr>
        <w:ind w:left="1069"/>
        <w:jc w:val="both"/>
        <w:rPr>
          <w:rFonts w:ascii="Tahoma" w:hAnsi="Tahoma" w:cs="Tahoma"/>
        </w:rPr>
      </w:pPr>
      <w:r w:rsidRPr="00327483">
        <w:rPr>
          <w:rFonts w:ascii="Tahoma" w:hAnsi="Tahoma" w:cs="Tahoma"/>
        </w:rPr>
        <w:t>Nieumyślnego pozostawienia otwartych kurków w urządzeniach wodnokanalizacyjnych na skutek przerwy w dopływie wody</w:t>
      </w:r>
    </w:p>
    <w:p w:rsidR="00F82D8A" w:rsidRPr="00327483" w:rsidRDefault="00F82D8A" w:rsidP="00DA669D">
      <w:pPr>
        <w:numPr>
          <w:ilvl w:val="0"/>
          <w:numId w:val="12"/>
        </w:numPr>
        <w:ind w:left="1069"/>
        <w:jc w:val="both"/>
        <w:rPr>
          <w:rFonts w:ascii="Tahoma" w:hAnsi="Tahoma" w:cs="Tahoma"/>
        </w:rPr>
      </w:pPr>
      <w:r w:rsidRPr="00327483">
        <w:rPr>
          <w:rFonts w:ascii="Tahoma" w:hAnsi="Tahoma" w:cs="Tahoma"/>
        </w:rPr>
        <w:t>Zalania wodą pochodzącą z:</w:t>
      </w:r>
    </w:p>
    <w:p w:rsidR="00F82D8A" w:rsidRPr="00327483" w:rsidRDefault="00F82D8A" w:rsidP="00DA669D">
      <w:pPr>
        <w:numPr>
          <w:ilvl w:val="0"/>
          <w:numId w:val="17"/>
        </w:numPr>
        <w:jc w:val="both"/>
        <w:rPr>
          <w:rFonts w:ascii="Tahoma" w:hAnsi="Tahoma" w:cs="Tahoma"/>
        </w:rPr>
      </w:pPr>
      <w:r w:rsidRPr="00327483">
        <w:rPr>
          <w:rFonts w:ascii="Tahoma" w:hAnsi="Tahoma" w:cs="Tahoma"/>
        </w:rPr>
        <w:t>urządzeń typu pralki, wirówki, zmywarki i innych na skutek awarii</w:t>
      </w:r>
    </w:p>
    <w:p w:rsidR="00F82D8A" w:rsidRPr="00327483" w:rsidRDefault="00F82D8A" w:rsidP="00DA669D">
      <w:pPr>
        <w:numPr>
          <w:ilvl w:val="0"/>
          <w:numId w:val="17"/>
        </w:numPr>
        <w:jc w:val="both"/>
        <w:rPr>
          <w:rFonts w:ascii="Tahoma" w:hAnsi="Tahoma" w:cs="Tahoma"/>
        </w:rPr>
      </w:pPr>
      <w:r w:rsidRPr="00327483">
        <w:rPr>
          <w:rFonts w:ascii="Tahoma" w:hAnsi="Tahoma" w:cs="Tahoma"/>
        </w:rPr>
        <w:t>opadów atmosferycznych (również przez topniejące zwały śniegu, itp.)</w:t>
      </w:r>
    </w:p>
    <w:p w:rsidR="00F82D8A" w:rsidRPr="00327483" w:rsidRDefault="00F82D8A" w:rsidP="00DA669D">
      <w:pPr>
        <w:numPr>
          <w:ilvl w:val="0"/>
          <w:numId w:val="17"/>
        </w:numPr>
        <w:jc w:val="both"/>
        <w:rPr>
          <w:rFonts w:ascii="Tahoma" w:hAnsi="Tahoma" w:cs="Tahoma"/>
        </w:rPr>
      </w:pPr>
      <w:r w:rsidRPr="00327483">
        <w:rPr>
          <w:rFonts w:ascii="Tahoma" w:hAnsi="Tahoma" w:cs="Tahoma"/>
        </w:rPr>
        <w:t>uszkodzonego akwarium lub urządzeń stanowiących jego wyposażenie na skutek awarii</w:t>
      </w:r>
    </w:p>
    <w:p w:rsidR="00F82D8A" w:rsidRPr="00327483" w:rsidRDefault="00F82D8A" w:rsidP="00DA669D">
      <w:pPr>
        <w:numPr>
          <w:ilvl w:val="0"/>
          <w:numId w:val="17"/>
        </w:numPr>
        <w:jc w:val="both"/>
        <w:rPr>
          <w:rFonts w:ascii="Tahoma" w:hAnsi="Tahoma" w:cs="Tahoma"/>
        </w:rPr>
      </w:pPr>
      <w:r w:rsidRPr="00327483">
        <w:rPr>
          <w:rFonts w:ascii="Tahoma" w:hAnsi="Tahoma" w:cs="Tahoma"/>
        </w:rPr>
        <w:t>innego lokalu w budynku wielorodzinnym lub innego domu jednorodzinnego w zabudowie szeregowej lub bliźniaczej</w:t>
      </w:r>
    </w:p>
    <w:p w:rsidR="00F82D8A" w:rsidRPr="00327483" w:rsidRDefault="00F82D8A" w:rsidP="00F82D8A">
      <w:pPr>
        <w:pStyle w:val="WW-Tekstpodstawowywcity2"/>
        <w:widowControl w:val="0"/>
        <w:spacing w:before="112"/>
        <w:ind w:left="709" w:firstLine="0"/>
        <w:rPr>
          <w:rFonts w:ascii="Tahoma" w:hAnsi="Tahoma" w:cs="Tahoma"/>
          <w:sz w:val="20"/>
        </w:rPr>
      </w:pPr>
      <w:r w:rsidRPr="00327483">
        <w:rPr>
          <w:rFonts w:ascii="Tahoma" w:hAnsi="Tahoma" w:cs="Tahoma"/>
          <w:b/>
          <w:sz w:val="20"/>
        </w:rPr>
        <w:t xml:space="preserve">Przepięcie </w:t>
      </w:r>
      <w:r w:rsidRPr="00327483">
        <w:rPr>
          <w:rFonts w:ascii="Tahoma" w:hAnsi="Tahoma" w:cs="Tahoma"/>
          <w:sz w:val="20"/>
        </w:rPr>
        <w:t xml:space="preserve">– oznacza szkody powstałe bezpośrednio lub pośrednio w wyniku wyładowania atmosferycznego (w tym spowodowane uderzeniem pioruna) oraz szkody wynikłe z niewłaściwych parametrów prądu elektrycznego tj. zmiany napięcia, natężenia, częstotliwości. Przedstawiona definicja przepięcia będzie miała zastosowanie do każdej szkody, której przyczyną będą ww. zdarzenia, w tym do szkód powstałych w instalacji elektrycznej w budynku/budowli. System pierwszego ryzyka. </w:t>
      </w:r>
    </w:p>
    <w:p w:rsidR="00F82D8A" w:rsidRPr="00327483" w:rsidRDefault="00F82D8A" w:rsidP="00F82D8A">
      <w:pPr>
        <w:tabs>
          <w:tab w:val="left" w:pos="1134"/>
        </w:tabs>
        <w:jc w:val="both"/>
        <w:rPr>
          <w:rFonts w:ascii="Tahoma" w:hAnsi="Tahoma" w:cs="Tahoma"/>
          <w:b/>
        </w:rPr>
      </w:pPr>
    </w:p>
    <w:p w:rsidR="00F82D8A" w:rsidRPr="00327483" w:rsidRDefault="00F82D8A" w:rsidP="00DA669D">
      <w:pPr>
        <w:numPr>
          <w:ilvl w:val="0"/>
          <w:numId w:val="16"/>
        </w:numPr>
        <w:jc w:val="both"/>
        <w:rPr>
          <w:rFonts w:ascii="Tahoma" w:hAnsi="Tahoma" w:cs="Tahoma"/>
          <w:b/>
        </w:rPr>
      </w:pPr>
      <w:r w:rsidRPr="00327483">
        <w:rPr>
          <w:rFonts w:ascii="Tahoma" w:hAnsi="Tahoma" w:cs="Tahoma"/>
          <w:b/>
        </w:rPr>
        <w:t xml:space="preserve">Przedmiot ubezpieczenia: </w:t>
      </w:r>
    </w:p>
    <w:p w:rsidR="00F82D8A" w:rsidRPr="00327483" w:rsidRDefault="00F82D8A" w:rsidP="00F82D8A">
      <w:pPr>
        <w:ind w:left="720"/>
        <w:jc w:val="both"/>
        <w:rPr>
          <w:rFonts w:ascii="Tahoma" w:hAnsi="Tahoma" w:cs="Tahoma"/>
        </w:rPr>
      </w:pPr>
      <w:r w:rsidRPr="00327483">
        <w:rPr>
          <w:rFonts w:ascii="Tahoma" w:hAnsi="Tahoma" w:cs="Tahoma"/>
        </w:rPr>
        <w:t>Przedmiotem ubezpieczenia jest mienie będące w posiadaniu Gminy, jednostek organizacyjnych i podmiotów wymienionych w punkcie 3 SIWZ oraz w załącznikach, a także mienie w którego posiadanie wejdą wyżej wymienione podmioty w okresie trwania umowy ubezpieczenia, a w szczególności:</w:t>
      </w:r>
    </w:p>
    <w:p w:rsidR="00F82D8A" w:rsidRPr="00327483" w:rsidRDefault="00F82D8A" w:rsidP="00F82D8A">
      <w:pPr>
        <w:ind w:left="709"/>
        <w:jc w:val="both"/>
        <w:rPr>
          <w:rFonts w:ascii="Tahoma" w:hAnsi="Tahoma" w:cs="Tahoma"/>
        </w:rPr>
      </w:pPr>
      <w:r w:rsidRPr="00327483">
        <w:rPr>
          <w:rFonts w:ascii="Tahoma" w:hAnsi="Tahoma" w:cs="Tahoma"/>
        </w:rPr>
        <w:t>- Budynki, Budowle i obiekty budowlane (w rozumieniu ustawy prawo budowlane):</w:t>
      </w:r>
    </w:p>
    <w:p w:rsidR="00F82D8A" w:rsidRPr="00327483" w:rsidRDefault="00F82D8A" w:rsidP="00DA669D">
      <w:pPr>
        <w:numPr>
          <w:ilvl w:val="0"/>
          <w:numId w:val="18"/>
        </w:numPr>
        <w:jc w:val="both"/>
        <w:rPr>
          <w:rFonts w:ascii="Tahoma" w:hAnsi="Tahoma" w:cs="Tahoma"/>
        </w:rPr>
      </w:pPr>
      <w:r w:rsidRPr="00327483">
        <w:rPr>
          <w:rFonts w:ascii="Tahoma" w:hAnsi="Tahoma" w:cs="Tahoma"/>
        </w:rPr>
        <w:lastRenderedPageBreak/>
        <w:t xml:space="preserve">Ubezpieczenie budynków obejmuje także m.in. przyłącza wodno-kanalizacyjne i ciepłownicze oraz infrastrukturę wewnętrzną np. sieć internetową, okablowanie, elementy stałe.  </w:t>
      </w:r>
    </w:p>
    <w:p w:rsidR="00F82D8A" w:rsidRPr="00327483" w:rsidRDefault="00F82D8A" w:rsidP="00DA669D">
      <w:pPr>
        <w:numPr>
          <w:ilvl w:val="0"/>
          <w:numId w:val="18"/>
        </w:numPr>
        <w:jc w:val="both"/>
        <w:rPr>
          <w:rFonts w:ascii="Tahoma" w:hAnsi="Tahoma" w:cs="Tahoma"/>
        </w:rPr>
      </w:pPr>
      <w:r w:rsidRPr="00327483">
        <w:rPr>
          <w:rFonts w:ascii="Tahoma" w:hAnsi="Tahoma" w:cs="Tahoma"/>
        </w:rPr>
        <w:t xml:space="preserve">Ubezpieczenie budowli i obiektów budowlanych oznacza w szczególności infrastrukturę zewnętrzną, garaże, małą architekturę i jej elementy, pomniki, rzeźby, fontanny, infrastrukturę drogową w tym przepusty i mosty drogowe, tunele, przejścia nad i pod torami, ogrodzenia </w:t>
      </w:r>
      <w:r w:rsidRPr="00327483">
        <w:rPr>
          <w:rFonts w:ascii="Tahoma" w:hAnsi="Tahoma" w:cs="Tahoma"/>
        </w:rPr>
        <w:br/>
        <w:t xml:space="preserve">w tym furtki i bramy (w tym siłowniki) znajdujące się na terenie Gminy (należące do jednostek Zamawiającego), witacze, pylony, szalety, place w tym place zabaw, iluminacje świetlne, kolektory deszczowe, przyłącza wody, energii cieplnej, gazowe, stacje transformatorowe wraz z przyłączami, słupy oświetleniowe i oświetlenie uliczne znajdujące się na terenie Gminy (stanowiące własność jednostek Zamawiającego lub będące w ich posiadaniu), bramy, szlabany, boiska wraz z infrastrukturą, kioski, </w:t>
      </w:r>
    </w:p>
    <w:p w:rsidR="00F82D8A" w:rsidRPr="00327483" w:rsidRDefault="00F82D8A" w:rsidP="00F82D8A">
      <w:pPr>
        <w:ind w:left="709"/>
        <w:jc w:val="both"/>
        <w:rPr>
          <w:rFonts w:ascii="Tahoma" w:hAnsi="Tahoma" w:cs="Tahoma"/>
        </w:rPr>
      </w:pPr>
      <w:r w:rsidRPr="00327483">
        <w:rPr>
          <w:rFonts w:ascii="Tahoma" w:hAnsi="Tahoma" w:cs="Tahoma"/>
        </w:rPr>
        <w:t>-  Środki trwałe, maszyny, urządzenia i wyposażenie – w tym również budowle i obiekty budowlane nie ujęte w wykazie budynków i budowli należące lub będące w posiadaniu ubezpieczonego (m. in. ogrodzenia, wiaty, fontanny, oświetlenie uliczne, oświetlenie hybrydowe, instalacje solarne i fotowoltaiczne</w:t>
      </w:r>
      <w:r w:rsidR="006A3E21" w:rsidRPr="00327483">
        <w:rPr>
          <w:rFonts w:ascii="Tahoma" w:hAnsi="Tahoma" w:cs="Tahoma"/>
        </w:rPr>
        <w:t>, należące do Gminy oczyszczalnie przydomowe i pompy ciepła - w tym także powierzone mieszkańcom</w:t>
      </w:r>
      <w:r w:rsidRPr="00327483">
        <w:rPr>
          <w:rFonts w:ascii="Tahoma" w:hAnsi="Tahoma" w:cs="Tahoma"/>
        </w:rPr>
        <w:t>), sprzęt elektroniczny nie wykazany w ryzyku sprzętu elektronicznego od wszystkich ryzyk, pomoce naukowe, makiety, estrady, sceny, itp.</w:t>
      </w:r>
    </w:p>
    <w:p w:rsidR="00F82D8A" w:rsidRPr="00327483" w:rsidRDefault="00F82D8A" w:rsidP="00F82D8A">
      <w:pPr>
        <w:ind w:left="709"/>
        <w:jc w:val="both"/>
        <w:rPr>
          <w:rFonts w:ascii="Tahoma" w:hAnsi="Tahoma" w:cs="Tahoma"/>
        </w:rPr>
      </w:pPr>
      <w:r w:rsidRPr="00327483">
        <w:rPr>
          <w:rFonts w:ascii="Tahoma" w:hAnsi="Tahoma" w:cs="Tahoma"/>
        </w:rPr>
        <w:t>- Środki niskocenne (niskocenne składniki majątku) oraz środki będące poza ewidencją,</w:t>
      </w:r>
    </w:p>
    <w:p w:rsidR="00F82D8A" w:rsidRPr="00327483" w:rsidRDefault="00F82D8A" w:rsidP="00F82D8A">
      <w:pPr>
        <w:ind w:left="283" w:firstLine="426"/>
        <w:jc w:val="both"/>
        <w:rPr>
          <w:rFonts w:ascii="Tahoma" w:hAnsi="Tahoma" w:cs="Tahoma"/>
        </w:rPr>
      </w:pPr>
      <w:r w:rsidRPr="00327483">
        <w:rPr>
          <w:rFonts w:ascii="Tahoma" w:hAnsi="Tahoma" w:cs="Tahoma"/>
        </w:rPr>
        <w:t>- Zbiory biblioteczne (w tym książki i podręczniki będące w wypożyczeniu, poza lokalizacją),</w:t>
      </w:r>
    </w:p>
    <w:p w:rsidR="00F82D8A" w:rsidRPr="00327483" w:rsidRDefault="00F82D8A" w:rsidP="00F82D8A">
      <w:pPr>
        <w:numPr>
          <w:ilvl w:val="0"/>
          <w:numId w:val="1"/>
        </w:numPr>
        <w:tabs>
          <w:tab w:val="clear" w:pos="432"/>
          <w:tab w:val="num" w:pos="715"/>
        </w:tabs>
        <w:ind w:left="715"/>
        <w:jc w:val="both"/>
        <w:rPr>
          <w:rFonts w:ascii="Tahoma" w:hAnsi="Tahoma" w:cs="Tahoma"/>
        </w:rPr>
      </w:pPr>
      <w:r w:rsidRPr="00327483">
        <w:rPr>
          <w:rFonts w:ascii="Tahoma" w:hAnsi="Tahoma" w:cs="Tahoma"/>
        </w:rPr>
        <w:t xml:space="preserve">- Sieci wodociągowe i kanalizacyjne,  </w:t>
      </w:r>
    </w:p>
    <w:p w:rsidR="00F82D8A" w:rsidRPr="00327483" w:rsidRDefault="00F82D8A" w:rsidP="00F82D8A">
      <w:pPr>
        <w:numPr>
          <w:ilvl w:val="0"/>
          <w:numId w:val="1"/>
        </w:numPr>
        <w:tabs>
          <w:tab w:val="clear" w:pos="432"/>
          <w:tab w:val="num" w:pos="715"/>
        </w:tabs>
        <w:ind w:left="715"/>
        <w:jc w:val="both"/>
        <w:rPr>
          <w:rFonts w:ascii="Tahoma" w:hAnsi="Tahoma" w:cs="Tahoma"/>
        </w:rPr>
      </w:pPr>
      <w:r w:rsidRPr="00327483">
        <w:rPr>
          <w:rFonts w:ascii="Tahoma" w:hAnsi="Tahoma" w:cs="Tahoma"/>
        </w:rPr>
        <w:t>- Drogi (w tym przepusty), chodniki, parkingi oraz elementy infrastruktury drogowej,</w:t>
      </w:r>
    </w:p>
    <w:p w:rsidR="00F82D8A" w:rsidRPr="00327483" w:rsidRDefault="00F82D8A" w:rsidP="00F82D8A">
      <w:pPr>
        <w:ind w:left="709"/>
        <w:jc w:val="both"/>
        <w:rPr>
          <w:rFonts w:ascii="Tahoma" w:hAnsi="Tahoma" w:cs="Tahoma"/>
        </w:rPr>
      </w:pPr>
      <w:r w:rsidRPr="00327483">
        <w:rPr>
          <w:rFonts w:ascii="Tahoma" w:hAnsi="Tahoma" w:cs="Tahoma"/>
        </w:rPr>
        <w:t>- Gotówka,</w:t>
      </w:r>
    </w:p>
    <w:p w:rsidR="00F82D8A" w:rsidRPr="00327483" w:rsidRDefault="00F82D8A" w:rsidP="00F82D8A">
      <w:pPr>
        <w:ind w:left="709"/>
        <w:jc w:val="both"/>
        <w:rPr>
          <w:rFonts w:ascii="Tahoma" w:hAnsi="Tahoma" w:cs="Tahoma"/>
        </w:rPr>
      </w:pPr>
      <w:r w:rsidRPr="00327483">
        <w:rPr>
          <w:rFonts w:ascii="Tahoma" w:hAnsi="Tahoma" w:cs="Tahoma"/>
        </w:rPr>
        <w:t>- Nakłady adaptacyjne (dotyczy zarówno budynków należących do jednostek Zamawiającego, jak i budynków należących do osób trzecich) – rozumiane jako nakłady poniesione przez podmioty podlegające ubezpieczeniu w ramach SIWZ, korzystające z tego mienia zarówno w środkach trwałych (w mieniu najmowanym lub administrowanym), a także we własnych środkach trwałych na skutek zwiększeń wartości (związanych np. z wykończeniem, modernizacją o ile nie zostało to uwzględnione w sumie ubezpieczenia),</w:t>
      </w:r>
    </w:p>
    <w:p w:rsidR="00F82D8A" w:rsidRPr="00327483" w:rsidRDefault="00F82D8A" w:rsidP="00F82D8A">
      <w:pPr>
        <w:ind w:left="709"/>
        <w:jc w:val="both"/>
        <w:rPr>
          <w:rFonts w:ascii="Tahoma" w:hAnsi="Tahoma" w:cs="Tahoma"/>
        </w:rPr>
      </w:pPr>
      <w:r w:rsidRPr="00327483">
        <w:rPr>
          <w:rFonts w:ascii="Tahoma" w:hAnsi="Tahoma" w:cs="Tahoma"/>
        </w:rPr>
        <w:t>- Mienie pracownicze,</w:t>
      </w:r>
    </w:p>
    <w:p w:rsidR="00F82D8A" w:rsidRPr="00327483" w:rsidRDefault="00F82D8A" w:rsidP="00F82D8A">
      <w:pPr>
        <w:ind w:left="709"/>
        <w:jc w:val="both"/>
        <w:rPr>
          <w:rFonts w:ascii="Tahoma" w:hAnsi="Tahoma" w:cs="Tahoma"/>
        </w:rPr>
      </w:pPr>
      <w:r w:rsidRPr="00327483">
        <w:rPr>
          <w:rFonts w:ascii="Tahoma" w:hAnsi="Tahoma" w:cs="Tahoma"/>
        </w:rPr>
        <w:t>- Środki obrotowe – w tym m.in. materiały i przyrządy do bieżącej działalności jednostek, materiały reklamowe, środki czystości, towary przeznaczone do sprzedaży, materiały promocyjne, materiały w przerobie, wyroby gotowe, zapasy, opakowania oraz części zapasowe,</w:t>
      </w:r>
    </w:p>
    <w:p w:rsidR="00F82D8A" w:rsidRPr="00327483" w:rsidRDefault="00F82D8A" w:rsidP="00F82D8A">
      <w:pPr>
        <w:ind w:left="709"/>
        <w:jc w:val="both"/>
        <w:rPr>
          <w:rFonts w:ascii="Tahoma" w:hAnsi="Tahoma" w:cs="Tahoma"/>
        </w:rPr>
      </w:pPr>
      <w:r w:rsidRPr="00327483">
        <w:rPr>
          <w:rFonts w:ascii="Tahoma" w:hAnsi="Tahoma" w:cs="Tahoma"/>
        </w:rPr>
        <w:t>- ubezpieczeniem objęte są również zabytki.</w:t>
      </w:r>
    </w:p>
    <w:p w:rsidR="00F82D8A" w:rsidRPr="00327483" w:rsidRDefault="00F82D8A" w:rsidP="00F82D8A">
      <w:pPr>
        <w:tabs>
          <w:tab w:val="left" w:pos="1134"/>
        </w:tabs>
        <w:jc w:val="both"/>
        <w:rPr>
          <w:rFonts w:ascii="Tahoma" w:hAnsi="Tahoma" w:cs="Tahoma"/>
          <w:b/>
        </w:rPr>
      </w:pPr>
    </w:p>
    <w:p w:rsidR="00F82D8A" w:rsidRPr="00327483" w:rsidRDefault="00F82D8A" w:rsidP="00DA669D">
      <w:pPr>
        <w:numPr>
          <w:ilvl w:val="0"/>
          <w:numId w:val="16"/>
        </w:numPr>
        <w:tabs>
          <w:tab w:val="left" w:pos="709"/>
        </w:tabs>
        <w:jc w:val="both"/>
        <w:rPr>
          <w:rFonts w:ascii="Tahoma" w:hAnsi="Tahoma" w:cs="Tahoma"/>
          <w:b/>
        </w:rPr>
      </w:pPr>
      <w:r w:rsidRPr="00327483">
        <w:rPr>
          <w:rFonts w:ascii="Tahoma" w:hAnsi="Tahoma" w:cs="Tahoma"/>
          <w:b/>
        </w:rPr>
        <w:t>Franszyzy i udziały własne:</w:t>
      </w:r>
    </w:p>
    <w:p w:rsidR="00F82D8A" w:rsidRPr="00327483" w:rsidRDefault="00F82D8A" w:rsidP="00F82D8A">
      <w:pPr>
        <w:tabs>
          <w:tab w:val="left" w:pos="1134"/>
        </w:tabs>
        <w:ind w:left="720"/>
        <w:jc w:val="both"/>
        <w:rPr>
          <w:rFonts w:ascii="Tahoma" w:hAnsi="Tahoma" w:cs="Tahoma"/>
        </w:rPr>
      </w:pPr>
      <w:r w:rsidRPr="00327483">
        <w:rPr>
          <w:rFonts w:ascii="Tahoma" w:hAnsi="Tahoma" w:cs="Tahoma"/>
        </w:rPr>
        <w:t>Obligatoryjnie zniesione zostają franszyzy i udziały własne</w:t>
      </w:r>
    </w:p>
    <w:p w:rsidR="00F82D8A" w:rsidRPr="00327483" w:rsidRDefault="00F82D8A" w:rsidP="00F82D8A">
      <w:pPr>
        <w:tabs>
          <w:tab w:val="left" w:pos="1134"/>
        </w:tabs>
        <w:jc w:val="both"/>
        <w:rPr>
          <w:rFonts w:ascii="Tahoma" w:hAnsi="Tahoma" w:cs="Tahoma"/>
          <w:b/>
        </w:rPr>
      </w:pPr>
    </w:p>
    <w:p w:rsidR="00F82D8A" w:rsidRPr="00327483" w:rsidRDefault="00F82D8A" w:rsidP="00DA669D">
      <w:pPr>
        <w:numPr>
          <w:ilvl w:val="0"/>
          <w:numId w:val="16"/>
        </w:numPr>
        <w:jc w:val="both"/>
        <w:rPr>
          <w:rFonts w:ascii="Tahoma" w:hAnsi="Tahoma" w:cs="Tahoma"/>
          <w:b/>
        </w:rPr>
      </w:pPr>
      <w:r w:rsidRPr="00327483">
        <w:rPr>
          <w:rFonts w:ascii="Tahoma" w:hAnsi="Tahoma" w:cs="Tahoma"/>
          <w:b/>
        </w:rPr>
        <w:t>Zakres ubezpieczenia:</w:t>
      </w:r>
    </w:p>
    <w:p w:rsidR="00813177" w:rsidRPr="00327483" w:rsidRDefault="00813177" w:rsidP="00813177">
      <w:pPr>
        <w:pStyle w:val="Akapitzlist"/>
        <w:ind w:left="720"/>
        <w:jc w:val="both"/>
        <w:rPr>
          <w:rFonts w:ascii="Tahoma" w:hAnsi="Tahoma" w:cs="Tahoma"/>
        </w:rPr>
      </w:pPr>
      <w:r w:rsidRPr="00327483">
        <w:rPr>
          <w:rFonts w:ascii="Tahoma" w:hAnsi="Tahoma" w:cs="Tahoma"/>
        </w:rPr>
        <w:t>Ochrona ubezpieczeniowa obejmuje szkody w mieniu powstałe wskutek każdego nagłego, niespodziewanego i niezależnego od woli Ubezpieczającego lub Ubezpieczonego zdarzenia losowego, które nie zostało wyraźnie wyłączone w ogólnych warunkach ubezpieczenia lub jakichkolwiek postanowieniach dodatkowych.</w:t>
      </w:r>
    </w:p>
    <w:p w:rsidR="00813177" w:rsidRPr="00327483" w:rsidRDefault="00813177" w:rsidP="00F82D8A">
      <w:pPr>
        <w:ind w:left="709"/>
        <w:jc w:val="both"/>
        <w:rPr>
          <w:rFonts w:ascii="Tahoma" w:hAnsi="Tahoma" w:cs="Tahoma"/>
        </w:rPr>
      </w:pPr>
    </w:p>
    <w:p w:rsidR="00F82D8A" w:rsidRPr="00327483" w:rsidRDefault="00F82D8A" w:rsidP="00F82D8A">
      <w:pPr>
        <w:ind w:left="709"/>
        <w:jc w:val="both"/>
        <w:rPr>
          <w:rFonts w:ascii="Tahoma" w:hAnsi="Tahoma" w:cs="Tahoma"/>
        </w:rPr>
      </w:pPr>
      <w:r w:rsidRPr="00327483">
        <w:rPr>
          <w:rFonts w:ascii="Tahoma" w:hAnsi="Tahoma" w:cs="Tahoma"/>
        </w:rPr>
        <w:t xml:space="preserve">Zakres ubezpieczenia </w:t>
      </w:r>
      <w:r w:rsidR="00A945B5" w:rsidRPr="00327483">
        <w:rPr>
          <w:rFonts w:ascii="Tahoma" w:hAnsi="Tahoma" w:cs="Tahoma"/>
        </w:rPr>
        <w:t xml:space="preserve">od wszystkich ryzyk, który </w:t>
      </w:r>
      <w:r w:rsidRPr="00327483">
        <w:rPr>
          <w:rFonts w:ascii="Tahoma" w:hAnsi="Tahoma" w:cs="Tahoma"/>
        </w:rPr>
        <w:t>obejmuje co najmniej następujące ryzyka i koszty:</w:t>
      </w:r>
    </w:p>
    <w:p w:rsidR="00F82D8A" w:rsidRPr="00327483" w:rsidRDefault="00F82D8A" w:rsidP="00DA669D">
      <w:pPr>
        <w:numPr>
          <w:ilvl w:val="0"/>
          <w:numId w:val="6"/>
        </w:numPr>
        <w:jc w:val="both"/>
        <w:rPr>
          <w:rFonts w:ascii="Tahoma" w:hAnsi="Tahoma" w:cs="Tahoma"/>
        </w:rPr>
      </w:pPr>
      <w:r w:rsidRPr="00327483">
        <w:rPr>
          <w:rFonts w:ascii="Tahoma" w:hAnsi="Tahoma" w:cs="Tahoma"/>
        </w:rPr>
        <w:t xml:space="preserve">pożar, uderzenie pioruna, eksplozja, upadek statku powietrznego, zniszczenie lub uszkodzenie ubezpieczonego mienia wskutek akcji ratowniczej prowadzonej w związku z zaistniałymi zdarzeniami losowymi, objętymi umową ubezpieczenia, </w:t>
      </w:r>
    </w:p>
    <w:p w:rsidR="00F82D8A" w:rsidRPr="00327483" w:rsidRDefault="00F82D8A" w:rsidP="00DA669D">
      <w:pPr>
        <w:numPr>
          <w:ilvl w:val="0"/>
          <w:numId w:val="6"/>
        </w:numPr>
        <w:jc w:val="both"/>
        <w:rPr>
          <w:rFonts w:ascii="Tahoma" w:hAnsi="Tahoma" w:cs="Tahoma"/>
        </w:rPr>
      </w:pPr>
      <w:r w:rsidRPr="00327483">
        <w:rPr>
          <w:rFonts w:ascii="Tahoma" w:hAnsi="Tahoma" w:cs="Tahoma"/>
        </w:rPr>
        <w:t>huragan, deszcz nawalny, grad, śnieg i lód oraz mróz (w tym zalanie wodą pochodzącą z opadów atmosferycznych w postaci deszczu nawalnego, wskutek topnienia śniegu, gradu lub lodu, niezabezpieczonych otworów dachowych lub innych elementów budynków), lawina, trzęsienie ziemi, obsunięcie się ziemi, uderzenie pojazdu w ubezpieczony przedmiot, dym, sadza, huk ponaddźwiękowy, upadek drzew, budynków lub budowli – rozumiany jako szkody spowodowane przez przewrócenie się na przedmiot ubezpieczenia rosnących drzew, ich fragmentów lub nie będących we władaniu ubezpieczającego budynków, budowli lub ich części lub elementów, słupów, nadajników itp.</w:t>
      </w:r>
    </w:p>
    <w:p w:rsidR="00F82D8A" w:rsidRPr="00327483" w:rsidRDefault="00F82D8A" w:rsidP="00DA669D">
      <w:pPr>
        <w:numPr>
          <w:ilvl w:val="0"/>
          <w:numId w:val="6"/>
        </w:numPr>
        <w:jc w:val="both"/>
        <w:rPr>
          <w:rFonts w:ascii="Tahoma" w:hAnsi="Tahoma" w:cs="Tahoma"/>
        </w:rPr>
      </w:pPr>
      <w:r w:rsidRPr="00327483">
        <w:rPr>
          <w:rFonts w:ascii="Tahoma" w:hAnsi="Tahoma" w:cs="Tahoma"/>
        </w:rPr>
        <w:t>szkody powstałe w skutek błędnego działania człowieka tj. nieostrożność, zaniedbanie, niewłaściwe użytkowanie, braku kwalifikacji, błędu operatora oraz błędów konstrukcyjnych, wadliwych materiałów, wad produkcyjnych, indukcji dla sprzętu elektronicznego ubezpieczonego od ognia i innych zdarzeń losowych do limitu 50 000 zł. Ochroną objęty jest sprzęt o charakterze przenośnym poza miejscem użytkowania zgodnie z klauzulą  ubezpieczenia sprzętu przenośnego poza miejscem ubezpieczenia,</w:t>
      </w:r>
    </w:p>
    <w:p w:rsidR="00F82D8A" w:rsidRPr="00327483" w:rsidRDefault="00F82D8A" w:rsidP="00DA669D">
      <w:pPr>
        <w:numPr>
          <w:ilvl w:val="0"/>
          <w:numId w:val="6"/>
        </w:numPr>
        <w:jc w:val="both"/>
        <w:rPr>
          <w:rFonts w:ascii="Tahoma" w:hAnsi="Tahoma" w:cs="Tahoma"/>
        </w:rPr>
      </w:pPr>
      <w:r w:rsidRPr="00327483">
        <w:rPr>
          <w:rFonts w:ascii="Tahoma" w:hAnsi="Tahoma" w:cs="Tahoma"/>
        </w:rPr>
        <w:t xml:space="preserve">skażenie lub zanieczyszczenie ubezpieczonego mienia w wyniku zdarzeń objętych umową ubezpieczenia, </w:t>
      </w:r>
    </w:p>
    <w:p w:rsidR="00F82D8A" w:rsidRPr="00327483" w:rsidRDefault="00F82D8A" w:rsidP="00DA669D">
      <w:pPr>
        <w:numPr>
          <w:ilvl w:val="0"/>
          <w:numId w:val="6"/>
        </w:numPr>
        <w:jc w:val="both"/>
        <w:rPr>
          <w:rFonts w:ascii="Tahoma" w:hAnsi="Tahoma" w:cs="Tahoma"/>
        </w:rPr>
      </w:pPr>
      <w:r w:rsidRPr="00327483">
        <w:rPr>
          <w:rFonts w:ascii="Tahoma" w:hAnsi="Tahoma" w:cs="Tahoma"/>
        </w:rPr>
        <w:lastRenderedPageBreak/>
        <w:t>powódź, szkody wodno - kanalizacyjne, szkody powstałe wskutek bezpośredniego działania wody lub innych cieczy, jeżeli przyczyną tych szkód było wydostanie się wody, pary, płynów lub substancji z przewodów i urządzeń wodociągowych, kanalizacyjnych i centralnego ogrzewania i/lub innych instalacji, znajdujących się wewnątrz budynku lub na posesji objętej ubezpieczeniem (również wskutek pęknięcia,  zamarznięcia, łącznie z kosztami robót pomocniczych związanych z ich naprawą i rozmrożeniem – limit dla tych kosztów 100 000 PLN), cofnięcie się wody lub ścieków z publicznych urządzeń kanalizacyjnych, samoczynne otworzenie się główek tryskaczowych, nieumyślne pozostawienie otwartych kranów i innych zaworów,</w:t>
      </w:r>
    </w:p>
    <w:p w:rsidR="00F82D8A" w:rsidRPr="00327483" w:rsidRDefault="00F82D8A" w:rsidP="00DA669D">
      <w:pPr>
        <w:numPr>
          <w:ilvl w:val="0"/>
          <w:numId w:val="6"/>
        </w:numPr>
        <w:jc w:val="both"/>
        <w:rPr>
          <w:rFonts w:ascii="Tahoma" w:hAnsi="Tahoma" w:cs="Tahoma"/>
        </w:rPr>
      </w:pPr>
      <w:r w:rsidRPr="00327483">
        <w:rPr>
          <w:rFonts w:ascii="Tahoma" w:hAnsi="Tahoma" w:cs="Tahoma"/>
        </w:rPr>
        <w:t>wydostanie się wody z pralki, wirówki lub zmywarki na skutek ich awarii,</w:t>
      </w:r>
    </w:p>
    <w:p w:rsidR="00F82D8A" w:rsidRPr="00327483" w:rsidRDefault="00F82D8A" w:rsidP="00DA669D">
      <w:pPr>
        <w:numPr>
          <w:ilvl w:val="0"/>
          <w:numId w:val="6"/>
        </w:numPr>
        <w:jc w:val="both"/>
        <w:rPr>
          <w:rFonts w:ascii="Tahoma" w:hAnsi="Tahoma" w:cs="Tahoma"/>
        </w:rPr>
      </w:pPr>
      <w:r w:rsidRPr="00327483">
        <w:rPr>
          <w:rFonts w:ascii="Tahoma" w:hAnsi="Tahoma" w:cs="Tahoma"/>
        </w:rPr>
        <w:t>zalanie wodą lub innym płynem przez osoby trzecie,</w:t>
      </w:r>
    </w:p>
    <w:p w:rsidR="00F82D8A" w:rsidRPr="00327483" w:rsidRDefault="00F82D8A" w:rsidP="00DA669D">
      <w:pPr>
        <w:numPr>
          <w:ilvl w:val="0"/>
          <w:numId w:val="6"/>
        </w:numPr>
        <w:jc w:val="both"/>
        <w:rPr>
          <w:rFonts w:ascii="Tahoma" w:hAnsi="Tahoma" w:cs="Tahoma"/>
        </w:rPr>
      </w:pPr>
      <w:r w:rsidRPr="00327483">
        <w:rPr>
          <w:rFonts w:ascii="Tahoma" w:hAnsi="Tahoma" w:cs="Tahoma"/>
        </w:rPr>
        <w:t>zalanie wodą ze stłuczonego akwarium,</w:t>
      </w:r>
    </w:p>
    <w:p w:rsidR="00F82D8A" w:rsidRPr="00327483" w:rsidRDefault="00F82D8A" w:rsidP="00DA669D">
      <w:pPr>
        <w:numPr>
          <w:ilvl w:val="0"/>
          <w:numId w:val="6"/>
        </w:numPr>
        <w:jc w:val="both"/>
        <w:rPr>
          <w:rFonts w:ascii="Tahoma" w:hAnsi="Tahoma" w:cs="Tahoma"/>
        </w:rPr>
      </w:pPr>
      <w:r w:rsidRPr="00327483">
        <w:rPr>
          <w:rFonts w:ascii="Tahoma" w:hAnsi="Tahoma" w:cs="Tahoma"/>
        </w:rPr>
        <w:t xml:space="preserve">uszkodzenie elewacji na skutek czynników atmosferycznych, </w:t>
      </w:r>
    </w:p>
    <w:p w:rsidR="00F82D8A" w:rsidRPr="00327483" w:rsidRDefault="00F82D8A" w:rsidP="00DA669D">
      <w:pPr>
        <w:numPr>
          <w:ilvl w:val="0"/>
          <w:numId w:val="6"/>
        </w:numPr>
        <w:jc w:val="both"/>
        <w:rPr>
          <w:rFonts w:ascii="Tahoma" w:hAnsi="Tahoma" w:cs="Tahoma"/>
        </w:rPr>
      </w:pPr>
      <w:r w:rsidRPr="00327483">
        <w:rPr>
          <w:rFonts w:ascii="Tahoma" w:hAnsi="Tahoma" w:cs="Tahoma"/>
        </w:rPr>
        <w:t xml:space="preserve">przepięcia </w:t>
      </w:r>
    </w:p>
    <w:p w:rsidR="00F82D8A" w:rsidRPr="00327483" w:rsidRDefault="00F82D8A" w:rsidP="00DA669D">
      <w:pPr>
        <w:numPr>
          <w:ilvl w:val="0"/>
          <w:numId w:val="6"/>
        </w:numPr>
        <w:jc w:val="both"/>
        <w:rPr>
          <w:rFonts w:ascii="Tahoma" w:hAnsi="Tahoma" w:cs="Tahoma"/>
        </w:rPr>
      </w:pPr>
      <w:r w:rsidRPr="00327483">
        <w:rPr>
          <w:rFonts w:ascii="Tahoma" w:hAnsi="Tahoma" w:cs="Tahoma"/>
        </w:rPr>
        <w:t xml:space="preserve">dewastacja </w:t>
      </w:r>
    </w:p>
    <w:p w:rsidR="00F82D8A" w:rsidRPr="00327483" w:rsidRDefault="00F82D8A" w:rsidP="00DA669D">
      <w:pPr>
        <w:numPr>
          <w:ilvl w:val="0"/>
          <w:numId w:val="6"/>
        </w:numPr>
        <w:jc w:val="both"/>
        <w:rPr>
          <w:rFonts w:ascii="Tahoma" w:hAnsi="Tahoma" w:cs="Tahoma"/>
        </w:rPr>
      </w:pPr>
      <w:r w:rsidRPr="00327483">
        <w:rPr>
          <w:rFonts w:ascii="Tahoma" w:hAnsi="Tahoma" w:cs="Tahoma"/>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została uwzględniona w sumie ubezpieczenia tych budynków, budowli albo została ustalona odrębnie w umowie ubezpieczenia,</w:t>
      </w:r>
    </w:p>
    <w:p w:rsidR="00F82D8A" w:rsidRPr="00327483" w:rsidRDefault="00F82D8A" w:rsidP="00DA669D">
      <w:pPr>
        <w:numPr>
          <w:ilvl w:val="0"/>
          <w:numId w:val="6"/>
        </w:numPr>
        <w:jc w:val="both"/>
        <w:rPr>
          <w:rFonts w:ascii="Tahoma" w:hAnsi="Tahoma" w:cs="Tahoma"/>
        </w:rPr>
      </w:pPr>
      <w:r w:rsidRPr="00327483">
        <w:rPr>
          <w:rFonts w:ascii="Tahoma" w:hAnsi="Tahoma" w:cs="Tahoma"/>
        </w:rPr>
        <w:t>Ochrona ubezpieczeniowa obejmuje także szkody w ubezpieczonym mieniu spowodowane przenoszeniem przedmiotów przez wody powodziowe.</w:t>
      </w:r>
    </w:p>
    <w:p w:rsidR="00DD20F8" w:rsidRPr="00327483" w:rsidRDefault="00DD20F8" w:rsidP="00DD20F8">
      <w:pPr>
        <w:numPr>
          <w:ilvl w:val="0"/>
          <w:numId w:val="6"/>
        </w:numPr>
        <w:jc w:val="both"/>
        <w:rPr>
          <w:rFonts w:ascii="Tahoma" w:hAnsi="Tahoma" w:cs="Tahoma"/>
        </w:rPr>
      </w:pPr>
      <w:r w:rsidRPr="00327483">
        <w:rPr>
          <w:rFonts w:ascii="Tahoma" w:hAnsi="Tahoma" w:cs="Tahoma"/>
        </w:rPr>
        <w:t xml:space="preserve">koszty poniesione w związku z usuwaniem skutków zanieczyszczenia lub skażenia mienia w wyniku wystąpienia ww. zdarzeń losowych z limitem odpowiedzialności 50 000 zł ponad sumę ubezpieczonego mienia. </w:t>
      </w:r>
    </w:p>
    <w:p w:rsidR="00DD20F8" w:rsidRPr="00327483" w:rsidRDefault="00F82D8A" w:rsidP="00DD20F8">
      <w:pPr>
        <w:numPr>
          <w:ilvl w:val="0"/>
          <w:numId w:val="6"/>
        </w:numPr>
        <w:jc w:val="both"/>
        <w:rPr>
          <w:rFonts w:ascii="Tahoma" w:hAnsi="Tahoma" w:cs="Tahoma"/>
        </w:rPr>
      </w:pPr>
      <w:r w:rsidRPr="00327483">
        <w:rPr>
          <w:rFonts w:ascii="Tahoma" w:hAnsi="Tahoma" w:cs="Tahoma"/>
        </w:rPr>
        <w:t>koszty usunięcia następstw zalania np. odgrzybianie, koszty dezynsekcji i dezynfekcji,</w:t>
      </w:r>
      <w:r w:rsidR="00DD20F8" w:rsidRPr="00327483">
        <w:rPr>
          <w:rFonts w:ascii="Tahoma" w:hAnsi="Tahoma" w:cs="Tahoma"/>
        </w:rPr>
        <w:t xml:space="preserve"> - w przypadku braku możliwości pokrycia tych kosztów w ramach sumy ubezpieczenia ustanawia się dodatkowy limit w wysokości 50 000 zł ponad sumę ubezpieczonego mienia na jedno i wszystkie zdarzenia. </w:t>
      </w:r>
    </w:p>
    <w:p w:rsidR="00DD20F8" w:rsidRPr="00327483" w:rsidRDefault="00F82D8A" w:rsidP="00DD20F8">
      <w:pPr>
        <w:numPr>
          <w:ilvl w:val="0"/>
          <w:numId w:val="6"/>
        </w:numPr>
        <w:jc w:val="both"/>
        <w:rPr>
          <w:rFonts w:ascii="Tahoma" w:hAnsi="Tahoma" w:cs="Tahoma"/>
        </w:rPr>
      </w:pPr>
      <w:r w:rsidRPr="00327483">
        <w:rPr>
          <w:rFonts w:ascii="Tahoma" w:hAnsi="Tahoma" w:cs="Tahoma"/>
        </w:rPr>
        <w:t>koszty zabezpieczenia ubezpieczonego mienia przed bezpośrednim zagrożeniem ze strony zdarzenia losowego objętego ubezpieczeniem, koszty akcji ratowniczej, koszty uprząt</w:t>
      </w:r>
      <w:r w:rsidR="00DD20F8" w:rsidRPr="00327483">
        <w:rPr>
          <w:rFonts w:ascii="Tahoma" w:hAnsi="Tahoma" w:cs="Tahoma"/>
        </w:rPr>
        <w:t xml:space="preserve">nięcia pozostałości po szkodzie - w przypadku braku możliwości pokrycia tych kosztów w ramach sumy ubezpieczenia ustanawia się dodatkowy limit w wysokości 50 000 zł ponad sumę ubezpieczonego mienia na jedno i wszystkie zdarzenia. </w:t>
      </w:r>
    </w:p>
    <w:p w:rsidR="00F82D8A" w:rsidRPr="00327483" w:rsidRDefault="00F82D8A" w:rsidP="00DA669D">
      <w:pPr>
        <w:pStyle w:val="WW-Tekstpodstawowywcity2"/>
        <w:numPr>
          <w:ilvl w:val="0"/>
          <w:numId w:val="6"/>
        </w:numPr>
        <w:rPr>
          <w:rFonts w:ascii="Tahoma" w:hAnsi="Tahoma" w:cs="Tahoma"/>
          <w:b/>
        </w:rPr>
      </w:pPr>
      <w:r w:rsidRPr="00327483">
        <w:rPr>
          <w:rFonts w:ascii="Tahoma" w:hAnsi="Tahoma" w:cs="Tahoma"/>
          <w:sz w:val="20"/>
        </w:rPr>
        <w:t xml:space="preserve">Ustanawia się, że do sumy ubezpieczenia zostaje włączona kwota przezornej sumy ubezpieczenia, przez którą strony rozumieją kwotę w wysokości 500.000,00 zł, która w przypadku szkody służyć będzie do wyrównania ewentualnego niedoubezpieczenia wynikającego z niedoszacowania sum ubezpieczenia dla poszczególnych składników majątku ubezpieczonych w systemie na sumy stałe (w tym również </w:t>
      </w:r>
      <w:r w:rsidRPr="00327483">
        <w:rPr>
          <w:rFonts w:ascii="Tahoma" w:hAnsi="Tahoma" w:cs="Tahoma"/>
          <w:sz w:val="20"/>
        </w:rPr>
        <w:br/>
        <w:t>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z tytułu wystąpienia szkody w mieniu Ubezpieczającego/Ubezpieczonego nie może przekroczyć dwukrotności sumy ubezpieczenia przyjętej do ubezpieczenia tego mienia i nie może przekroczyć jego wartości odtworzeniowej.</w:t>
      </w:r>
    </w:p>
    <w:p w:rsidR="00F82D8A" w:rsidRPr="00327483" w:rsidRDefault="00F82D8A" w:rsidP="00DA669D">
      <w:pPr>
        <w:pStyle w:val="WW-Tekstpodstawowywcity2"/>
        <w:numPr>
          <w:ilvl w:val="0"/>
          <w:numId w:val="6"/>
        </w:numPr>
        <w:rPr>
          <w:rFonts w:ascii="Tahoma" w:hAnsi="Tahoma" w:cs="Tahoma"/>
          <w:b/>
        </w:rPr>
      </w:pPr>
      <w:r w:rsidRPr="00327483">
        <w:rPr>
          <w:rFonts w:ascii="Tahoma" w:hAnsi="Tahoma" w:cs="Tahoma"/>
          <w:sz w:val="20"/>
        </w:rPr>
        <w:t xml:space="preserve">Ubezpieczyciel na w wniosek ubezpieczającego/ubezpieczonego wyrazi zgodę na odbudowę zniszczonego mienia (budynku/budowli) w innej lokalizacji lub przy zastosowaniu zmienionej konstrukcji, technologii odbudowy. Zmiana w odbudowie zniszczonego mienia wynikać musi z wydanych decyzji administracyjnych (m.in. zezwolenia na budowę), obowiązujących przepisów prawa, warunków zabudowy albo rachunku ekonomicznego. </w:t>
      </w:r>
    </w:p>
    <w:p w:rsidR="00F82D8A" w:rsidRPr="00327483" w:rsidRDefault="00F82D8A" w:rsidP="00F82D8A">
      <w:pPr>
        <w:rPr>
          <w:rFonts w:ascii="Tahoma" w:hAnsi="Tahoma" w:cs="Tahoma"/>
        </w:rPr>
      </w:pPr>
    </w:p>
    <w:p w:rsidR="00F82D8A" w:rsidRPr="00327483" w:rsidRDefault="00F82D8A" w:rsidP="00DA669D">
      <w:pPr>
        <w:numPr>
          <w:ilvl w:val="0"/>
          <w:numId w:val="16"/>
        </w:numPr>
        <w:jc w:val="both"/>
        <w:rPr>
          <w:rFonts w:ascii="Tahoma" w:hAnsi="Tahoma" w:cs="Tahoma"/>
          <w:b/>
        </w:rPr>
      </w:pPr>
      <w:r w:rsidRPr="00327483">
        <w:rPr>
          <w:rFonts w:ascii="Tahoma" w:hAnsi="Tahoma" w:cs="Tahoma"/>
          <w:b/>
        </w:rPr>
        <w:t>Sumy ubezpieczenia:</w:t>
      </w:r>
    </w:p>
    <w:p w:rsidR="00F82D8A" w:rsidRPr="00327483" w:rsidRDefault="00F82D8A" w:rsidP="00F82D8A">
      <w:pPr>
        <w:ind w:left="360"/>
        <w:jc w:val="both"/>
        <w:rPr>
          <w:rFonts w:ascii="Tahoma" w:hAnsi="Tahoma" w:cs="Tahoma"/>
        </w:rPr>
      </w:pPr>
      <w:r w:rsidRPr="00327483">
        <w:rPr>
          <w:rFonts w:ascii="Tahoma" w:hAnsi="Tahoma" w:cs="Tahoma"/>
        </w:rPr>
        <w:t>- Limity odpowiedzialności zostały określone w systemie na sumy stałe oraz na pierwsze ryzyko i dotyczą rocznego okresu ubezpieczenia.</w:t>
      </w:r>
    </w:p>
    <w:p w:rsidR="00ED299F" w:rsidRPr="00327483" w:rsidRDefault="00F82D8A" w:rsidP="00ED299F">
      <w:pPr>
        <w:ind w:firstLine="360"/>
        <w:rPr>
          <w:rFonts w:ascii="Tahoma" w:hAnsi="Tahoma" w:cs="Tahoma"/>
        </w:rPr>
      </w:pPr>
      <w:r w:rsidRPr="00327483">
        <w:rPr>
          <w:rFonts w:ascii="Tahoma" w:hAnsi="Tahoma" w:cs="Tahoma"/>
        </w:rPr>
        <w:t xml:space="preserve">- </w:t>
      </w:r>
      <w:r w:rsidR="00ED299F" w:rsidRPr="00327483">
        <w:rPr>
          <w:rFonts w:ascii="Tahoma" w:hAnsi="Tahoma" w:cs="Tahoma"/>
        </w:rPr>
        <w:t>Wykaz budynków, budowli i obiektów budowlanych w załączniku nr 1</w:t>
      </w:r>
    </w:p>
    <w:p w:rsidR="00ED299F" w:rsidRPr="00327483" w:rsidRDefault="00ED299F" w:rsidP="00ED299F">
      <w:pPr>
        <w:ind w:firstLine="360"/>
        <w:rPr>
          <w:rFonts w:ascii="Tahoma" w:hAnsi="Tahoma" w:cs="Tahoma"/>
        </w:rPr>
      </w:pPr>
      <w:r w:rsidRPr="00327483">
        <w:rPr>
          <w:rFonts w:ascii="Tahoma" w:hAnsi="Tahoma" w:cs="Tahoma"/>
        </w:rPr>
        <w:t>- Wykaz środków trwałych, maszyn, urządzeń i wyposażenia, w załączniku nr 2</w:t>
      </w:r>
    </w:p>
    <w:p w:rsidR="00ED299F" w:rsidRPr="00327483" w:rsidRDefault="00ED299F" w:rsidP="00ED299F">
      <w:pPr>
        <w:ind w:firstLine="360"/>
        <w:rPr>
          <w:rFonts w:ascii="Tahoma" w:hAnsi="Tahoma" w:cs="Tahoma"/>
        </w:rPr>
      </w:pPr>
      <w:r w:rsidRPr="00327483">
        <w:rPr>
          <w:rFonts w:ascii="Tahoma" w:hAnsi="Tahoma" w:cs="Tahoma"/>
        </w:rPr>
        <w:t>- Wykaz zbiorów bibliotecznych w załączniku nr 2</w:t>
      </w:r>
    </w:p>
    <w:p w:rsidR="00ED299F" w:rsidRPr="00327483" w:rsidRDefault="00ED299F" w:rsidP="00F82D8A">
      <w:pPr>
        <w:ind w:firstLine="360"/>
        <w:rPr>
          <w:rFonts w:ascii="Tahoma" w:hAnsi="Tahoma" w:cs="Tahoma"/>
        </w:rPr>
      </w:pPr>
    </w:p>
    <w:p w:rsidR="00ED299F" w:rsidRPr="00327483" w:rsidRDefault="00ED299F" w:rsidP="00F82D8A">
      <w:pPr>
        <w:ind w:firstLine="360"/>
        <w:rPr>
          <w:rFonts w:ascii="Tahoma" w:hAnsi="Tahoma" w:cs="Tahoma"/>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544"/>
        <w:gridCol w:w="2551"/>
      </w:tblGrid>
      <w:tr w:rsidR="00327483" w:rsidRPr="00327483" w:rsidTr="001F5B81">
        <w:tc>
          <w:tcPr>
            <w:tcW w:w="8962" w:type="dxa"/>
            <w:gridSpan w:val="3"/>
          </w:tcPr>
          <w:p w:rsidR="00ED299F" w:rsidRPr="00327483" w:rsidRDefault="00ED299F" w:rsidP="00E61136">
            <w:pPr>
              <w:jc w:val="center"/>
              <w:rPr>
                <w:rFonts w:ascii="Tahoma" w:hAnsi="Tahoma" w:cs="Tahoma"/>
                <w:b/>
              </w:rPr>
            </w:pPr>
            <w:r w:rsidRPr="00327483">
              <w:rPr>
                <w:rFonts w:ascii="Tahoma" w:hAnsi="Tahoma" w:cs="Tahoma"/>
                <w:b/>
              </w:rPr>
              <w:t>Ubezpieczenie na sumy stałe</w:t>
            </w:r>
          </w:p>
        </w:tc>
      </w:tr>
      <w:tr w:rsidR="00327483" w:rsidRPr="00327483" w:rsidTr="001F5B81">
        <w:tc>
          <w:tcPr>
            <w:tcW w:w="8962" w:type="dxa"/>
            <w:gridSpan w:val="3"/>
            <w:shd w:val="clear" w:color="auto" w:fill="D9D9D9"/>
            <w:vAlign w:val="center"/>
          </w:tcPr>
          <w:p w:rsidR="00ED299F" w:rsidRPr="00327483" w:rsidRDefault="00ED299F" w:rsidP="00E61136">
            <w:pPr>
              <w:jc w:val="center"/>
              <w:rPr>
                <w:rFonts w:ascii="Tahoma" w:hAnsi="Tahoma" w:cs="Tahoma"/>
                <w:b/>
              </w:rPr>
            </w:pPr>
            <w:r w:rsidRPr="00327483">
              <w:rPr>
                <w:rFonts w:ascii="Tahoma" w:hAnsi="Tahoma" w:cs="Tahoma"/>
                <w:b/>
              </w:rPr>
              <w:t>Budynki, budowle i obiekty budowlane (w rozumieniu ustawy prawo budowlane)</w:t>
            </w:r>
          </w:p>
        </w:tc>
      </w:tr>
      <w:tr w:rsidR="00327483" w:rsidRPr="00327483" w:rsidTr="001F5B81">
        <w:tc>
          <w:tcPr>
            <w:tcW w:w="2867" w:type="dxa"/>
            <w:vAlign w:val="center"/>
          </w:tcPr>
          <w:p w:rsidR="001F5B81" w:rsidRPr="00327483" w:rsidRDefault="001F5B81" w:rsidP="00E61136">
            <w:pPr>
              <w:snapToGrid w:val="0"/>
              <w:jc w:val="center"/>
              <w:rPr>
                <w:rFonts w:ascii="Tahoma" w:hAnsi="Tahoma" w:cs="Tahoma"/>
                <w:b/>
                <w:bCs/>
              </w:rPr>
            </w:pPr>
            <w:r w:rsidRPr="00327483">
              <w:rPr>
                <w:rFonts w:ascii="Tahoma" w:hAnsi="Tahoma" w:cs="Tahoma"/>
                <w:b/>
                <w:bCs/>
              </w:rPr>
              <w:t>Nazwa jednostki</w:t>
            </w:r>
          </w:p>
        </w:tc>
        <w:tc>
          <w:tcPr>
            <w:tcW w:w="3544" w:type="dxa"/>
            <w:vAlign w:val="center"/>
          </w:tcPr>
          <w:p w:rsidR="001F5B81" w:rsidRPr="00327483" w:rsidRDefault="001F5B81" w:rsidP="00E61136">
            <w:pPr>
              <w:snapToGrid w:val="0"/>
              <w:jc w:val="center"/>
              <w:rPr>
                <w:rFonts w:ascii="Tahoma" w:hAnsi="Tahoma" w:cs="Tahoma"/>
                <w:b/>
                <w:bCs/>
              </w:rPr>
            </w:pPr>
            <w:r w:rsidRPr="00327483">
              <w:rPr>
                <w:rFonts w:ascii="Tahoma" w:hAnsi="Tahoma" w:cs="Tahoma"/>
                <w:b/>
                <w:bCs/>
              </w:rPr>
              <w:t>Suma ubezpieczenia</w:t>
            </w:r>
          </w:p>
        </w:tc>
        <w:tc>
          <w:tcPr>
            <w:tcW w:w="2551" w:type="dxa"/>
            <w:vAlign w:val="center"/>
          </w:tcPr>
          <w:p w:rsidR="001F5B81" w:rsidRPr="00327483" w:rsidRDefault="001F5B81" w:rsidP="00E61136">
            <w:pPr>
              <w:snapToGrid w:val="0"/>
              <w:jc w:val="center"/>
              <w:rPr>
                <w:rFonts w:ascii="Tahoma" w:hAnsi="Tahoma" w:cs="Tahoma"/>
                <w:b/>
                <w:bCs/>
              </w:rPr>
            </w:pPr>
            <w:r w:rsidRPr="00327483">
              <w:rPr>
                <w:rFonts w:ascii="Tahoma" w:hAnsi="Tahoma" w:cs="Tahoma"/>
                <w:b/>
                <w:bCs/>
              </w:rPr>
              <w:t>Rodzaj wartości</w:t>
            </w:r>
          </w:p>
        </w:tc>
      </w:tr>
      <w:tr w:rsidR="00327483" w:rsidRPr="00327483" w:rsidTr="00F14916">
        <w:tc>
          <w:tcPr>
            <w:tcW w:w="2867"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lastRenderedPageBreak/>
              <w:t>Urząd Gminy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E7858" w:rsidRPr="00327483" w:rsidRDefault="00AE7858" w:rsidP="00BF34BB">
            <w:pPr>
              <w:suppressAutoHyphens w:val="0"/>
              <w:jc w:val="center"/>
              <w:rPr>
                <w:rFonts w:ascii="Tahoma" w:hAnsi="Tahoma" w:cs="Tahoma"/>
                <w:bCs/>
                <w:lang w:eastAsia="pl-PL"/>
              </w:rPr>
            </w:pPr>
            <w:r w:rsidRPr="00327483">
              <w:rPr>
                <w:rFonts w:ascii="Tahoma" w:hAnsi="Tahoma" w:cs="Tahoma"/>
                <w:bCs/>
              </w:rPr>
              <w:t>18 484 859,57 zł</w:t>
            </w:r>
          </w:p>
          <w:p w:rsidR="001F5B81" w:rsidRPr="00327483" w:rsidRDefault="001F5B81" w:rsidP="00BF34BB">
            <w:pPr>
              <w:suppressAutoHyphens w:val="0"/>
              <w:jc w:val="center"/>
              <w:rPr>
                <w:rFonts w:ascii="Tahoma" w:hAnsi="Tahoma" w:cs="Tahoma"/>
                <w:lang w:eastAsia="pl-PL"/>
              </w:rPr>
            </w:pPr>
          </w:p>
        </w:tc>
        <w:tc>
          <w:tcPr>
            <w:tcW w:w="2551" w:type="dxa"/>
            <w:vAlign w:val="center"/>
          </w:tcPr>
          <w:p w:rsidR="001F5B81" w:rsidRPr="00327483" w:rsidRDefault="001F5B81" w:rsidP="003C144A">
            <w:pPr>
              <w:jc w:val="center"/>
              <w:rPr>
                <w:rFonts w:ascii="Tahoma" w:hAnsi="Tahoma" w:cs="Tahoma"/>
              </w:rPr>
            </w:pPr>
            <w:r w:rsidRPr="00327483">
              <w:rPr>
                <w:rFonts w:ascii="Tahoma" w:hAnsi="Tahoma" w:cs="Tahoma"/>
              </w:rPr>
              <w:t xml:space="preserve">Zgodnie z załącznikiem </w:t>
            </w:r>
          </w:p>
        </w:tc>
      </w:tr>
      <w:tr w:rsidR="00327483" w:rsidRPr="00327483" w:rsidTr="00F14916">
        <w:tc>
          <w:tcPr>
            <w:tcW w:w="2867" w:type="dxa"/>
            <w:vAlign w:val="center"/>
          </w:tcPr>
          <w:p w:rsidR="001F5B81" w:rsidRPr="00327483" w:rsidRDefault="001F5B81" w:rsidP="001F5B81">
            <w:pPr>
              <w:suppressAutoHyphens w:val="0"/>
              <w:rPr>
                <w:rFonts w:ascii="Tahoma" w:hAnsi="Tahoma" w:cs="Tahoma"/>
                <w:bCs/>
                <w:lang w:eastAsia="pl-PL"/>
              </w:rPr>
            </w:pPr>
            <w:r w:rsidRPr="00327483">
              <w:rPr>
                <w:rFonts w:ascii="Tahoma" w:hAnsi="Tahoma" w:cs="Tahoma"/>
                <w:bCs/>
              </w:rPr>
              <w:t>Zespół Szkół w Lubaniu</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1F5B81" w:rsidRPr="00327483" w:rsidRDefault="001F5B81" w:rsidP="00BF34BB">
            <w:pPr>
              <w:suppressAutoHyphens w:val="0"/>
              <w:jc w:val="center"/>
              <w:rPr>
                <w:rFonts w:ascii="Tahoma" w:hAnsi="Tahoma" w:cs="Tahoma"/>
                <w:bCs/>
                <w:lang w:eastAsia="pl-PL"/>
              </w:rPr>
            </w:pPr>
            <w:r w:rsidRPr="00327483">
              <w:rPr>
                <w:rFonts w:ascii="Tahoma" w:hAnsi="Tahoma" w:cs="Tahoma"/>
                <w:bCs/>
              </w:rPr>
              <w:t>4 474 301,43 zł</w:t>
            </w:r>
          </w:p>
          <w:p w:rsidR="001F5B81" w:rsidRPr="00327483" w:rsidRDefault="001F5B81" w:rsidP="00BF34BB">
            <w:pPr>
              <w:suppressAutoHyphens w:val="0"/>
              <w:jc w:val="center"/>
              <w:rPr>
                <w:rFonts w:ascii="Tahoma" w:hAnsi="Tahoma" w:cs="Tahoma"/>
                <w:bCs/>
              </w:rPr>
            </w:pPr>
          </w:p>
        </w:tc>
        <w:tc>
          <w:tcPr>
            <w:tcW w:w="2551" w:type="dxa"/>
          </w:tcPr>
          <w:p w:rsidR="001F5B81" w:rsidRPr="00327483" w:rsidRDefault="001F5B81" w:rsidP="001F5B81">
            <w:pPr>
              <w:rPr>
                <w:rFonts w:ascii="Tahoma" w:hAnsi="Tahoma" w:cs="Tahoma"/>
              </w:rPr>
            </w:pPr>
            <w:r w:rsidRPr="00327483">
              <w:rPr>
                <w:rFonts w:ascii="Tahoma" w:hAnsi="Tahoma" w:cs="Tahoma"/>
              </w:rPr>
              <w:t xml:space="preserve">Zgodnie z załącznikiem </w:t>
            </w:r>
          </w:p>
        </w:tc>
      </w:tr>
      <w:tr w:rsidR="00327483" w:rsidRPr="00327483" w:rsidTr="00F14916">
        <w:tc>
          <w:tcPr>
            <w:tcW w:w="2867"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Zespół Szkół w Grabowie Kościerskim</w:t>
            </w:r>
          </w:p>
        </w:tc>
        <w:tc>
          <w:tcPr>
            <w:tcW w:w="3544" w:type="dxa"/>
            <w:tcBorders>
              <w:top w:val="nil"/>
              <w:left w:val="single" w:sz="4" w:space="0" w:color="auto"/>
              <w:bottom w:val="single" w:sz="4" w:space="0" w:color="auto"/>
              <w:right w:val="single" w:sz="4" w:space="0" w:color="auto"/>
            </w:tcBorders>
            <w:shd w:val="clear" w:color="auto" w:fill="auto"/>
            <w:vAlign w:val="center"/>
          </w:tcPr>
          <w:p w:rsidR="00F14916" w:rsidRPr="00327483" w:rsidRDefault="00F14916" w:rsidP="00BF34BB">
            <w:pPr>
              <w:suppressAutoHyphens w:val="0"/>
              <w:jc w:val="center"/>
              <w:rPr>
                <w:rFonts w:ascii="Tahoma" w:hAnsi="Tahoma" w:cs="Tahoma"/>
                <w:bCs/>
              </w:rPr>
            </w:pPr>
          </w:p>
          <w:p w:rsidR="00F14916" w:rsidRPr="00327483" w:rsidRDefault="00F14916" w:rsidP="00BF34BB">
            <w:pPr>
              <w:suppressAutoHyphens w:val="0"/>
              <w:jc w:val="center"/>
              <w:rPr>
                <w:rFonts w:ascii="Tahoma" w:hAnsi="Tahoma" w:cs="Tahoma"/>
                <w:bCs/>
                <w:lang w:eastAsia="pl-PL"/>
              </w:rPr>
            </w:pPr>
            <w:r w:rsidRPr="00327483">
              <w:rPr>
                <w:rFonts w:ascii="Tahoma" w:hAnsi="Tahoma" w:cs="Tahoma"/>
                <w:bCs/>
              </w:rPr>
              <w:t>2 600 000,00 zł</w:t>
            </w:r>
          </w:p>
          <w:p w:rsidR="001F5B81" w:rsidRPr="00327483" w:rsidRDefault="001F5B81" w:rsidP="00BF34BB">
            <w:pPr>
              <w:suppressAutoHyphens w:val="0"/>
              <w:jc w:val="center"/>
              <w:rPr>
                <w:rFonts w:ascii="Tahoma" w:hAnsi="Tahoma" w:cs="Tahoma"/>
                <w:bCs/>
                <w:lang w:eastAsia="pl-PL"/>
              </w:rPr>
            </w:pPr>
          </w:p>
          <w:p w:rsidR="001F5B81" w:rsidRPr="00327483" w:rsidRDefault="001F5B81" w:rsidP="00BF34BB">
            <w:pPr>
              <w:suppressAutoHyphens w:val="0"/>
              <w:jc w:val="center"/>
              <w:rPr>
                <w:rFonts w:ascii="Tahoma" w:hAnsi="Tahoma" w:cs="Tahoma"/>
              </w:rPr>
            </w:pPr>
          </w:p>
        </w:tc>
        <w:tc>
          <w:tcPr>
            <w:tcW w:w="2551" w:type="dxa"/>
          </w:tcPr>
          <w:p w:rsidR="001F5B81" w:rsidRPr="00327483" w:rsidRDefault="001F5B81" w:rsidP="001F5B81">
            <w:pPr>
              <w:rPr>
                <w:rFonts w:ascii="Tahoma" w:hAnsi="Tahoma" w:cs="Tahoma"/>
              </w:rPr>
            </w:pPr>
            <w:r w:rsidRPr="00327483">
              <w:rPr>
                <w:rFonts w:ascii="Tahoma" w:hAnsi="Tahoma" w:cs="Tahoma"/>
              </w:rPr>
              <w:t xml:space="preserve">Zgodnie z załącznikiem </w:t>
            </w:r>
          </w:p>
        </w:tc>
      </w:tr>
      <w:tr w:rsidR="00327483" w:rsidRPr="00327483" w:rsidTr="00F14916">
        <w:tc>
          <w:tcPr>
            <w:tcW w:w="2867"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Zespół Szkół Nowa Karczma</w:t>
            </w:r>
          </w:p>
        </w:tc>
        <w:tc>
          <w:tcPr>
            <w:tcW w:w="3544" w:type="dxa"/>
            <w:tcBorders>
              <w:top w:val="nil"/>
              <w:left w:val="single" w:sz="4" w:space="0" w:color="auto"/>
              <w:bottom w:val="single" w:sz="4" w:space="0" w:color="auto"/>
              <w:right w:val="single" w:sz="4" w:space="0" w:color="auto"/>
            </w:tcBorders>
            <w:shd w:val="clear" w:color="auto" w:fill="auto"/>
            <w:vAlign w:val="center"/>
          </w:tcPr>
          <w:p w:rsidR="00F14916" w:rsidRPr="00327483" w:rsidRDefault="00F14916" w:rsidP="00BF34BB">
            <w:pPr>
              <w:suppressAutoHyphens w:val="0"/>
              <w:jc w:val="center"/>
              <w:rPr>
                <w:rFonts w:ascii="Tahoma" w:hAnsi="Tahoma" w:cs="Tahoma"/>
                <w:bCs/>
                <w:lang w:eastAsia="pl-PL"/>
              </w:rPr>
            </w:pPr>
            <w:r w:rsidRPr="00327483">
              <w:rPr>
                <w:rFonts w:ascii="Tahoma" w:hAnsi="Tahoma" w:cs="Tahoma"/>
                <w:bCs/>
              </w:rPr>
              <w:t>8 277 544,24 zł</w:t>
            </w:r>
          </w:p>
          <w:p w:rsidR="001F5B81" w:rsidRPr="00327483" w:rsidRDefault="001F5B81" w:rsidP="00BF34BB">
            <w:pPr>
              <w:suppressAutoHyphens w:val="0"/>
              <w:jc w:val="center"/>
              <w:rPr>
                <w:rFonts w:ascii="Tahoma" w:hAnsi="Tahoma" w:cs="Tahoma"/>
              </w:rPr>
            </w:pPr>
          </w:p>
        </w:tc>
        <w:tc>
          <w:tcPr>
            <w:tcW w:w="2551" w:type="dxa"/>
          </w:tcPr>
          <w:p w:rsidR="001F5B81" w:rsidRPr="00327483" w:rsidRDefault="001F5B81" w:rsidP="001F5B81">
            <w:pPr>
              <w:rPr>
                <w:rFonts w:ascii="Tahoma" w:hAnsi="Tahoma" w:cs="Tahoma"/>
              </w:rPr>
            </w:pPr>
            <w:r w:rsidRPr="00327483">
              <w:rPr>
                <w:rFonts w:ascii="Tahoma" w:hAnsi="Tahoma" w:cs="Tahoma"/>
              </w:rPr>
              <w:t xml:space="preserve">Zgodnie z załącznikiem </w:t>
            </w:r>
          </w:p>
        </w:tc>
      </w:tr>
      <w:tr w:rsidR="00327483" w:rsidRPr="00327483" w:rsidTr="00F14916">
        <w:tc>
          <w:tcPr>
            <w:tcW w:w="2867"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Szkoła Podstawowa w Szatarpach</w:t>
            </w:r>
          </w:p>
        </w:tc>
        <w:tc>
          <w:tcPr>
            <w:tcW w:w="3544" w:type="dxa"/>
            <w:tcBorders>
              <w:top w:val="nil"/>
              <w:left w:val="single" w:sz="4" w:space="0" w:color="auto"/>
              <w:bottom w:val="single" w:sz="4" w:space="0" w:color="auto"/>
              <w:right w:val="single" w:sz="4" w:space="0" w:color="auto"/>
            </w:tcBorders>
            <w:shd w:val="clear" w:color="auto" w:fill="auto"/>
            <w:vAlign w:val="center"/>
          </w:tcPr>
          <w:p w:rsidR="00F14916" w:rsidRPr="00327483" w:rsidRDefault="00F14916" w:rsidP="00BF34BB">
            <w:pPr>
              <w:suppressAutoHyphens w:val="0"/>
              <w:jc w:val="center"/>
              <w:rPr>
                <w:rFonts w:ascii="Tahoma" w:hAnsi="Tahoma" w:cs="Tahoma"/>
                <w:bCs/>
              </w:rPr>
            </w:pPr>
          </w:p>
          <w:p w:rsidR="00F14916" w:rsidRPr="00327483" w:rsidRDefault="00F14916" w:rsidP="00BF34BB">
            <w:pPr>
              <w:suppressAutoHyphens w:val="0"/>
              <w:jc w:val="center"/>
              <w:rPr>
                <w:rFonts w:ascii="Tahoma" w:hAnsi="Tahoma" w:cs="Tahoma"/>
                <w:bCs/>
                <w:lang w:eastAsia="pl-PL"/>
              </w:rPr>
            </w:pPr>
            <w:r w:rsidRPr="00327483">
              <w:rPr>
                <w:rFonts w:ascii="Tahoma" w:hAnsi="Tahoma" w:cs="Tahoma"/>
                <w:bCs/>
              </w:rPr>
              <w:t>1 040 000,00 zł</w:t>
            </w:r>
          </w:p>
          <w:p w:rsidR="001F5B81" w:rsidRPr="00327483" w:rsidRDefault="001F5B81" w:rsidP="00BF34BB">
            <w:pPr>
              <w:suppressAutoHyphens w:val="0"/>
              <w:jc w:val="center"/>
              <w:rPr>
                <w:rFonts w:ascii="Tahoma" w:hAnsi="Tahoma" w:cs="Tahoma"/>
                <w:bCs/>
                <w:lang w:eastAsia="pl-PL"/>
              </w:rPr>
            </w:pPr>
          </w:p>
          <w:p w:rsidR="001F5B81" w:rsidRPr="00327483" w:rsidRDefault="001F5B81" w:rsidP="00BF34BB">
            <w:pPr>
              <w:suppressAutoHyphens w:val="0"/>
              <w:jc w:val="center"/>
              <w:rPr>
                <w:rFonts w:ascii="Tahoma" w:hAnsi="Tahoma" w:cs="Tahoma"/>
              </w:rPr>
            </w:pPr>
          </w:p>
        </w:tc>
        <w:tc>
          <w:tcPr>
            <w:tcW w:w="2551" w:type="dxa"/>
          </w:tcPr>
          <w:p w:rsidR="001F5B81" w:rsidRPr="00327483" w:rsidRDefault="001F5B81" w:rsidP="001F5B81">
            <w:pPr>
              <w:rPr>
                <w:rFonts w:ascii="Tahoma" w:hAnsi="Tahoma" w:cs="Tahoma"/>
              </w:rPr>
            </w:pPr>
            <w:r w:rsidRPr="00327483">
              <w:rPr>
                <w:rFonts w:ascii="Tahoma" w:hAnsi="Tahoma" w:cs="Tahoma"/>
              </w:rPr>
              <w:t xml:space="preserve">Zgodnie z załącznikiem </w:t>
            </w:r>
          </w:p>
        </w:tc>
      </w:tr>
      <w:tr w:rsidR="00327483" w:rsidRPr="00327483" w:rsidTr="00F14916">
        <w:tc>
          <w:tcPr>
            <w:tcW w:w="2867"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Gminna Biblioteka Publiczna w Nowej Karczmie</w:t>
            </w:r>
          </w:p>
        </w:tc>
        <w:tc>
          <w:tcPr>
            <w:tcW w:w="3544" w:type="dxa"/>
            <w:tcBorders>
              <w:top w:val="nil"/>
              <w:left w:val="single" w:sz="4" w:space="0" w:color="auto"/>
              <w:bottom w:val="single" w:sz="4" w:space="0" w:color="auto"/>
              <w:right w:val="single" w:sz="4" w:space="0" w:color="auto"/>
            </w:tcBorders>
            <w:shd w:val="clear" w:color="auto" w:fill="auto"/>
            <w:vAlign w:val="center"/>
          </w:tcPr>
          <w:p w:rsidR="001F5B81" w:rsidRPr="00327483" w:rsidRDefault="00BF34BB" w:rsidP="00BF34BB">
            <w:pPr>
              <w:jc w:val="center"/>
              <w:rPr>
                <w:rFonts w:ascii="Tahoma" w:hAnsi="Tahoma" w:cs="Tahoma"/>
              </w:rPr>
            </w:pPr>
            <w:r w:rsidRPr="00327483">
              <w:rPr>
                <w:rFonts w:ascii="Tahoma" w:hAnsi="Tahoma" w:cs="Tahoma"/>
              </w:rPr>
              <w:t>-</w:t>
            </w:r>
          </w:p>
          <w:p w:rsidR="001F5B81" w:rsidRPr="00327483" w:rsidRDefault="001F5B81" w:rsidP="00BF34BB">
            <w:pPr>
              <w:jc w:val="center"/>
              <w:rPr>
                <w:rFonts w:ascii="Tahoma" w:hAnsi="Tahoma" w:cs="Tahoma"/>
              </w:rPr>
            </w:pPr>
          </w:p>
        </w:tc>
        <w:tc>
          <w:tcPr>
            <w:tcW w:w="2551" w:type="dxa"/>
          </w:tcPr>
          <w:p w:rsidR="001F5B81" w:rsidRPr="00327483" w:rsidRDefault="001F5B81" w:rsidP="001F5B81">
            <w:pPr>
              <w:rPr>
                <w:rFonts w:ascii="Tahoma" w:hAnsi="Tahoma" w:cs="Tahoma"/>
              </w:rPr>
            </w:pPr>
            <w:r w:rsidRPr="00327483">
              <w:rPr>
                <w:rFonts w:ascii="Tahoma" w:hAnsi="Tahoma" w:cs="Tahoma"/>
              </w:rPr>
              <w:t xml:space="preserve">Zgodnie z załącznikiem </w:t>
            </w:r>
          </w:p>
        </w:tc>
      </w:tr>
      <w:tr w:rsidR="00327483" w:rsidRPr="00327483" w:rsidTr="00F14916">
        <w:tc>
          <w:tcPr>
            <w:tcW w:w="2867"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Ośrodek Pomocy Społecznej</w:t>
            </w:r>
          </w:p>
        </w:tc>
        <w:tc>
          <w:tcPr>
            <w:tcW w:w="3544" w:type="dxa"/>
            <w:tcBorders>
              <w:top w:val="nil"/>
              <w:left w:val="single" w:sz="4" w:space="0" w:color="auto"/>
              <w:bottom w:val="single" w:sz="4" w:space="0" w:color="auto"/>
              <w:right w:val="single" w:sz="4" w:space="0" w:color="auto"/>
            </w:tcBorders>
            <w:shd w:val="clear" w:color="auto" w:fill="auto"/>
            <w:vAlign w:val="center"/>
          </w:tcPr>
          <w:p w:rsidR="001F5B81" w:rsidRPr="00327483" w:rsidRDefault="00BF34BB" w:rsidP="00BF34BB">
            <w:pPr>
              <w:jc w:val="center"/>
              <w:rPr>
                <w:rFonts w:ascii="Tahoma" w:hAnsi="Tahoma" w:cs="Tahoma"/>
              </w:rPr>
            </w:pPr>
            <w:r w:rsidRPr="00327483">
              <w:rPr>
                <w:rFonts w:ascii="Tahoma" w:hAnsi="Tahoma" w:cs="Tahoma"/>
              </w:rPr>
              <w:t>-</w:t>
            </w:r>
          </w:p>
        </w:tc>
        <w:tc>
          <w:tcPr>
            <w:tcW w:w="2551" w:type="dxa"/>
          </w:tcPr>
          <w:p w:rsidR="001F5B81" w:rsidRPr="00327483" w:rsidRDefault="001F5B81" w:rsidP="001F5B81">
            <w:pPr>
              <w:rPr>
                <w:rFonts w:ascii="Tahoma" w:hAnsi="Tahoma" w:cs="Tahoma"/>
              </w:rPr>
            </w:pPr>
            <w:r w:rsidRPr="00327483">
              <w:rPr>
                <w:rFonts w:ascii="Tahoma" w:hAnsi="Tahoma" w:cs="Tahoma"/>
              </w:rPr>
              <w:t xml:space="preserve">Zgodnie z załącznikiem </w:t>
            </w:r>
          </w:p>
        </w:tc>
      </w:tr>
      <w:tr w:rsidR="00327483" w:rsidRPr="00327483" w:rsidTr="00F14916">
        <w:tc>
          <w:tcPr>
            <w:tcW w:w="2867"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Gminny Ośrodek Kultury, Sportu i Rekreacji</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F14916" w:rsidRPr="00327483" w:rsidRDefault="00F14916" w:rsidP="00BF34BB">
            <w:pPr>
              <w:suppressAutoHyphens w:val="0"/>
              <w:jc w:val="center"/>
              <w:rPr>
                <w:rFonts w:ascii="Tahoma" w:hAnsi="Tahoma" w:cs="Tahoma"/>
                <w:bCs/>
                <w:lang w:eastAsia="pl-PL"/>
              </w:rPr>
            </w:pPr>
            <w:r w:rsidRPr="00327483">
              <w:rPr>
                <w:rFonts w:ascii="Tahoma" w:hAnsi="Tahoma" w:cs="Tahoma"/>
                <w:bCs/>
              </w:rPr>
              <w:t>62 935,43 zł</w:t>
            </w:r>
          </w:p>
          <w:p w:rsidR="001F5B81" w:rsidRPr="00327483" w:rsidRDefault="001F5B81" w:rsidP="00BF34BB">
            <w:pPr>
              <w:jc w:val="center"/>
              <w:rPr>
                <w:rFonts w:ascii="Tahoma" w:hAnsi="Tahoma" w:cs="Tahoma"/>
              </w:rPr>
            </w:pPr>
          </w:p>
        </w:tc>
        <w:tc>
          <w:tcPr>
            <w:tcW w:w="2551" w:type="dxa"/>
          </w:tcPr>
          <w:p w:rsidR="001F5B81" w:rsidRPr="00327483" w:rsidRDefault="001F5B81" w:rsidP="001F5B81">
            <w:pPr>
              <w:rPr>
                <w:rFonts w:ascii="Tahoma" w:hAnsi="Tahoma" w:cs="Tahoma"/>
              </w:rPr>
            </w:pPr>
            <w:r w:rsidRPr="00327483">
              <w:rPr>
                <w:rFonts w:ascii="Tahoma" w:hAnsi="Tahoma" w:cs="Tahoma"/>
              </w:rPr>
              <w:t xml:space="preserve">Zgodnie z załącznikiem </w:t>
            </w:r>
          </w:p>
        </w:tc>
      </w:tr>
      <w:tr w:rsidR="00327483" w:rsidRPr="00327483" w:rsidTr="001F5B81">
        <w:trPr>
          <w:gridAfter w:val="2"/>
          <w:wAfter w:w="6095" w:type="dxa"/>
        </w:trPr>
        <w:tc>
          <w:tcPr>
            <w:tcW w:w="2867" w:type="dxa"/>
            <w:tcBorders>
              <w:top w:val="nil"/>
              <w:left w:val="single" w:sz="4" w:space="0" w:color="000000"/>
              <w:bottom w:val="single" w:sz="4" w:space="0" w:color="000000"/>
              <w:right w:val="single" w:sz="4" w:space="0" w:color="000000"/>
            </w:tcBorders>
            <w:shd w:val="clear" w:color="FFFFFF" w:fill="FFFFFF"/>
            <w:vAlign w:val="center"/>
          </w:tcPr>
          <w:p w:rsidR="001F5B81" w:rsidRPr="00327483" w:rsidRDefault="001F5B81" w:rsidP="003C144A">
            <w:pPr>
              <w:jc w:val="right"/>
              <w:rPr>
                <w:rFonts w:ascii="Tahoma" w:hAnsi="Tahoma" w:cs="Tahoma"/>
              </w:rPr>
            </w:pPr>
          </w:p>
        </w:tc>
      </w:tr>
      <w:tr w:rsidR="00327483" w:rsidRPr="00327483" w:rsidTr="001F5B81">
        <w:tc>
          <w:tcPr>
            <w:tcW w:w="2867" w:type="dxa"/>
          </w:tcPr>
          <w:p w:rsidR="001F5B81" w:rsidRPr="00327483" w:rsidRDefault="001F5B81" w:rsidP="003C144A">
            <w:pPr>
              <w:snapToGrid w:val="0"/>
              <w:jc w:val="center"/>
              <w:rPr>
                <w:rFonts w:ascii="Tahoma" w:hAnsi="Tahoma" w:cs="Tahoma"/>
                <w:b/>
                <w:bCs/>
              </w:rPr>
            </w:pPr>
            <w:r w:rsidRPr="00327483">
              <w:rPr>
                <w:rFonts w:ascii="Tahoma" w:hAnsi="Tahoma" w:cs="Tahoma"/>
                <w:b/>
                <w:bCs/>
              </w:rPr>
              <w:t>Nazwa jednostki</w:t>
            </w:r>
          </w:p>
        </w:tc>
        <w:tc>
          <w:tcPr>
            <w:tcW w:w="3544" w:type="dxa"/>
          </w:tcPr>
          <w:p w:rsidR="001F5B81" w:rsidRPr="00327483" w:rsidRDefault="001F5B81" w:rsidP="00BF34BB">
            <w:pPr>
              <w:snapToGrid w:val="0"/>
              <w:jc w:val="center"/>
              <w:rPr>
                <w:rFonts w:ascii="Tahoma" w:hAnsi="Tahoma" w:cs="Tahoma"/>
                <w:bCs/>
              </w:rPr>
            </w:pPr>
            <w:r w:rsidRPr="00327483">
              <w:rPr>
                <w:rFonts w:ascii="Tahoma" w:hAnsi="Tahoma" w:cs="Tahoma"/>
                <w:bCs/>
              </w:rPr>
              <w:t>Suma ubezpieczenia</w:t>
            </w:r>
          </w:p>
        </w:tc>
        <w:tc>
          <w:tcPr>
            <w:tcW w:w="2551" w:type="dxa"/>
          </w:tcPr>
          <w:p w:rsidR="001F5B81" w:rsidRPr="00327483" w:rsidRDefault="001F5B81" w:rsidP="003C144A">
            <w:pPr>
              <w:snapToGrid w:val="0"/>
              <w:jc w:val="center"/>
              <w:rPr>
                <w:rFonts w:ascii="Tahoma" w:hAnsi="Tahoma" w:cs="Tahoma"/>
                <w:b/>
                <w:bCs/>
              </w:rPr>
            </w:pPr>
            <w:r w:rsidRPr="00327483">
              <w:rPr>
                <w:rFonts w:ascii="Tahoma" w:hAnsi="Tahoma" w:cs="Tahoma"/>
                <w:b/>
                <w:bCs/>
              </w:rPr>
              <w:t>Rodzaj wartości</w:t>
            </w:r>
          </w:p>
        </w:tc>
      </w:tr>
      <w:tr w:rsidR="00327483" w:rsidRPr="00327483" w:rsidTr="00204065">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Urząd Gminy</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rsidR="00E637CB" w:rsidRPr="00327483" w:rsidRDefault="00E637CB" w:rsidP="00BF34BB">
            <w:pPr>
              <w:suppressAutoHyphens w:val="0"/>
              <w:jc w:val="center"/>
              <w:rPr>
                <w:rFonts w:ascii="Tahoma" w:hAnsi="Tahoma" w:cs="Tahoma"/>
                <w:lang w:eastAsia="pl-PL"/>
              </w:rPr>
            </w:pPr>
            <w:r w:rsidRPr="00327483">
              <w:rPr>
                <w:rFonts w:ascii="Tahoma" w:hAnsi="Tahoma" w:cs="Tahoma"/>
              </w:rPr>
              <w:t>1 345 293,89 zł</w:t>
            </w:r>
          </w:p>
        </w:tc>
        <w:tc>
          <w:tcPr>
            <w:tcW w:w="2551" w:type="dxa"/>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204065">
        <w:tc>
          <w:tcPr>
            <w:tcW w:w="2867" w:type="dxa"/>
            <w:vAlign w:val="center"/>
          </w:tcPr>
          <w:p w:rsidR="00E637CB" w:rsidRPr="00327483" w:rsidRDefault="00E637CB" w:rsidP="00E637CB">
            <w:pPr>
              <w:suppressAutoHyphens w:val="0"/>
              <w:rPr>
                <w:rFonts w:ascii="Tahoma" w:hAnsi="Tahoma" w:cs="Tahoma"/>
                <w:bCs/>
                <w:lang w:eastAsia="pl-PL"/>
              </w:rPr>
            </w:pPr>
            <w:r w:rsidRPr="00327483">
              <w:rPr>
                <w:rFonts w:ascii="Tahoma" w:hAnsi="Tahoma" w:cs="Tahoma"/>
                <w:bCs/>
              </w:rPr>
              <w:t>Mienie użyczone Gminie od MSWiA</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E637CB" w:rsidRPr="00327483" w:rsidRDefault="00E637CB" w:rsidP="00BF34BB">
            <w:pPr>
              <w:jc w:val="center"/>
              <w:rPr>
                <w:rFonts w:ascii="Tahoma" w:hAnsi="Tahoma" w:cs="Tahoma"/>
              </w:rPr>
            </w:pPr>
            <w:r w:rsidRPr="00327483">
              <w:rPr>
                <w:rFonts w:ascii="Tahoma" w:hAnsi="Tahoma" w:cs="Tahoma"/>
              </w:rPr>
              <w:t>14 172,67 zł</w:t>
            </w:r>
          </w:p>
        </w:tc>
        <w:tc>
          <w:tcPr>
            <w:tcW w:w="2551" w:type="dxa"/>
          </w:tcPr>
          <w:p w:rsidR="00E637CB" w:rsidRPr="00327483" w:rsidRDefault="00E637CB" w:rsidP="00E637CB">
            <w:pPr>
              <w:rPr>
                <w:rFonts w:ascii="Tahoma" w:hAnsi="Tahoma" w:cs="Tahoma"/>
              </w:rPr>
            </w:pPr>
            <w:r w:rsidRPr="00327483">
              <w:rPr>
                <w:rFonts w:ascii="Tahoma" w:hAnsi="Tahoma" w:cs="Tahoma"/>
              </w:rPr>
              <w:t>wartość księgowa brutto</w:t>
            </w:r>
          </w:p>
        </w:tc>
      </w:tr>
      <w:tr w:rsidR="00327483" w:rsidRPr="00327483" w:rsidTr="00AE7858">
        <w:tc>
          <w:tcPr>
            <w:tcW w:w="2867" w:type="dxa"/>
            <w:vAlign w:val="center"/>
          </w:tcPr>
          <w:p w:rsidR="00E637CB" w:rsidRPr="00327483" w:rsidRDefault="00E637CB" w:rsidP="00E637CB">
            <w:pPr>
              <w:suppressAutoHyphens w:val="0"/>
              <w:rPr>
                <w:rFonts w:ascii="Tahoma" w:hAnsi="Tahoma" w:cs="Tahoma"/>
                <w:bCs/>
              </w:rPr>
            </w:pPr>
            <w:r w:rsidRPr="00327483">
              <w:rPr>
                <w:rFonts w:ascii="Tahoma" w:hAnsi="Tahoma" w:cs="Tahoma"/>
                <w:bCs/>
              </w:rPr>
              <w:t xml:space="preserve">Zespół Szkół w Lubaniu </w:t>
            </w:r>
          </w:p>
        </w:tc>
        <w:tc>
          <w:tcPr>
            <w:tcW w:w="3544" w:type="dxa"/>
            <w:tcBorders>
              <w:top w:val="nil"/>
              <w:left w:val="single" w:sz="4" w:space="0" w:color="auto"/>
              <w:bottom w:val="single" w:sz="4" w:space="0" w:color="auto"/>
              <w:right w:val="single" w:sz="4" w:space="0" w:color="auto"/>
            </w:tcBorders>
            <w:shd w:val="clear" w:color="FFFFCC" w:fill="FFFFFF"/>
            <w:vAlign w:val="center"/>
          </w:tcPr>
          <w:p w:rsidR="00E637CB" w:rsidRPr="00327483" w:rsidRDefault="00E637CB" w:rsidP="00BF34BB">
            <w:pPr>
              <w:jc w:val="center"/>
              <w:rPr>
                <w:rFonts w:ascii="Tahoma" w:hAnsi="Tahoma" w:cs="Tahoma"/>
              </w:rPr>
            </w:pPr>
            <w:r w:rsidRPr="00327483">
              <w:rPr>
                <w:rFonts w:ascii="Tahoma" w:hAnsi="Tahoma" w:cs="Tahoma"/>
              </w:rPr>
              <w:t>664 361,57 zł</w:t>
            </w:r>
          </w:p>
        </w:tc>
        <w:tc>
          <w:tcPr>
            <w:tcW w:w="2551" w:type="dxa"/>
          </w:tcPr>
          <w:p w:rsidR="00E637CB" w:rsidRPr="00327483" w:rsidRDefault="00E637CB" w:rsidP="00E637CB">
            <w:pPr>
              <w:rPr>
                <w:rFonts w:ascii="Tahoma" w:hAnsi="Tahoma" w:cs="Tahoma"/>
              </w:rPr>
            </w:pPr>
            <w:r w:rsidRPr="00327483">
              <w:rPr>
                <w:rFonts w:ascii="Tahoma" w:hAnsi="Tahoma" w:cs="Tahoma"/>
              </w:rPr>
              <w:t>wartość księgowa brutto</w:t>
            </w:r>
          </w:p>
        </w:tc>
      </w:tr>
      <w:tr w:rsidR="00327483" w:rsidRPr="00327483" w:rsidTr="001F5B81">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Zespół Szkół w Grabowie Kościerskim</w:t>
            </w:r>
          </w:p>
        </w:tc>
        <w:tc>
          <w:tcPr>
            <w:tcW w:w="3544" w:type="dxa"/>
            <w:tcBorders>
              <w:top w:val="nil"/>
              <w:left w:val="single" w:sz="4" w:space="0" w:color="auto"/>
              <w:bottom w:val="single" w:sz="4" w:space="0" w:color="auto"/>
              <w:right w:val="single" w:sz="4" w:space="0" w:color="auto"/>
            </w:tcBorders>
            <w:shd w:val="clear" w:color="FFFFCC" w:fill="FFFFFF"/>
            <w:vAlign w:val="center"/>
          </w:tcPr>
          <w:p w:rsidR="00E637CB" w:rsidRPr="00327483" w:rsidRDefault="00E637CB" w:rsidP="00BF34BB">
            <w:pPr>
              <w:jc w:val="center"/>
              <w:rPr>
                <w:rFonts w:ascii="Tahoma" w:hAnsi="Tahoma" w:cs="Tahoma"/>
              </w:rPr>
            </w:pPr>
            <w:r w:rsidRPr="00327483">
              <w:rPr>
                <w:rFonts w:ascii="Tahoma" w:hAnsi="Tahoma" w:cs="Tahoma"/>
              </w:rPr>
              <w:t>533 944,51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1F5B81">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Zespół Szkół Nowa Karczma</w:t>
            </w:r>
          </w:p>
        </w:tc>
        <w:tc>
          <w:tcPr>
            <w:tcW w:w="3544" w:type="dxa"/>
            <w:tcBorders>
              <w:top w:val="nil"/>
              <w:left w:val="single" w:sz="4" w:space="0" w:color="auto"/>
              <w:bottom w:val="single" w:sz="4" w:space="0" w:color="auto"/>
              <w:right w:val="single" w:sz="4" w:space="0" w:color="auto"/>
            </w:tcBorders>
            <w:shd w:val="clear" w:color="FFFFCC" w:fill="FFFFFF"/>
            <w:vAlign w:val="center"/>
          </w:tcPr>
          <w:p w:rsidR="00E637CB" w:rsidRPr="00327483" w:rsidRDefault="00E637CB" w:rsidP="00BF34BB">
            <w:pPr>
              <w:jc w:val="center"/>
              <w:rPr>
                <w:rFonts w:ascii="Tahoma" w:hAnsi="Tahoma" w:cs="Tahoma"/>
              </w:rPr>
            </w:pPr>
            <w:r w:rsidRPr="00327483">
              <w:rPr>
                <w:rFonts w:ascii="Tahoma" w:hAnsi="Tahoma" w:cs="Tahoma"/>
              </w:rPr>
              <w:t>950 013,78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204065">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Szkoła Podstawowa w Szatarpach</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E637CB" w:rsidRPr="00327483" w:rsidRDefault="00E637CB" w:rsidP="00BF34BB">
            <w:pPr>
              <w:jc w:val="center"/>
              <w:rPr>
                <w:rFonts w:ascii="Tahoma" w:hAnsi="Tahoma" w:cs="Tahoma"/>
              </w:rPr>
            </w:pPr>
            <w:r w:rsidRPr="00327483">
              <w:rPr>
                <w:rFonts w:ascii="Tahoma" w:hAnsi="Tahoma" w:cs="Tahoma"/>
              </w:rPr>
              <w:t>208 354,91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204065">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Gminna Biblioteka Publiczna w Nowej Karczmie</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E637CB" w:rsidRPr="00327483" w:rsidRDefault="00E637CB" w:rsidP="00BF34BB">
            <w:pPr>
              <w:jc w:val="center"/>
              <w:rPr>
                <w:rFonts w:ascii="Tahoma" w:hAnsi="Tahoma" w:cs="Tahoma"/>
              </w:rPr>
            </w:pPr>
            <w:r w:rsidRPr="00327483">
              <w:rPr>
                <w:rFonts w:ascii="Tahoma" w:hAnsi="Tahoma" w:cs="Tahoma"/>
              </w:rPr>
              <w:t>49 053,40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204065">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Ośrodek Pomocy Społecznej</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E637CB" w:rsidRPr="00327483" w:rsidRDefault="00E637CB" w:rsidP="00BF34BB">
            <w:pPr>
              <w:jc w:val="center"/>
              <w:rPr>
                <w:rFonts w:ascii="Tahoma" w:hAnsi="Tahoma" w:cs="Tahoma"/>
              </w:rPr>
            </w:pPr>
            <w:r w:rsidRPr="00327483">
              <w:rPr>
                <w:rFonts w:ascii="Tahoma" w:hAnsi="Tahoma" w:cs="Tahoma"/>
              </w:rPr>
              <w:t>33 083,87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1F5B81">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Gminny Ośrodek Kultury, Sportu i Rekreacji</w:t>
            </w:r>
          </w:p>
        </w:tc>
        <w:tc>
          <w:tcPr>
            <w:tcW w:w="3544" w:type="dxa"/>
            <w:tcBorders>
              <w:top w:val="nil"/>
              <w:left w:val="single" w:sz="4" w:space="0" w:color="000000"/>
              <w:bottom w:val="single" w:sz="4" w:space="0" w:color="000000"/>
              <w:right w:val="single" w:sz="4" w:space="0" w:color="000000"/>
            </w:tcBorders>
            <w:shd w:val="clear" w:color="FFFFFF" w:fill="FFFFFF"/>
            <w:vAlign w:val="center"/>
          </w:tcPr>
          <w:p w:rsidR="00E637CB" w:rsidRPr="00327483" w:rsidRDefault="00E637CB" w:rsidP="00BF34BB">
            <w:pPr>
              <w:jc w:val="center"/>
              <w:rPr>
                <w:rFonts w:ascii="Tahoma" w:hAnsi="Tahoma" w:cs="Tahoma"/>
              </w:rPr>
            </w:pPr>
            <w:r w:rsidRPr="00327483">
              <w:rPr>
                <w:rFonts w:ascii="Tahoma" w:hAnsi="Tahoma" w:cs="Tahoma"/>
              </w:rPr>
              <w:t>91 637,10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EE0BE2">
        <w:tc>
          <w:tcPr>
            <w:tcW w:w="2867" w:type="dxa"/>
          </w:tcPr>
          <w:p w:rsidR="00E637CB" w:rsidRPr="00327483" w:rsidRDefault="00E637CB" w:rsidP="00E637CB">
            <w:pPr>
              <w:snapToGrid w:val="0"/>
              <w:jc w:val="center"/>
              <w:rPr>
                <w:rFonts w:ascii="Tahoma" w:hAnsi="Tahoma" w:cs="Tahoma"/>
                <w:b/>
                <w:bCs/>
              </w:rPr>
            </w:pPr>
            <w:r w:rsidRPr="00327483">
              <w:rPr>
                <w:rFonts w:ascii="Tahoma" w:hAnsi="Tahoma" w:cs="Tahoma"/>
                <w:b/>
                <w:bCs/>
              </w:rPr>
              <w:t>Nazwa jednostki</w:t>
            </w:r>
          </w:p>
        </w:tc>
        <w:tc>
          <w:tcPr>
            <w:tcW w:w="3544" w:type="dxa"/>
            <w:shd w:val="clear" w:color="auto" w:fill="auto"/>
          </w:tcPr>
          <w:p w:rsidR="00E637CB" w:rsidRPr="00327483" w:rsidRDefault="00E637CB" w:rsidP="00E637CB">
            <w:pPr>
              <w:snapToGrid w:val="0"/>
              <w:jc w:val="center"/>
              <w:rPr>
                <w:rFonts w:ascii="Tahoma" w:hAnsi="Tahoma" w:cs="Tahoma"/>
                <w:b/>
                <w:bCs/>
              </w:rPr>
            </w:pPr>
            <w:r w:rsidRPr="00327483">
              <w:rPr>
                <w:rFonts w:ascii="Tahoma" w:hAnsi="Tahoma" w:cs="Tahoma"/>
                <w:b/>
                <w:bCs/>
              </w:rPr>
              <w:t>Suma ubezpieczenia</w:t>
            </w:r>
          </w:p>
        </w:tc>
        <w:tc>
          <w:tcPr>
            <w:tcW w:w="2551" w:type="dxa"/>
          </w:tcPr>
          <w:p w:rsidR="00E637CB" w:rsidRPr="00327483" w:rsidRDefault="00E637CB" w:rsidP="00E637CB">
            <w:pPr>
              <w:snapToGrid w:val="0"/>
              <w:jc w:val="center"/>
              <w:rPr>
                <w:rFonts w:ascii="Tahoma" w:hAnsi="Tahoma" w:cs="Tahoma"/>
                <w:b/>
                <w:bCs/>
              </w:rPr>
            </w:pPr>
            <w:r w:rsidRPr="00327483">
              <w:rPr>
                <w:rFonts w:ascii="Tahoma" w:hAnsi="Tahoma" w:cs="Tahoma"/>
                <w:b/>
                <w:bCs/>
              </w:rPr>
              <w:t>Rodzaj wartości</w:t>
            </w:r>
          </w:p>
        </w:tc>
      </w:tr>
      <w:tr w:rsidR="00327483" w:rsidRPr="00327483" w:rsidTr="00EE0BE2">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Urząd Gminy</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37CB" w:rsidRPr="00327483" w:rsidRDefault="00BF34BB" w:rsidP="00BF34BB">
            <w:pPr>
              <w:suppressAutoHyphens w:val="0"/>
              <w:jc w:val="center"/>
              <w:rPr>
                <w:rFonts w:ascii="Tahoma" w:hAnsi="Tahoma" w:cs="Tahoma"/>
                <w:lang w:eastAsia="pl-PL"/>
              </w:rPr>
            </w:pPr>
            <w:r w:rsidRPr="00327483">
              <w:rPr>
                <w:rFonts w:ascii="Tahoma" w:hAnsi="Tahoma" w:cs="Tahoma"/>
              </w:rPr>
              <w:t>-</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EE0BE2">
        <w:tc>
          <w:tcPr>
            <w:tcW w:w="2867" w:type="dxa"/>
            <w:vAlign w:val="center"/>
          </w:tcPr>
          <w:p w:rsidR="00E637CB" w:rsidRPr="00327483" w:rsidRDefault="00E637CB" w:rsidP="00E637CB">
            <w:pPr>
              <w:suppressAutoHyphens w:val="0"/>
              <w:rPr>
                <w:rFonts w:ascii="Tahoma" w:hAnsi="Tahoma" w:cs="Tahoma"/>
                <w:bCs/>
              </w:rPr>
            </w:pPr>
            <w:r w:rsidRPr="00327483">
              <w:rPr>
                <w:rFonts w:ascii="Tahoma" w:hAnsi="Tahoma" w:cs="Tahoma"/>
                <w:bCs/>
              </w:rPr>
              <w:t xml:space="preserve">Zespół Szkół w Lubaniu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637CB" w:rsidRPr="00327483" w:rsidRDefault="00E637CB" w:rsidP="00BF34BB">
            <w:pPr>
              <w:suppressAutoHyphens w:val="0"/>
              <w:jc w:val="center"/>
              <w:rPr>
                <w:rFonts w:ascii="Tahoma" w:hAnsi="Tahoma" w:cs="Tahoma"/>
                <w:lang w:eastAsia="pl-PL"/>
              </w:rPr>
            </w:pPr>
            <w:r w:rsidRPr="00327483">
              <w:rPr>
                <w:rFonts w:ascii="Tahoma" w:hAnsi="Tahoma" w:cs="Tahoma"/>
              </w:rPr>
              <w:t>68 724,95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p>
        </w:tc>
      </w:tr>
      <w:tr w:rsidR="00327483" w:rsidRPr="00327483" w:rsidTr="00EE0BE2">
        <w:trPr>
          <w:trHeight w:val="350"/>
        </w:trPr>
        <w:tc>
          <w:tcPr>
            <w:tcW w:w="2867" w:type="dxa"/>
            <w:vAlign w:val="center"/>
          </w:tcPr>
          <w:p w:rsidR="00E637CB" w:rsidRPr="00327483" w:rsidRDefault="00E637CB" w:rsidP="00E637CB">
            <w:pPr>
              <w:suppressAutoHyphens w:val="0"/>
              <w:rPr>
                <w:rFonts w:ascii="Tahoma" w:hAnsi="Tahoma" w:cs="Tahoma"/>
                <w:bCs/>
                <w:lang w:eastAsia="pl-PL"/>
              </w:rPr>
            </w:pPr>
            <w:r w:rsidRPr="00327483">
              <w:rPr>
                <w:rFonts w:ascii="Tahoma" w:hAnsi="Tahoma" w:cs="Tahoma"/>
                <w:bCs/>
              </w:rPr>
              <w:t>Zespół Szkół w Grabowie Kościerskim</w:t>
            </w:r>
          </w:p>
          <w:p w:rsidR="00E637CB" w:rsidRPr="00327483" w:rsidRDefault="00E637CB" w:rsidP="00E637CB">
            <w:pPr>
              <w:rPr>
                <w:rFonts w:ascii="Tahoma" w:hAnsi="Tahoma" w:cs="Tahoma"/>
              </w:rPr>
            </w:pPr>
          </w:p>
        </w:tc>
        <w:tc>
          <w:tcPr>
            <w:tcW w:w="3544" w:type="dxa"/>
            <w:tcBorders>
              <w:top w:val="nil"/>
              <w:left w:val="single" w:sz="4" w:space="0" w:color="auto"/>
              <w:bottom w:val="single" w:sz="4" w:space="0" w:color="auto"/>
              <w:right w:val="single" w:sz="4" w:space="0" w:color="auto"/>
            </w:tcBorders>
            <w:shd w:val="clear" w:color="auto" w:fill="auto"/>
            <w:vAlign w:val="center"/>
          </w:tcPr>
          <w:p w:rsidR="00E637CB" w:rsidRPr="00327483" w:rsidRDefault="00E637CB" w:rsidP="00BF34BB">
            <w:pPr>
              <w:jc w:val="center"/>
              <w:rPr>
                <w:rFonts w:ascii="Tahoma" w:hAnsi="Tahoma" w:cs="Tahoma"/>
              </w:rPr>
            </w:pPr>
            <w:r w:rsidRPr="00327483">
              <w:rPr>
                <w:rFonts w:ascii="Tahoma" w:hAnsi="Tahoma" w:cs="Tahoma"/>
              </w:rPr>
              <w:t>40 415,16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EE0BE2">
        <w:tc>
          <w:tcPr>
            <w:tcW w:w="2867" w:type="dxa"/>
            <w:vAlign w:val="center"/>
          </w:tcPr>
          <w:p w:rsidR="00E637CB" w:rsidRPr="00327483" w:rsidRDefault="00E637CB" w:rsidP="00E637CB">
            <w:pPr>
              <w:suppressAutoHyphens w:val="0"/>
              <w:rPr>
                <w:rFonts w:ascii="Tahoma" w:hAnsi="Tahoma" w:cs="Tahoma"/>
                <w:bCs/>
                <w:lang w:eastAsia="pl-PL"/>
              </w:rPr>
            </w:pPr>
            <w:r w:rsidRPr="00327483">
              <w:rPr>
                <w:rFonts w:ascii="Tahoma" w:hAnsi="Tahoma" w:cs="Tahoma"/>
                <w:bCs/>
              </w:rPr>
              <w:t>Zespół Szkół Nowa Karczma</w:t>
            </w:r>
          </w:p>
          <w:p w:rsidR="00E637CB" w:rsidRPr="00327483" w:rsidRDefault="00E637CB" w:rsidP="00E637CB">
            <w:pPr>
              <w:rPr>
                <w:rFonts w:ascii="Tahoma" w:hAnsi="Tahoma" w:cs="Tahoma"/>
              </w:rPr>
            </w:pPr>
          </w:p>
        </w:tc>
        <w:tc>
          <w:tcPr>
            <w:tcW w:w="3544" w:type="dxa"/>
            <w:tcBorders>
              <w:top w:val="nil"/>
              <w:left w:val="single" w:sz="4" w:space="0" w:color="auto"/>
              <w:bottom w:val="single" w:sz="4" w:space="0" w:color="auto"/>
              <w:right w:val="single" w:sz="4" w:space="0" w:color="auto"/>
            </w:tcBorders>
            <w:shd w:val="clear" w:color="auto" w:fill="auto"/>
            <w:vAlign w:val="center"/>
          </w:tcPr>
          <w:p w:rsidR="00E637CB" w:rsidRPr="00327483" w:rsidRDefault="00E637CB" w:rsidP="00BF34BB">
            <w:pPr>
              <w:jc w:val="center"/>
              <w:rPr>
                <w:rFonts w:ascii="Tahoma" w:hAnsi="Tahoma" w:cs="Tahoma"/>
              </w:rPr>
            </w:pPr>
            <w:r w:rsidRPr="00327483">
              <w:rPr>
                <w:rFonts w:ascii="Tahoma" w:hAnsi="Tahoma" w:cs="Tahoma"/>
              </w:rPr>
              <w:t>45 588,88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EE0BE2">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Szkoła Podstawowa w Szatarpach</w:t>
            </w:r>
          </w:p>
        </w:tc>
        <w:tc>
          <w:tcPr>
            <w:tcW w:w="3544" w:type="dxa"/>
            <w:tcBorders>
              <w:top w:val="nil"/>
              <w:left w:val="single" w:sz="4" w:space="0" w:color="auto"/>
              <w:bottom w:val="single" w:sz="4" w:space="0" w:color="auto"/>
              <w:right w:val="single" w:sz="4" w:space="0" w:color="auto"/>
            </w:tcBorders>
            <w:shd w:val="clear" w:color="auto" w:fill="auto"/>
            <w:vAlign w:val="center"/>
          </w:tcPr>
          <w:p w:rsidR="00E637CB" w:rsidRPr="00327483" w:rsidRDefault="00E637CB" w:rsidP="00BF34BB">
            <w:pPr>
              <w:jc w:val="center"/>
              <w:rPr>
                <w:rFonts w:ascii="Tahoma" w:hAnsi="Tahoma" w:cs="Tahoma"/>
              </w:rPr>
            </w:pPr>
            <w:r w:rsidRPr="00327483">
              <w:rPr>
                <w:rFonts w:ascii="Tahoma" w:hAnsi="Tahoma" w:cs="Tahoma"/>
              </w:rPr>
              <w:t>24 588,84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EE0BE2">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Gminna Biblioteka Publiczna w Nowej Karczmie</w:t>
            </w:r>
          </w:p>
        </w:tc>
        <w:tc>
          <w:tcPr>
            <w:tcW w:w="3544" w:type="dxa"/>
            <w:tcBorders>
              <w:top w:val="nil"/>
              <w:left w:val="single" w:sz="4" w:space="0" w:color="auto"/>
              <w:bottom w:val="single" w:sz="4" w:space="0" w:color="auto"/>
              <w:right w:val="single" w:sz="4" w:space="0" w:color="auto"/>
            </w:tcBorders>
            <w:shd w:val="clear" w:color="auto" w:fill="auto"/>
            <w:vAlign w:val="center"/>
          </w:tcPr>
          <w:p w:rsidR="00E637CB" w:rsidRPr="00327483" w:rsidRDefault="00E637CB" w:rsidP="00BF34BB">
            <w:pPr>
              <w:jc w:val="center"/>
              <w:rPr>
                <w:rFonts w:ascii="Tahoma" w:hAnsi="Tahoma" w:cs="Tahoma"/>
              </w:rPr>
            </w:pPr>
            <w:r w:rsidRPr="00327483">
              <w:rPr>
                <w:rFonts w:ascii="Tahoma" w:hAnsi="Tahoma" w:cs="Tahoma"/>
              </w:rPr>
              <w:t>213 622,65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EE0BE2">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Ośrodek Pomocy Społecznej</w:t>
            </w:r>
          </w:p>
        </w:tc>
        <w:tc>
          <w:tcPr>
            <w:tcW w:w="3544" w:type="dxa"/>
            <w:tcBorders>
              <w:top w:val="nil"/>
              <w:left w:val="single" w:sz="4" w:space="0" w:color="auto"/>
              <w:bottom w:val="single" w:sz="4" w:space="0" w:color="auto"/>
              <w:right w:val="single" w:sz="4" w:space="0" w:color="auto"/>
            </w:tcBorders>
            <w:shd w:val="clear" w:color="auto" w:fill="auto"/>
            <w:vAlign w:val="center"/>
          </w:tcPr>
          <w:p w:rsidR="00EE0BE2" w:rsidRPr="00327483" w:rsidRDefault="00BF34BB" w:rsidP="00BF34BB">
            <w:pPr>
              <w:jc w:val="center"/>
              <w:rPr>
                <w:rFonts w:ascii="Tahoma" w:hAnsi="Tahoma" w:cs="Tahoma"/>
              </w:rPr>
            </w:pPr>
            <w:r w:rsidRPr="00327483">
              <w:rPr>
                <w:rFonts w:ascii="Tahoma" w:hAnsi="Tahoma" w:cs="Tahoma"/>
              </w:rPr>
              <w:t>-</w:t>
            </w:r>
          </w:p>
          <w:p w:rsidR="00E637CB" w:rsidRPr="00327483" w:rsidRDefault="00E637CB" w:rsidP="00BF34BB">
            <w:pPr>
              <w:jc w:val="center"/>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1F5B81">
        <w:tc>
          <w:tcPr>
            <w:tcW w:w="2867" w:type="dxa"/>
            <w:vAlign w:val="center"/>
          </w:tcPr>
          <w:p w:rsidR="00E637CB" w:rsidRPr="00327483" w:rsidRDefault="00E637CB" w:rsidP="00327483">
            <w:pPr>
              <w:suppressAutoHyphens w:val="0"/>
              <w:rPr>
                <w:rFonts w:ascii="Tahoma" w:hAnsi="Tahoma" w:cs="Tahoma"/>
                <w:bCs/>
                <w:lang w:eastAsia="pl-PL"/>
              </w:rPr>
            </w:pPr>
            <w:r w:rsidRPr="00327483">
              <w:rPr>
                <w:rFonts w:ascii="Tahoma" w:hAnsi="Tahoma" w:cs="Tahoma"/>
                <w:bCs/>
              </w:rPr>
              <w:t>Gminny Ośrodek Kultury, Sportu i Rekreacji</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E637CB" w:rsidRPr="00327483" w:rsidRDefault="00BF34BB" w:rsidP="00BF34BB">
            <w:pPr>
              <w:jc w:val="center"/>
              <w:rPr>
                <w:rFonts w:ascii="Tahoma" w:hAnsi="Tahoma" w:cs="Tahoma"/>
              </w:rPr>
            </w:pPr>
            <w:r w:rsidRPr="00327483">
              <w:rPr>
                <w:rFonts w:ascii="Tahoma" w:hAnsi="Tahoma" w:cs="Tahoma"/>
              </w:rPr>
              <w:t>-</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1F5B81">
        <w:tc>
          <w:tcPr>
            <w:tcW w:w="2867" w:type="dxa"/>
          </w:tcPr>
          <w:p w:rsidR="00E637CB" w:rsidRPr="00327483" w:rsidRDefault="00E637CB" w:rsidP="00E637CB">
            <w:pPr>
              <w:snapToGrid w:val="0"/>
              <w:jc w:val="center"/>
              <w:rPr>
                <w:rFonts w:ascii="Tahoma" w:hAnsi="Tahoma" w:cs="Tahoma"/>
                <w:b/>
                <w:bCs/>
              </w:rPr>
            </w:pPr>
            <w:r w:rsidRPr="00327483">
              <w:rPr>
                <w:rFonts w:ascii="Tahoma" w:hAnsi="Tahoma" w:cs="Tahoma"/>
                <w:b/>
                <w:bCs/>
              </w:rPr>
              <w:t>Przedmiot ubezpieczenia</w:t>
            </w:r>
          </w:p>
        </w:tc>
        <w:tc>
          <w:tcPr>
            <w:tcW w:w="3544" w:type="dxa"/>
            <w:tcBorders>
              <w:top w:val="nil"/>
              <w:left w:val="single" w:sz="4" w:space="0" w:color="auto"/>
              <w:bottom w:val="single" w:sz="4" w:space="0" w:color="auto"/>
              <w:right w:val="single" w:sz="4" w:space="0" w:color="auto"/>
            </w:tcBorders>
            <w:shd w:val="clear" w:color="000000" w:fill="FFFFFF"/>
            <w:vAlign w:val="center"/>
          </w:tcPr>
          <w:p w:rsidR="00E637CB" w:rsidRPr="00327483" w:rsidRDefault="00E637CB" w:rsidP="00E637CB">
            <w:pPr>
              <w:jc w:val="center"/>
              <w:rPr>
                <w:rFonts w:ascii="Tahoma" w:hAnsi="Tahoma" w:cs="Tahoma"/>
                <w:b/>
              </w:rPr>
            </w:pPr>
            <w:r w:rsidRPr="00327483">
              <w:rPr>
                <w:rFonts w:ascii="Tahoma" w:hAnsi="Tahoma" w:cs="Tahoma"/>
                <w:b/>
              </w:rPr>
              <w:t>Suma ubezpieczenia  </w:t>
            </w:r>
          </w:p>
        </w:tc>
        <w:tc>
          <w:tcPr>
            <w:tcW w:w="2551" w:type="dxa"/>
          </w:tcPr>
          <w:p w:rsidR="00E637CB" w:rsidRPr="00327483" w:rsidRDefault="00E637CB" w:rsidP="00E637CB">
            <w:pPr>
              <w:snapToGrid w:val="0"/>
              <w:jc w:val="center"/>
              <w:rPr>
                <w:rFonts w:ascii="Tahoma" w:hAnsi="Tahoma" w:cs="Tahoma"/>
                <w:b/>
                <w:bCs/>
              </w:rPr>
            </w:pPr>
            <w:r w:rsidRPr="00327483">
              <w:rPr>
                <w:rFonts w:ascii="Tahoma" w:hAnsi="Tahoma" w:cs="Tahoma"/>
                <w:b/>
                <w:bCs/>
              </w:rPr>
              <w:t>Rodzaj wartości</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 xml:space="preserve">Drogi, chodniki, infrastruktura drogowa, parkingi (w tym oznakowanie)  </w:t>
            </w:r>
          </w:p>
        </w:tc>
        <w:tc>
          <w:tcPr>
            <w:tcW w:w="3544" w:type="dxa"/>
            <w:vAlign w:val="center"/>
          </w:tcPr>
          <w:p w:rsidR="00E637CB" w:rsidRPr="00327483" w:rsidRDefault="00E637CB" w:rsidP="00E637CB">
            <w:pPr>
              <w:jc w:val="center"/>
              <w:rPr>
                <w:rFonts w:ascii="Tahoma" w:hAnsi="Tahoma" w:cs="Tahoma"/>
                <w:b/>
              </w:rPr>
            </w:pPr>
            <w:r w:rsidRPr="00327483">
              <w:rPr>
                <w:rFonts w:ascii="Tahoma" w:hAnsi="Tahoma" w:cs="Tahoma"/>
                <w:b/>
              </w:rPr>
              <w:t>200 000,00 zł</w:t>
            </w:r>
          </w:p>
        </w:tc>
        <w:tc>
          <w:tcPr>
            <w:tcW w:w="2551" w:type="dxa"/>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Sieci wodociągowe i kanalizacyjne, sanitarne</w:t>
            </w:r>
          </w:p>
        </w:tc>
        <w:tc>
          <w:tcPr>
            <w:tcW w:w="3544" w:type="dxa"/>
            <w:vAlign w:val="center"/>
          </w:tcPr>
          <w:p w:rsidR="00E637CB" w:rsidRPr="00327483" w:rsidRDefault="00E637CB" w:rsidP="00E637CB">
            <w:pPr>
              <w:jc w:val="center"/>
              <w:rPr>
                <w:rFonts w:ascii="Tahoma" w:hAnsi="Tahoma" w:cs="Tahoma"/>
                <w:b/>
              </w:rPr>
            </w:pPr>
            <w:r w:rsidRPr="00327483">
              <w:rPr>
                <w:rFonts w:ascii="Tahoma" w:hAnsi="Tahoma" w:cs="Tahoma"/>
                <w:b/>
              </w:rPr>
              <w:t>100 000,00 zł</w:t>
            </w:r>
          </w:p>
        </w:tc>
        <w:tc>
          <w:tcPr>
            <w:tcW w:w="2551" w:type="dxa"/>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 xml:space="preserve">Wiaty przystankowe znajdujące się na terenie </w:t>
            </w:r>
            <w:r w:rsidRPr="00327483">
              <w:rPr>
                <w:rFonts w:ascii="Tahoma" w:hAnsi="Tahoma" w:cs="Tahoma"/>
              </w:rPr>
              <w:lastRenderedPageBreak/>
              <w:t>Gminy</w:t>
            </w:r>
          </w:p>
        </w:tc>
        <w:tc>
          <w:tcPr>
            <w:tcW w:w="3544" w:type="dxa"/>
            <w:vAlign w:val="center"/>
          </w:tcPr>
          <w:p w:rsidR="00E637CB" w:rsidRPr="00327483" w:rsidRDefault="00E637CB" w:rsidP="00E637CB">
            <w:pPr>
              <w:jc w:val="center"/>
              <w:rPr>
                <w:rFonts w:ascii="Tahoma" w:hAnsi="Tahoma" w:cs="Tahoma"/>
                <w:b/>
              </w:rPr>
            </w:pPr>
            <w:r w:rsidRPr="00327483">
              <w:rPr>
                <w:rFonts w:ascii="Tahoma" w:hAnsi="Tahoma" w:cs="Tahoma"/>
                <w:b/>
              </w:rPr>
              <w:lastRenderedPageBreak/>
              <w:t>50 000,00 zł</w:t>
            </w:r>
          </w:p>
        </w:tc>
        <w:tc>
          <w:tcPr>
            <w:tcW w:w="2551" w:type="dxa"/>
          </w:tcPr>
          <w:p w:rsidR="00E637CB" w:rsidRPr="00327483" w:rsidRDefault="00E637CB" w:rsidP="00E637CB">
            <w:pPr>
              <w:jc w:val="center"/>
              <w:rPr>
                <w:rFonts w:ascii="Tahoma" w:hAnsi="Tahoma" w:cs="Tahoma"/>
              </w:rPr>
            </w:pPr>
            <w:r w:rsidRPr="00327483">
              <w:rPr>
                <w:rFonts w:ascii="Tahoma" w:hAnsi="Tahoma" w:cs="Tahoma"/>
              </w:rPr>
              <w:t>Wartość odtworzeniowa</w:t>
            </w:r>
          </w:p>
          <w:p w:rsidR="00E637CB" w:rsidRPr="00327483" w:rsidRDefault="00E637CB" w:rsidP="00E637CB">
            <w:pPr>
              <w:jc w:val="center"/>
              <w:rPr>
                <w:rFonts w:ascii="Tahoma" w:hAnsi="Tahoma" w:cs="Tahoma"/>
              </w:rPr>
            </w:pP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 xml:space="preserve">Oświetlenie  </w:t>
            </w:r>
          </w:p>
        </w:tc>
        <w:tc>
          <w:tcPr>
            <w:tcW w:w="3544" w:type="dxa"/>
            <w:vAlign w:val="center"/>
          </w:tcPr>
          <w:p w:rsidR="00E637CB" w:rsidRPr="00327483" w:rsidRDefault="00E637CB" w:rsidP="00E637CB">
            <w:pPr>
              <w:jc w:val="center"/>
              <w:rPr>
                <w:rFonts w:ascii="Tahoma" w:hAnsi="Tahoma" w:cs="Tahoma"/>
                <w:b/>
              </w:rPr>
            </w:pPr>
            <w:r w:rsidRPr="00327483">
              <w:rPr>
                <w:rFonts w:ascii="Tahoma" w:hAnsi="Tahoma" w:cs="Tahoma"/>
                <w:b/>
              </w:rPr>
              <w:t>50 000,00 zł</w:t>
            </w:r>
          </w:p>
        </w:tc>
        <w:tc>
          <w:tcPr>
            <w:tcW w:w="2551" w:type="dxa"/>
          </w:tcPr>
          <w:p w:rsidR="00E637CB" w:rsidRPr="00327483" w:rsidRDefault="00E637CB" w:rsidP="00E637CB">
            <w:pPr>
              <w:jc w:val="center"/>
              <w:rPr>
                <w:rFonts w:ascii="Tahoma" w:hAnsi="Tahoma" w:cs="Tahoma"/>
              </w:rPr>
            </w:pPr>
            <w:r w:rsidRPr="00327483">
              <w:rPr>
                <w:rFonts w:ascii="Tahoma" w:hAnsi="Tahoma" w:cs="Tahoma"/>
              </w:rPr>
              <w:t>wartość księgowa brutto</w:t>
            </w:r>
          </w:p>
        </w:tc>
      </w:tr>
      <w:tr w:rsidR="00327483" w:rsidRPr="00327483" w:rsidTr="001F5B81">
        <w:tc>
          <w:tcPr>
            <w:tcW w:w="2867" w:type="dxa"/>
            <w:vAlign w:val="center"/>
          </w:tcPr>
          <w:p w:rsidR="00E637CB" w:rsidRPr="00327483" w:rsidRDefault="00E637CB" w:rsidP="00E637CB">
            <w:pPr>
              <w:snapToGrid w:val="0"/>
              <w:rPr>
                <w:rFonts w:ascii="Tahoma" w:hAnsi="Tahoma" w:cs="Tahoma"/>
                <w:bCs/>
              </w:rPr>
            </w:pPr>
            <w:r w:rsidRPr="00327483">
              <w:rPr>
                <w:rFonts w:ascii="Tahoma" w:hAnsi="Tahoma" w:cs="Tahoma"/>
              </w:rPr>
              <w:t>Środki trwałe, środki trwałe niskocenne, zbiory biblioteczne, urządzenia znajdujące się poza miejscem ubezpieczenia</w:t>
            </w:r>
          </w:p>
        </w:tc>
        <w:tc>
          <w:tcPr>
            <w:tcW w:w="3544" w:type="dxa"/>
            <w:vAlign w:val="center"/>
          </w:tcPr>
          <w:p w:rsidR="00E637CB" w:rsidRPr="00327483" w:rsidRDefault="00E637CB" w:rsidP="00E637CB">
            <w:pPr>
              <w:snapToGrid w:val="0"/>
              <w:jc w:val="center"/>
              <w:rPr>
                <w:rFonts w:ascii="Tahoma" w:hAnsi="Tahoma" w:cs="Tahoma"/>
                <w:b/>
                <w:bCs/>
              </w:rPr>
            </w:pPr>
            <w:r w:rsidRPr="00327483">
              <w:rPr>
                <w:rFonts w:ascii="Tahoma" w:hAnsi="Tahoma" w:cs="Tahoma"/>
                <w:b/>
              </w:rPr>
              <w:t>100 000,00 zł</w:t>
            </w:r>
          </w:p>
        </w:tc>
        <w:tc>
          <w:tcPr>
            <w:tcW w:w="2551" w:type="dxa"/>
            <w:vAlign w:val="center"/>
          </w:tcPr>
          <w:p w:rsidR="00E637CB" w:rsidRPr="00327483" w:rsidRDefault="00E637CB" w:rsidP="00E637CB">
            <w:pPr>
              <w:snapToGrid w:val="0"/>
              <w:jc w:val="center"/>
              <w:rPr>
                <w:rFonts w:ascii="Tahoma" w:hAnsi="Tahoma" w:cs="Tahoma"/>
                <w:b/>
                <w:bCs/>
              </w:rPr>
            </w:pPr>
            <w:r w:rsidRPr="00327483">
              <w:rPr>
                <w:rFonts w:ascii="Tahoma" w:hAnsi="Tahoma" w:cs="Tahoma"/>
              </w:rPr>
              <w:t>wartość odtworzeniowa</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Gotówka</w:t>
            </w:r>
          </w:p>
        </w:tc>
        <w:tc>
          <w:tcPr>
            <w:tcW w:w="3544" w:type="dxa"/>
            <w:vAlign w:val="center"/>
          </w:tcPr>
          <w:p w:rsidR="00E637CB" w:rsidRPr="00327483" w:rsidRDefault="00E637CB" w:rsidP="00E637CB">
            <w:pPr>
              <w:snapToGrid w:val="0"/>
              <w:jc w:val="center"/>
              <w:rPr>
                <w:rFonts w:ascii="Tahoma" w:hAnsi="Tahoma" w:cs="Tahoma"/>
                <w:b/>
                <w:bCs/>
              </w:rPr>
            </w:pPr>
            <w:r w:rsidRPr="00327483">
              <w:rPr>
                <w:rFonts w:ascii="Tahoma" w:hAnsi="Tahoma" w:cs="Tahoma"/>
                <w:b/>
              </w:rPr>
              <w:t>8 000,00 zł</w:t>
            </w:r>
          </w:p>
        </w:tc>
        <w:tc>
          <w:tcPr>
            <w:tcW w:w="2551" w:type="dxa"/>
            <w:vAlign w:val="center"/>
          </w:tcPr>
          <w:p w:rsidR="00E637CB" w:rsidRPr="00327483" w:rsidRDefault="00E637CB" w:rsidP="00E637CB">
            <w:pPr>
              <w:snapToGrid w:val="0"/>
              <w:jc w:val="center"/>
              <w:rPr>
                <w:rFonts w:ascii="Tahoma" w:hAnsi="Tahoma" w:cs="Tahoma"/>
                <w:b/>
                <w:bCs/>
              </w:rPr>
            </w:pPr>
            <w:r w:rsidRPr="00327483">
              <w:rPr>
                <w:rFonts w:ascii="Tahoma" w:hAnsi="Tahoma" w:cs="Tahoma"/>
              </w:rPr>
              <w:t>nominalna</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Środki obrotowe</w:t>
            </w:r>
          </w:p>
        </w:tc>
        <w:tc>
          <w:tcPr>
            <w:tcW w:w="3544" w:type="dxa"/>
            <w:vAlign w:val="center"/>
          </w:tcPr>
          <w:p w:rsidR="00E637CB" w:rsidRPr="00327483" w:rsidRDefault="00E637CB" w:rsidP="00E637CB">
            <w:pPr>
              <w:snapToGrid w:val="0"/>
              <w:jc w:val="center"/>
              <w:rPr>
                <w:rFonts w:ascii="Tahoma" w:hAnsi="Tahoma" w:cs="Tahoma"/>
                <w:b/>
              </w:rPr>
            </w:pPr>
            <w:r w:rsidRPr="00327483">
              <w:rPr>
                <w:rFonts w:ascii="Tahoma" w:hAnsi="Tahoma" w:cs="Tahoma"/>
                <w:b/>
              </w:rPr>
              <w:t>20 000,00 zł</w:t>
            </w:r>
          </w:p>
        </w:tc>
        <w:tc>
          <w:tcPr>
            <w:tcW w:w="2551" w:type="dxa"/>
            <w:vAlign w:val="center"/>
          </w:tcPr>
          <w:p w:rsidR="00E637CB" w:rsidRPr="00327483" w:rsidRDefault="00E637CB" w:rsidP="00E637CB">
            <w:pPr>
              <w:snapToGrid w:val="0"/>
              <w:jc w:val="center"/>
              <w:rPr>
                <w:rFonts w:ascii="Tahoma" w:hAnsi="Tahoma" w:cs="Tahoma"/>
              </w:rPr>
            </w:pPr>
            <w:r w:rsidRPr="00327483">
              <w:rPr>
                <w:rFonts w:ascii="Tahoma" w:hAnsi="Tahoma" w:cs="Tahoma"/>
              </w:rPr>
              <w:t>wartość zakupu/wytworzenia</w:t>
            </w:r>
          </w:p>
        </w:tc>
      </w:tr>
      <w:tr w:rsidR="00327483" w:rsidRPr="00327483" w:rsidTr="001F5B81">
        <w:tc>
          <w:tcPr>
            <w:tcW w:w="2867" w:type="dxa"/>
            <w:vAlign w:val="center"/>
          </w:tcPr>
          <w:p w:rsidR="00E637CB" w:rsidRPr="00327483" w:rsidRDefault="00E637CB" w:rsidP="00E637CB">
            <w:pPr>
              <w:spacing w:after="240"/>
              <w:rPr>
                <w:rFonts w:ascii="Tahoma" w:hAnsi="Tahoma" w:cs="Tahoma"/>
              </w:rPr>
            </w:pPr>
            <w:r w:rsidRPr="00327483">
              <w:rPr>
                <w:rFonts w:ascii="Tahoma" w:hAnsi="Tahoma" w:cs="Tahoma"/>
              </w:rPr>
              <w:t>Nakłady adaptacyjne (dotyczy zarówno budynków należących do jednostek Zamawiającego, jak i budynków należących do osób trzecich)</w:t>
            </w:r>
          </w:p>
        </w:tc>
        <w:tc>
          <w:tcPr>
            <w:tcW w:w="3544" w:type="dxa"/>
            <w:vAlign w:val="center"/>
          </w:tcPr>
          <w:p w:rsidR="00E637CB" w:rsidRPr="00327483" w:rsidRDefault="00E637CB" w:rsidP="00E637CB">
            <w:pPr>
              <w:snapToGrid w:val="0"/>
              <w:spacing w:after="240"/>
              <w:jc w:val="center"/>
              <w:rPr>
                <w:rFonts w:ascii="Tahoma" w:hAnsi="Tahoma" w:cs="Tahoma"/>
                <w:b/>
                <w:bCs/>
              </w:rPr>
            </w:pPr>
            <w:r w:rsidRPr="00327483">
              <w:rPr>
                <w:rFonts w:ascii="Tahoma" w:hAnsi="Tahoma" w:cs="Tahoma"/>
                <w:b/>
              </w:rPr>
              <w:t>100 000,00 zł</w:t>
            </w:r>
          </w:p>
        </w:tc>
        <w:tc>
          <w:tcPr>
            <w:tcW w:w="2551" w:type="dxa"/>
            <w:vAlign w:val="center"/>
          </w:tcPr>
          <w:p w:rsidR="00E637CB" w:rsidRPr="00327483" w:rsidRDefault="00E637CB" w:rsidP="00E637CB">
            <w:pPr>
              <w:snapToGrid w:val="0"/>
              <w:spacing w:after="240"/>
              <w:contextualSpacing/>
              <w:jc w:val="center"/>
              <w:rPr>
                <w:rFonts w:ascii="Tahoma" w:hAnsi="Tahoma" w:cs="Tahoma"/>
                <w:b/>
                <w:bCs/>
              </w:rPr>
            </w:pPr>
            <w:r w:rsidRPr="00327483">
              <w:rPr>
                <w:rFonts w:ascii="Tahoma" w:hAnsi="Tahoma" w:cs="Tahoma"/>
              </w:rPr>
              <w:t>wartość odtworzeniowa</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 xml:space="preserve">Wyposażenie jednostek OSP wykorzystywane w akcjach ratowniczych i podczas ćwiczeń w tym również w drodze na- i z powyżej wskazanych działań </w:t>
            </w:r>
          </w:p>
        </w:tc>
        <w:tc>
          <w:tcPr>
            <w:tcW w:w="3544" w:type="dxa"/>
            <w:vAlign w:val="center"/>
          </w:tcPr>
          <w:p w:rsidR="00E637CB" w:rsidRPr="00327483" w:rsidRDefault="00E637CB" w:rsidP="00E637CB">
            <w:pPr>
              <w:snapToGrid w:val="0"/>
              <w:jc w:val="center"/>
              <w:rPr>
                <w:rFonts w:ascii="Tahoma" w:hAnsi="Tahoma" w:cs="Tahoma"/>
                <w:b/>
              </w:rPr>
            </w:pPr>
            <w:r w:rsidRPr="00327483">
              <w:rPr>
                <w:rFonts w:ascii="Tahoma" w:hAnsi="Tahoma" w:cs="Tahoma"/>
                <w:b/>
              </w:rPr>
              <w:t>50 000,00 zł</w:t>
            </w:r>
          </w:p>
        </w:tc>
        <w:tc>
          <w:tcPr>
            <w:tcW w:w="2551" w:type="dxa"/>
            <w:vAlign w:val="center"/>
          </w:tcPr>
          <w:p w:rsidR="00E637CB" w:rsidRPr="00327483" w:rsidRDefault="00E637CB" w:rsidP="00E637CB">
            <w:pPr>
              <w:snapToGrid w:val="0"/>
              <w:jc w:val="center"/>
              <w:rPr>
                <w:rFonts w:ascii="Tahoma" w:hAnsi="Tahoma" w:cs="Tahoma"/>
              </w:rPr>
            </w:pPr>
            <w:r w:rsidRPr="00327483">
              <w:rPr>
                <w:rFonts w:ascii="Tahoma" w:hAnsi="Tahoma" w:cs="Tahoma"/>
              </w:rPr>
              <w:t>wartość odtworzeniowa</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 xml:space="preserve">Wyposażenie jednostek OSP w miejscu przechowywania </w:t>
            </w:r>
          </w:p>
        </w:tc>
        <w:tc>
          <w:tcPr>
            <w:tcW w:w="3544" w:type="dxa"/>
            <w:vAlign w:val="center"/>
          </w:tcPr>
          <w:p w:rsidR="00E637CB" w:rsidRPr="00327483" w:rsidRDefault="00E637CB" w:rsidP="00E637CB">
            <w:pPr>
              <w:snapToGrid w:val="0"/>
              <w:jc w:val="center"/>
              <w:rPr>
                <w:rFonts w:ascii="Tahoma" w:hAnsi="Tahoma" w:cs="Tahoma"/>
                <w:b/>
              </w:rPr>
            </w:pPr>
            <w:r w:rsidRPr="00327483">
              <w:rPr>
                <w:rFonts w:ascii="Tahoma" w:hAnsi="Tahoma" w:cs="Tahoma"/>
                <w:b/>
              </w:rPr>
              <w:t>50 000,00 zł</w:t>
            </w:r>
          </w:p>
        </w:tc>
        <w:tc>
          <w:tcPr>
            <w:tcW w:w="2551" w:type="dxa"/>
            <w:vAlign w:val="center"/>
          </w:tcPr>
          <w:p w:rsidR="00E637CB" w:rsidRPr="00327483" w:rsidRDefault="00E637CB" w:rsidP="00E637CB">
            <w:pPr>
              <w:snapToGrid w:val="0"/>
              <w:jc w:val="center"/>
              <w:rPr>
                <w:rFonts w:ascii="Tahoma" w:hAnsi="Tahoma" w:cs="Tahoma"/>
              </w:rPr>
            </w:pPr>
            <w:r w:rsidRPr="00327483">
              <w:rPr>
                <w:rFonts w:ascii="Tahoma" w:hAnsi="Tahoma" w:cs="Tahoma"/>
              </w:rPr>
              <w:t>Wartość odtworzeniowa</w:t>
            </w:r>
          </w:p>
        </w:tc>
      </w:tr>
      <w:tr w:rsidR="00327483" w:rsidRPr="00327483" w:rsidTr="001F5B81">
        <w:tc>
          <w:tcPr>
            <w:tcW w:w="2867"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rPr>
                <w:rFonts w:ascii="Tahoma" w:hAnsi="Tahoma" w:cs="Tahoma"/>
              </w:rPr>
            </w:pPr>
            <w:r w:rsidRPr="00327483">
              <w:rPr>
                <w:rFonts w:ascii="Tahoma" w:hAnsi="Tahoma" w:cs="Tahoma"/>
              </w:rPr>
              <w:t>Zewnętrzne elementy stałe budynków i budowli, budowle wolnostojące m.in. witacze, gabloty informacyjne, bramki, szlabany,  barierki, rynny</w:t>
            </w:r>
          </w:p>
        </w:tc>
        <w:tc>
          <w:tcPr>
            <w:tcW w:w="3544"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snapToGrid w:val="0"/>
              <w:jc w:val="center"/>
              <w:rPr>
                <w:rFonts w:ascii="Tahoma" w:hAnsi="Tahoma" w:cs="Tahoma"/>
                <w:b/>
              </w:rPr>
            </w:pPr>
            <w:r w:rsidRPr="00327483">
              <w:rPr>
                <w:rFonts w:ascii="Tahoma" w:hAnsi="Tahoma" w:cs="Tahoma"/>
                <w:b/>
              </w:rPr>
              <w:t>100 000,00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snapToGrid w:val="0"/>
              <w:jc w:val="center"/>
              <w:rPr>
                <w:rFonts w:ascii="Tahoma" w:hAnsi="Tahoma" w:cs="Tahoma"/>
              </w:rPr>
            </w:pPr>
            <w:r w:rsidRPr="00327483">
              <w:rPr>
                <w:rFonts w:ascii="Tahoma" w:hAnsi="Tahoma" w:cs="Tahoma"/>
              </w:rPr>
              <w:t>wartość odtworzeniowa</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Mienie pracownicze i uczniowskie</w:t>
            </w:r>
          </w:p>
        </w:tc>
        <w:tc>
          <w:tcPr>
            <w:tcW w:w="3544" w:type="dxa"/>
            <w:vAlign w:val="center"/>
          </w:tcPr>
          <w:p w:rsidR="00E637CB" w:rsidRPr="00327483" w:rsidRDefault="00E637CB" w:rsidP="00E637CB">
            <w:pPr>
              <w:snapToGrid w:val="0"/>
              <w:jc w:val="center"/>
              <w:rPr>
                <w:rFonts w:ascii="Tahoma" w:hAnsi="Tahoma" w:cs="Tahoma"/>
                <w:b/>
                <w:bCs/>
              </w:rPr>
            </w:pPr>
            <w:r w:rsidRPr="00327483">
              <w:rPr>
                <w:rFonts w:ascii="Tahoma" w:hAnsi="Tahoma" w:cs="Tahoma"/>
                <w:b/>
              </w:rPr>
              <w:t>20 000,00 zł</w:t>
            </w:r>
          </w:p>
        </w:tc>
        <w:tc>
          <w:tcPr>
            <w:tcW w:w="2551" w:type="dxa"/>
            <w:vAlign w:val="center"/>
          </w:tcPr>
          <w:p w:rsidR="00E637CB" w:rsidRPr="00327483" w:rsidRDefault="00E637CB" w:rsidP="00E637CB">
            <w:pPr>
              <w:snapToGrid w:val="0"/>
              <w:jc w:val="center"/>
              <w:rPr>
                <w:rFonts w:ascii="Tahoma" w:hAnsi="Tahoma" w:cs="Tahoma"/>
                <w:b/>
                <w:bCs/>
              </w:rPr>
            </w:pPr>
            <w:r w:rsidRPr="00327483">
              <w:rPr>
                <w:rFonts w:ascii="Tahoma" w:hAnsi="Tahoma" w:cs="Tahoma"/>
              </w:rPr>
              <w:t>wartość odtworzeniowa</w:t>
            </w:r>
          </w:p>
        </w:tc>
      </w:tr>
      <w:tr w:rsidR="00327483" w:rsidRPr="00327483" w:rsidTr="001F5B81">
        <w:tc>
          <w:tcPr>
            <w:tcW w:w="2867"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rPr>
                <w:rFonts w:ascii="Tahoma" w:hAnsi="Tahoma" w:cs="Tahoma"/>
              </w:rPr>
            </w:pPr>
            <w:r w:rsidRPr="00327483">
              <w:rPr>
                <w:rFonts w:ascii="Tahoma" w:hAnsi="Tahoma" w:cs="Tahoma"/>
              </w:rPr>
              <w:t xml:space="preserve">Mienie osób trzecich (powierzone) </w:t>
            </w:r>
          </w:p>
        </w:tc>
        <w:tc>
          <w:tcPr>
            <w:tcW w:w="3544"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snapToGrid w:val="0"/>
              <w:jc w:val="center"/>
              <w:rPr>
                <w:rFonts w:ascii="Tahoma" w:hAnsi="Tahoma" w:cs="Tahoma"/>
                <w:b/>
              </w:rPr>
            </w:pPr>
            <w:r w:rsidRPr="00327483">
              <w:rPr>
                <w:rFonts w:ascii="Tahoma" w:hAnsi="Tahoma" w:cs="Tahoma"/>
                <w:b/>
              </w:rPr>
              <w:t>20 000,00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snapToGrid w:val="0"/>
              <w:jc w:val="center"/>
              <w:rPr>
                <w:rFonts w:ascii="Tahoma" w:hAnsi="Tahoma" w:cs="Tahoma"/>
              </w:rPr>
            </w:pPr>
            <w:r w:rsidRPr="00327483">
              <w:rPr>
                <w:rFonts w:ascii="Tahoma" w:hAnsi="Tahoma" w:cs="Tahoma"/>
              </w:rPr>
              <w:t>wartość odtworzeniowa</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Ogrodzenia znajdujące się na terenie Gminy w tym  furtki i bramy z siłownikami, boiska z infrastrukturą, (należące do jednostek Zamawiającego)</w:t>
            </w:r>
          </w:p>
        </w:tc>
        <w:tc>
          <w:tcPr>
            <w:tcW w:w="3544" w:type="dxa"/>
            <w:vAlign w:val="center"/>
          </w:tcPr>
          <w:p w:rsidR="00E637CB" w:rsidRPr="00327483" w:rsidRDefault="00E637CB" w:rsidP="00E637CB">
            <w:pPr>
              <w:snapToGrid w:val="0"/>
              <w:jc w:val="center"/>
              <w:rPr>
                <w:rFonts w:ascii="Tahoma" w:hAnsi="Tahoma" w:cs="Tahoma"/>
                <w:b/>
              </w:rPr>
            </w:pPr>
            <w:r w:rsidRPr="00327483">
              <w:rPr>
                <w:rFonts w:ascii="Tahoma" w:hAnsi="Tahoma" w:cs="Tahoma"/>
                <w:b/>
              </w:rPr>
              <w:t>50 000,00 zł</w:t>
            </w:r>
          </w:p>
        </w:tc>
        <w:tc>
          <w:tcPr>
            <w:tcW w:w="2551" w:type="dxa"/>
            <w:vAlign w:val="center"/>
          </w:tcPr>
          <w:p w:rsidR="00E637CB" w:rsidRPr="00327483" w:rsidRDefault="00E637CB" w:rsidP="00E637CB">
            <w:pPr>
              <w:snapToGrid w:val="0"/>
              <w:jc w:val="center"/>
              <w:rPr>
                <w:rFonts w:ascii="Tahoma" w:hAnsi="Tahoma" w:cs="Tahoma"/>
              </w:rPr>
            </w:pPr>
            <w:r w:rsidRPr="00327483">
              <w:rPr>
                <w:rFonts w:ascii="Tahoma" w:hAnsi="Tahoma" w:cs="Tahoma"/>
              </w:rPr>
              <w:t>wartość odtworzeniowa</w:t>
            </w:r>
          </w:p>
        </w:tc>
      </w:tr>
      <w:tr w:rsidR="00327483" w:rsidRPr="00327483" w:rsidTr="001F5B81">
        <w:tc>
          <w:tcPr>
            <w:tcW w:w="2867"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rPr>
                <w:rFonts w:ascii="Tahoma" w:hAnsi="Tahoma" w:cs="Tahoma"/>
              </w:rPr>
            </w:pPr>
            <w:r w:rsidRPr="00327483">
              <w:rPr>
                <w:rFonts w:ascii="Tahoma" w:hAnsi="Tahoma" w:cs="Tahoma"/>
              </w:rPr>
              <w:t>Środki trwałe, środki trwałe niskocenne, urządzenia znajdujące się poza miejscem ubezpieczenia</w:t>
            </w:r>
          </w:p>
        </w:tc>
        <w:tc>
          <w:tcPr>
            <w:tcW w:w="3544"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snapToGrid w:val="0"/>
              <w:jc w:val="center"/>
              <w:rPr>
                <w:rFonts w:ascii="Tahoma" w:hAnsi="Tahoma" w:cs="Tahoma"/>
                <w:b/>
              </w:rPr>
            </w:pPr>
            <w:r w:rsidRPr="00327483">
              <w:rPr>
                <w:rFonts w:ascii="Tahoma" w:hAnsi="Tahoma" w:cs="Tahoma"/>
                <w:b/>
              </w:rPr>
              <w:t>10 000,00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snapToGrid w:val="0"/>
              <w:jc w:val="center"/>
              <w:rPr>
                <w:rFonts w:ascii="Tahoma" w:hAnsi="Tahoma" w:cs="Tahoma"/>
              </w:rPr>
            </w:pPr>
            <w:r w:rsidRPr="00327483">
              <w:rPr>
                <w:rFonts w:ascii="Tahoma" w:hAnsi="Tahoma" w:cs="Tahoma"/>
              </w:rPr>
              <w:t>wartość odtworzeniowa</w:t>
            </w:r>
          </w:p>
        </w:tc>
      </w:tr>
      <w:tr w:rsidR="00327483" w:rsidRPr="00327483" w:rsidTr="001F5B81">
        <w:tc>
          <w:tcPr>
            <w:tcW w:w="2867"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rPr>
                <w:rFonts w:ascii="Tahoma" w:hAnsi="Tahoma" w:cs="Tahoma"/>
              </w:rPr>
            </w:pPr>
            <w:r w:rsidRPr="00327483">
              <w:rPr>
                <w:rFonts w:ascii="Tahoma" w:hAnsi="Tahoma" w:cs="Tahoma"/>
              </w:rPr>
              <w:t>Instalacje energetyczne, elektryczne i linie napowietrzne (do 200 m)</w:t>
            </w:r>
          </w:p>
        </w:tc>
        <w:tc>
          <w:tcPr>
            <w:tcW w:w="3544"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snapToGrid w:val="0"/>
              <w:jc w:val="center"/>
              <w:rPr>
                <w:rFonts w:ascii="Tahoma" w:hAnsi="Tahoma" w:cs="Tahoma"/>
                <w:b/>
              </w:rPr>
            </w:pPr>
            <w:r w:rsidRPr="00327483">
              <w:rPr>
                <w:rFonts w:ascii="Tahoma" w:hAnsi="Tahoma" w:cs="Tahoma"/>
                <w:b/>
              </w:rPr>
              <w:t>20 000,00 zł</w:t>
            </w:r>
          </w:p>
        </w:tc>
        <w:tc>
          <w:tcPr>
            <w:tcW w:w="2551" w:type="dxa"/>
            <w:tcBorders>
              <w:top w:val="single" w:sz="4" w:space="0" w:color="auto"/>
              <w:left w:val="single" w:sz="4" w:space="0" w:color="auto"/>
              <w:bottom w:val="single" w:sz="4" w:space="0" w:color="auto"/>
              <w:right w:val="single" w:sz="4" w:space="0" w:color="auto"/>
            </w:tcBorders>
            <w:vAlign w:val="center"/>
          </w:tcPr>
          <w:p w:rsidR="00E637CB" w:rsidRPr="00327483" w:rsidRDefault="00E637CB" w:rsidP="00E637CB">
            <w:pPr>
              <w:snapToGrid w:val="0"/>
              <w:jc w:val="center"/>
              <w:rPr>
                <w:rFonts w:ascii="Tahoma" w:hAnsi="Tahoma" w:cs="Tahoma"/>
              </w:rPr>
            </w:pPr>
            <w:r w:rsidRPr="00327483">
              <w:rPr>
                <w:rFonts w:ascii="Tahoma" w:hAnsi="Tahoma" w:cs="Tahoma"/>
              </w:rPr>
              <w:t>wartość odtworzeniowa</w:t>
            </w: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Przepięcie</w:t>
            </w:r>
          </w:p>
        </w:tc>
        <w:tc>
          <w:tcPr>
            <w:tcW w:w="3544" w:type="dxa"/>
            <w:vAlign w:val="center"/>
          </w:tcPr>
          <w:p w:rsidR="00E637CB" w:rsidRPr="00327483" w:rsidRDefault="00E637CB" w:rsidP="00E637CB">
            <w:pPr>
              <w:snapToGrid w:val="0"/>
              <w:jc w:val="center"/>
              <w:rPr>
                <w:rFonts w:ascii="Tahoma" w:hAnsi="Tahoma" w:cs="Tahoma"/>
                <w:b/>
              </w:rPr>
            </w:pPr>
            <w:r w:rsidRPr="00327483">
              <w:rPr>
                <w:rFonts w:ascii="Tahoma" w:hAnsi="Tahoma" w:cs="Tahoma"/>
                <w:b/>
              </w:rPr>
              <w:t>100 000,00 zł</w:t>
            </w:r>
          </w:p>
        </w:tc>
        <w:tc>
          <w:tcPr>
            <w:tcW w:w="2551" w:type="dxa"/>
            <w:vAlign w:val="center"/>
          </w:tcPr>
          <w:p w:rsidR="00E637CB" w:rsidRPr="00327483" w:rsidRDefault="00E637CB" w:rsidP="00E637CB">
            <w:pPr>
              <w:snapToGrid w:val="0"/>
              <w:jc w:val="center"/>
              <w:rPr>
                <w:rFonts w:ascii="Tahoma" w:hAnsi="Tahoma" w:cs="Tahoma"/>
              </w:rPr>
            </w:pPr>
          </w:p>
        </w:tc>
      </w:tr>
      <w:tr w:rsidR="00327483" w:rsidRPr="00327483" w:rsidTr="001F5B81">
        <w:tc>
          <w:tcPr>
            <w:tcW w:w="2867" w:type="dxa"/>
            <w:vAlign w:val="center"/>
          </w:tcPr>
          <w:p w:rsidR="00E637CB" w:rsidRPr="00327483" w:rsidRDefault="00E637CB" w:rsidP="00E637CB">
            <w:pPr>
              <w:rPr>
                <w:rFonts w:ascii="Tahoma" w:hAnsi="Tahoma" w:cs="Tahoma"/>
              </w:rPr>
            </w:pPr>
            <w:r w:rsidRPr="00327483">
              <w:rPr>
                <w:rFonts w:ascii="Tahoma" w:hAnsi="Tahoma" w:cs="Tahoma"/>
              </w:rPr>
              <w:t>Dewastacja</w:t>
            </w:r>
          </w:p>
        </w:tc>
        <w:tc>
          <w:tcPr>
            <w:tcW w:w="3544" w:type="dxa"/>
            <w:vAlign w:val="center"/>
          </w:tcPr>
          <w:p w:rsidR="00E637CB" w:rsidRPr="00327483" w:rsidRDefault="00E637CB" w:rsidP="00E637CB">
            <w:pPr>
              <w:snapToGrid w:val="0"/>
              <w:jc w:val="center"/>
              <w:rPr>
                <w:rFonts w:ascii="Tahoma" w:hAnsi="Tahoma" w:cs="Tahoma"/>
                <w:b/>
              </w:rPr>
            </w:pPr>
            <w:r w:rsidRPr="00327483">
              <w:rPr>
                <w:rFonts w:ascii="Tahoma" w:hAnsi="Tahoma" w:cs="Tahoma"/>
                <w:b/>
              </w:rPr>
              <w:t>100 000,00 zł / 5 000,00 zł (grafitti)</w:t>
            </w:r>
          </w:p>
        </w:tc>
        <w:tc>
          <w:tcPr>
            <w:tcW w:w="2551" w:type="dxa"/>
            <w:vAlign w:val="center"/>
          </w:tcPr>
          <w:p w:rsidR="00E637CB" w:rsidRPr="00327483" w:rsidRDefault="00E637CB" w:rsidP="00E637CB">
            <w:pPr>
              <w:snapToGrid w:val="0"/>
              <w:jc w:val="center"/>
              <w:rPr>
                <w:rFonts w:ascii="Tahoma" w:hAnsi="Tahoma" w:cs="Tahoma"/>
              </w:rPr>
            </w:pPr>
          </w:p>
        </w:tc>
      </w:tr>
    </w:tbl>
    <w:p w:rsidR="00F82D8A" w:rsidRPr="00327483" w:rsidRDefault="00F82D8A" w:rsidP="00F82D8A">
      <w:pPr>
        <w:ind w:left="360"/>
        <w:jc w:val="both"/>
        <w:rPr>
          <w:rFonts w:ascii="Tahoma" w:hAnsi="Tahoma" w:cs="Tahoma"/>
        </w:rPr>
      </w:pPr>
    </w:p>
    <w:p w:rsidR="00435E40" w:rsidRPr="00327483" w:rsidRDefault="00435E40" w:rsidP="00435E40">
      <w:pPr>
        <w:ind w:left="360"/>
        <w:jc w:val="both"/>
        <w:rPr>
          <w:rFonts w:ascii="Tahoma" w:hAnsi="Tahoma" w:cs="Tahoma"/>
        </w:rPr>
      </w:pPr>
    </w:p>
    <w:p w:rsidR="00F82D8A" w:rsidRPr="00327483" w:rsidRDefault="00F82D8A" w:rsidP="00DA669D">
      <w:pPr>
        <w:numPr>
          <w:ilvl w:val="0"/>
          <w:numId w:val="19"/>
        </w:numPr>
        <w:jc w:val="both"/>
        <w:rPr>
          <w:rFonts w:ascii="Tahoma" w:hAnsi="Tahoma" w:cs="Tahoma"/>
          <w:b/>
        </w:rPr>
      </w:pPr>
      <w:r w:rsidRPr="00327483">
        <w:rPr>
          <w:rFonts w:ascii="Tahoma" w:hAnsi="Tahoma" w:cs="Tahoma"/>
          <w:b/>
        </w:rPr>
        <w:t>Postanowienia dodatkowe:</w:t>
      </w:r>
    </w:p>
    <w:p w:rsidR="00F82D8A" w:rsidRPr="00327483" w:rsidRDefault="00F82D8A" w:rsidP="00F82D8A">
      <w:pPr>
        <w:ind w:left="720"/>
        <w:jc w:val="both"/>
        <w:rPr>
          <w:rFonts w:ascii="Tahoma" w:hAnsi="Tahoma" w:cs="Tahoma"/>
        </w:rPr>
      </w:pPr>
      <w:r w:rsidRPr="00327483">
        <w:rPr>
          <w:rFonts w:ascii="Tahoma" w:hAnsi="Tahoma" w:cs="Tahoma"/>
          <w:b/>
        </w:rPr>
        <w:t xml:space="preserve">- </w:t>
      </w:r>
      <w:r w:rsidRPr="00327483">
        <w:rPr>
          <w:rFonts w:ascii="Tahoma" w:hAnsi="Tahoma" w:cs="Tahoma"/>
        </w:rPr>
        <w:t>Ustalenie wysokości odszkodowania będzie</w:t>
      </w:r>
      <w:r w:rsidRPr="00327483">
        <w:rPr>
          <w:rFonts w:ascii="Tahoma" w:hAnsi="Tahoma" w:cs="Tahoma"/>
          <w:b/>
        </w:rPr>
        <w:t xml:space="preserve"> </w:t>
      </w:r>
      <w:r w:rsidRPr="00327483">
        <w:rPr>
          <w:rFonts w:ascii="Tahoma" w:hAnsi="Tahoma" w:cs="Tahoma"/>
        </w:rPr>
        <w:t>następować zgodnie z klauzulą likwidacji dotyczącą środków trwałych.</w:t>
      </w:r>
    </w:p>
    <w:p w:rsidR="00F82D8A" w:rsidRPr="00327483" w:rsidRDefault="00F82D8A" w:rsidP="00F82D8A">
      <w:pPr>
        <w:ind w:left="720"/>
        <w:jc w:val="both"/>
        <w:rPr>
          <w:rFonts w:ascii="Tahoma" w:hAnsi="Tahoma" w:cs="Tahoma"/>
        </w:rPr>
      </w:pPr>
      <w:r w:rsidRPr="00327483">
        <w:rPr>
          <w:rFonts w:ascii="Tahoma" w:hAnsi="Tahoma" w:cs="Tahoma"/>
        </w:rPr>
        <w:t>- W ramach oszkodowania dodatkowo pokrywane będą koszty opracowania wymaganej dokumentacji, koszty transportu, demontażu, montażu, których poniesienie jest niezbędne w celu odtworzenia mienia.</w:t>
      </w:r>
    </w:p>
    <w:p w:rsidR="00F82D8A" w:rsidRPr="00327483" w:rsidRDefault="00F82D8A" w:rsidP="00F82D8A">
      <w:pPr>
        <w:ind w:left="720"/>
        <w:jc w:val="both"/>
        <w:rPr>
          <w:rFonts w:ascii="Tahoma" w:hAnsi="Tahoma" w:cs="Tahoma"/>
        </w:rPr>
      </w:pPr>
      <w:r w:rsidRPr="00327483">
        <w:rPr>
          <w:rFonts w:ascii="Tahoma" w:hAnsi="Tahoma" w:cs="Tahoma"/>
        </w:rPr>
        <w:t xml:space="preserve">- Odszkodowanie wypłacane będzie w przypadku budynków i budowli w pełniej wysokości poniesionej szkody potwierdzonej kosztorysem lub fakturami, rachunkami uwzględniającymi zakres uszkodzonych elementów, konieczność przeprowadzenia dodatkowych niezbędnych dla odtworzenia mienia napraw. </w:t>
      </w:r>
    </w:p>
    <w:p w:rsidR="00F82D8A" w:rsidRPr="00327483" w:rsidRDefault="00F82D8A" w:rsidP="00DA669D">
      <w:pPr>
        <w:numPr>
          <w:ilvl w:val="0"/>
          <w:numId w:val="6"/>
        </w:numPr>
        <w:tabs>
          <w:tab w:val="left" w:pos="993"/>
        </w:tabs>
        <w:ind w:hanging="11"/>
        <w:jc w:val="both"/>
        <w:rPr>
          <w:rFonts w:ascii="Tahoma" w:hAnsi="Tahoma" w:cs="Tahoma"/>
        </w:rPr>
      </w:pPr>
      <w:r w:rsidRPr="00327483">
        <w:rPr>
          <w:rFonts w:ascii="Tahoma" w:hAnsi="Tahoma" w:cs="Tahoma"/>
        </w:rPr>
        <w:lastRenderedPageBreak/>
        <w:t xml:space="preserve">W przypadku wystąpienia szkody częściowej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327483" w:rsidRDefault="00F82D8A" w:rsidP="00F82D8A">
      <w:pPr>
        <w:pStyle w:val="Nagwek3"/>
        <w:tabs>
          <w:tab w:val="clear" w:pos="720"/>
          <w:tab w:val="num" w:pos="0"/>
        </w:tabs>
        <w:ind w:left="142" w:hanging="142"/>
        <w:rPr>
          <w:rFonts w:ascii="Tahoma" w:hAnsi="Tahoma" w:cs="Tahoma"/>
          <w:sz w:val="20"/>
        </w:rPr>
      </w:pPr>
    </w:p>
    <w:p w:rsidR="00F82D8A" w:rsidRPr="00327483" w:rsidRDefault="00F82D8A" w:rsidP="00F82D8A">
      <w:pPr>
        <w:pStyle w:val="Nagwek3"/>
        <w:tabs>
          <w:tab w:val="clear" w:pos="720"/>
          <w:tab w:val="num" w:pos="0"/>
        </w:tabs>
        <w:ind w:left="142" w:hanging="142"/>
        <w:rPr>
          <w:rFonts w:ascii="Tahoma" w:hAnsi="Tahoma" w:cs="Tahoma"/>
          <w:sz w:val="20"/>
        </w:rPr>
      </w:pPr>
      <w:r w:rsidRPr="00327483">
        <w:rPr>
          <w:rFonts w:ascii="Tahoma" w:hAnsi="Tahoma" w:cs="Tahoma"/>
          <w:sz w:val="20"/>
        </w:rPr>
        <w:t>UBEZPIECZENIE MIENIA OD KRADZIEŻY Z WŁAMANIEM I RABUNKU:</w:t>
      </w:r>
    </w:p>
    <w:p w:rsidR="00F82D8A" w:rsidRPr="00327483" w:rsidRDefault="00F82D8A" w:rsidP="00F82D8A">
      <w:pPr>
        <w:pStyle w:val="Wcicienormalne1"/>
        <w:rPr>
          <w:rFonts w:ascii="Tahoma" w:hAnsi="Tahoma" w:cs="Tahoma"/>
        </w:rPr>
      </w:pPr>
    </w:p>
    <w:p w:rsidR="00F82D8A" w:rsidRPr="00327483" w:rsidRDefault="00F82D8A" w:rsidP="00F82D8A">
      <w:pPr>
        <w:pStyle w:val="Wcicienormalne1"/>
        <w:rPr>
          <w:rFonts w:ascii="Tahoma" w:hAnsi="Tahoma" w:cs="Tahoma"/>
        </w:rPr>
      </w:pPr>
      <w:r w:rsidRPr="00327483">
        <w:rPr>
          <w:rFonts w:ascii="Tahoma" w:hAnsi="Tahoma" w:cs="Tahoma"/>
          <w:sz w:val="22"/>
        </w:rPr>
        <w:t xml:space="preserve">   </w:t>
      </w:r>
      <w:r w:rsidRPr="00327483">
        <w:rPr>
          <w:rFonts w:ascii="Tahoma" w:hAnsi="Tahoma" w:cs="Tahoma"/>
        </w:rPr>
        <w:t>limity odpowiedzialności dla ryzyka kradzieży z włamaniem i rabunkiem:</w:t>
      </w:r>
    </w:p>
    <w:p w:rsidR="00F82D8A" w:rsidRPr="00327483" w:rsidRDefault="00F82D8A" w:rsidP="00F82D8A">
      <w:pPr>
        <w:pStyle w:val="Wcicienormalne1"/>
        <w:rPr>
          <w:rFonts w:ascii="Tahoma" w:hAnsi="Tahoma" w:cs="Tahoma"/>
        </w:rPr>
      </w:pPr>
    </w:p>
    <w:p w:rsidR="00F82D8A" w:rsidRPr="00327483" w:rsidRDefault="00F82D8A" w:rsidP="00F82D8A">
      <w:pPr>
        <w:jc w:val="both"/>
        <w:rPr>
          <w:rFonts w:ascii="Tahoma" w:hAnsi="Tahoma" w:cs="Tahoma"/>
          <w:i/>
        </w:rPr>
      </w:pPr>
      <w:r w:rsidRPr="00327483">
        <w:rPr>
          <w:rFonts w:ascii="Tahoma" w:hAnsi="Tahoma" w:cs="Tahoma"/>
          <w:b/>
          <w:i/>
        </w:rPr>
        <w:t>UWAGA:</w:t>
      </w:r>
      <w:r w:rsidRPr="00327483">
        <w:rPr>
          <w:rFonts w:ascii="Tahoma" w:hAnsi="Tahoma" w:cs="Tahoma"/>
          <w:i/>
        </w:rPr>
        <w:t xml:space="preserve"> Ubezpieczenie dotyczy wszystkich jednostek wymienionych w punkcie 3 SIWZ oraz w załącznikach, jak również każdej lokalizacji, w której te jednostki prowadzą działalność na terenie Gminy włącznie z przenoszeniem, przewożeniem i użytkowaniem mienia poza wskazanymi lokalizacjami.</w:t>
      </w:r>
    </w:p>
    <w:p w:rsidR="00F82D8A" w:rsidRPr="00327483" w:rsidRDefault="00F82D8A" w:rsidP="00F82D8A">
      <w:pPr>
        <w:ind w:left="426"/>
        <w:jc w:val="both"/>
        <w:rPr>
          <w:rFonts w:ascii="Tahoma" w:hAnsi="Tahoma" w:cs="Tahoma"/>
        </w:rPr>
      </w:pPr>
    </w:p>
    <w:p w:rsidR="00F82D8A" w:rsidRPr="00327483" w:rsidRDefault="00F82D8A" w:rsidP="00DA669D">
      <w:pPr>
        <w:numPr>
          <w:ilvl w:val="0"/>
          <w:numId w:val="14"/>
        </w:numPr>
        <w:ind w:left="426" w:firstLine="0"/>
        <w:jc w:val="both"/>
        <w:rPr>
          <w:rFonts w:ascii="Tahoma" w:hAnsi="Tahoma" w:cs="Tahoma"/>
        </w:rPr>
      </w:pPr>
      <w:r w:rsidRPr="00327483">
        <w:rPr>
          <w:rFonts w:ascii="Tahoma" w:hAnsi="Tahoma" w:cs="Tahoma"/>
          <w:b/>
        </w:rPr>
        <w:t>Definicje:</w:t>
      </w:r>
    </w:p>
    <w:p w:rsidR="00F82D8A" w:rsidRPr="00327483" w:rsidRDefault="00F82D8A" w:rsidP="00F82D8A">
      <w:pPr>
        <w:tabs>
          <w:tab w:val="left" w:pos="1702"/>
        </w:tabs>
        <w:ind w:left="709"/>
        <w:jc w:val="both"/>
        <w:rPr>
          <w:rFonts w:ascii="Tahoma" w:hAnsi="Tahoma" w:cs="Tahoma"/>
        </w:rPr>
      </w:pPr>
      <w:r w:rsidRPr="00327483">
        <w:rPr>
          <w:rFonts w:ascii="Tahoma" w:hAnsi="Tahoma" w:cs="Tahoma"/>
          <w:b/>
        </w:rPr>
        <w:t>Kradzież z włamaniem</w:t>
      </w:r>
      <w:r w:rsidRPr="00327483">
        <w:rPr>
          <w:rFonts w:ascii="Tahoma" w:hAnsi="Tahoma" w:cs="Tahoma"/>
        </w:rPr>
        <w:t xml:space="preserve">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F82D8A" w:rsidRPr="00327483" w:rsidRDefault="00F82D8A" w:rsidP="00F82D8A">
      <w:pPr>
        <w:tabs>
          <w:tab w:val="left" w:pos="1702"/>
        </w:tabs>
        <w:ind w:left="709"/>
        <w:jc w:val="both"/>
        <w:rPr>
          <w:rFonts w:ascii="Tahoma" w:hAnsi="Tahoma" w:cs="Tahoma"/>
        </w:rPr>
      </w:pPr>
      <w:r w:rsidRPr="00327483">
        <w:rPr>
          <w:rFonts w:ascii="Tahoma" w:hAnsi="Tahoma" w:cs="Tahoma"/>
          <w:b/>
        </w:rPr>
        <w:t>Rabunek</w:t>
      </w:r>
      <w:r w:rsidRPr="00327483">
        <w:rPr>
          <w:rFonts w:ascii="Tahoma" w:hAnsi="Tahoma" w:cs="Tahoma"/>
        </w:rPr>
        <w:t xml:space="preserve">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F82D8A" w:rsidRPr="00327483" w:rsidRDefault="00F82D8A" w:rsidP="00F82D8A">
      <w:pPr>
        <w:tabs>
          <w:tab w:val="left" w:pos="1702"/>
        </w:tabs>
        <w:ind w:left="709"/>
        <w:jc w:val="both"/>
        <w:rPr>
          <w:rFonts w:ascii="Tahoma" w:hAnsi="Tahoma" w:cs="Tahoma"/>
        </w:rPr>
      </w:pPr>
      <w:r w:rsidRPr="00327483">
        <w:rPr>
          <w:rFonts w:ascii="Tahoma" w:hAnsi="Tahoma" w:cs="Tahoma"/>
          <w:b/>
        </w:rPr>
        <w:t>Wandalizm (dewastację)</w:t>
      </w:r>
      <w:r w:rsidRPr="00327483">
        <w:rPr>
          <w:rFonts w:ascii="Tahoma" w:hAnsi="Tahoma" w:cs="Tahoma"/>
        </w:rPr>
        <w:t xml:space="preserve"> – rozumiany jako umyślne uszkodzenie lub zniszczenie ubezpieczonego mienia przez osoby trzecie, także bez kradzieży z włamaniem lub rabunku. Dotyczy również uszkodzenia elementów budynków lub lokali, w których to mienie się znajduje oraz uszkodzenia środków trwałych znajdujących się poza budynkami/budowlami. Wandalizm (dewastacja) dotyczy także uszkodzenia zabezpieczeń przeciwpożarowych oraz przeciw kradzieżowych.  </w:t>
      </w:r>
    </w:p>
    <w:p w:rsidR="00F82D8A" w:rsidRPr="00327483" w:rsidRDefault="00F82D8A" w:rsidP="00F82D8A">
      <w:pPr>
        <w:tabs>
          <w:tab w:val="left" w:pos="1702"/>
        </w:tabs>
        <w:ind w:left="709"/>
        <w:jc w:val="both"/>
        <w:rPr>
          <w:rFonts w:ascii="Tahoma" w:hAnsi="Tahoma" w:cs="Tahoma"/>
        </w:rPr>
      </w:pPr>
      <w:r w:rsidRPr="00327483">
        <w:rPr>
          <w:rFonts w:ascii="Tahoma" w:hAnsi="Tahoma" w:cs="Tahoma"/>
          <w:b/>
        </w:rPr>
        <w:t>Kradzież stałych elementów budynków i budowli</w:t>
      </w:r>
      <w:r w:rsidRPr="00327483">
        <w:rPr>
          <w:rFonts w:ascii="Tahoma" w:hAnsi="Tahoma" w:cs="Tahoma"/>
          <w:i/>
        </w:rPr>
        <w:t xml:space="preserve"> </w:t>
      </w:r>
      <w:r w:rsidRPr="00327483">
        <w:rPr>
          <w:rFonts w:ascii="Tahoma" w:hAnsi="Tahoma" w:cs="Tahoma"/>
        </w:rPr>
        <w:t xml:space="preserve">- ochroną ubezpieczeniową objęte są szkody w ubezpieczonych budynkach i budowlach spowodowane kradzieżą zwykłą elementów stałych tych obiektów (np. rynien, parapetów, przęseł ogrodzeń itp.). </w:t>
      </w:r>
    </w:p>
    <w:p w:rsidR="00F82D8A" w:rsidRPr="00327483" w:rsidRDefault="00F82D8A" w:rsidP="00F82D8A">
      <w:pPr>
        <w:tabs>
          <w:tab w:val="left" w:pos="1276"/>
        </w:tabs>
        <w:ind w:left="709"/>
        <w:rPr>
          <w:rFonts w:ascii="Tahoma" w:hAnsi="Tahoma" w:cs="Tahoma"/>
        </w:rPr>
      </w:pPr>
      <w:r w:rsidRPr="00327483">
        <w:rPr>
          <w:rFonts w:ascii="Tahoma" w:hAnsi="Tahoma" w:cs="Tahoma"/>
          <w:b/>
        </w:rPr>
        <w:t>Kradzież zwykła</w:t>
      </w:r>
      <w:r w:rsidRPr="00327483">
        <w:rPr>
          <w:rFonts w:ascii="Tahoma" w:hAnsi="Tahoma" w:cs="Tahoma"/>
        </w:rPr>
        <w:t xml:space="preserve"> - kradzież rozumiana jako zabór mienia w celu jego przywłaszczenia nie pozostawiający widocznych śladów włamania.</w:t>
      </w:r>
    </w:p>
    <w:p w:rsidR="00F82D8A" w:rsidRPr="00327483" w:rsidRDefault="00F82D8A" w:rsidP="00F82D8A">
      <w:pPr>
        <w:ind w:left="426"/>
        <w:jc w:val="both"/>
        <w:rPr>
          <w:rFonts w:ascii="Tahoma" w:hAnsi="Tahoma" w:cs="Tahoma"/>
        </w:rPr>
      </w:pPr>
    </w:p>
    <w:p w:rsidR="00F82D8A" w:rsidRPr="00327483" w:rsidRDefault="00F82D8A" w:rsidP="00DA669D">
      <w:pPr>
        <w:numPr>
          <w:ilvl w:val="0"/>
          <w:numId w:val="14"/>
        </w:numPr>
        <w:jc w:val="both"/>
        <w:rPr>
          <w:rFonts w:ascii="Tahoma" w:hAnsi="Tahoma" w:cs="Tahoma"/>
          <w:b/>
        </w:rPr>
      </w:pPr>
      <w:r w:rsidRPr="00327483">
        <w:rPr>
          <w:rFonts w:ascii="Tahoma" w:hAnsi="Tahoma" w:cs="Tahoma"/>
          <w:b/>
        </w:rPr>
        <w:t xml:space="preserve">Przedmiot ubezpieczenia: </w:t>
      </w:r>
    </w:p>
    <w:p w:rsidR="00F82D8A" w:rsidRPr="00327483" w:rsidRDefault="00F82D8A" w:rsidP="00F82D8A">
      <w:pPr>
        <w:ind w:left="720"/>
        <w:jc w:val="both"/>
        <w:rPr>
          <w:rFonts w:ascii="Tahoma" w:hAnsi="Tahoma" w:cs="Tahoma"/>
        </w:rPr>
      </w:pPr>
      <w:r w:rsidRPr="00327483">
        <w:rPr>
          <w:rFonts w:ascii="Tahoma" w:hAnsi="Tahoma" w:cs="Tahoma"/>
        </w:rPr>
        <w:t>Przedmiotem ubezpieczenia jest mienie będące w posiadaniu Gminy, jednostek organizacyjnych i podmiotów wymienionych w punkcie 3 SIWZ oraz w załącznikach, a także mienie w którego posiadanie wejdą wyżej wymienione podmioty w okresie trwania umowy ubezpieczenia.</w:t>
      </w:r>
    </w:p>
    <w:p w:rsidR="00F82D8A" w:rsidRPr="00327483" w:rsidRDefault="00F82D8A" w:rsidP="00F82D8A">
      <w:pPr>
        <w:ind w:left="709"/>
        <w:jc w:val="both"/>
        <w:rPr>
          <w:rFonts w:ascii="Tahoma" w:hAnsi="Tahoma" w:cs="Tahoma"/>
        </w:rPr>
      </w:pPr>
      <w:r w:rsidRPr="00327483">
        <w:rPr>
          <w:rFonts w:ascii="Tahoma" w:hAnsi="Tahoma" w:cs="Tahoma"/>
        </w:rPr>
        <w:t>W przypadku kradzieży zwykłej przedmiotem ubezpieczenia są środki trwałe (dot. m.in. włazów do studzienek kanalizacyjnych i bramek, oznakowania pionowego, elementów ogrodzenia, latarni, stałych elementów budynków i budowli, rynien, linii energetycznych należących do Ubezpieczonego, ławek, koszy oraz wyposażenia placów zabaw), wyposażenie, sprzęt elektroniczny, mienie pracownicze i uczniowskie, środki obrotowe/zapasy (np. materiały  budowlane i remontowe, części zamienne itp.) zbiory biblioteczne, wyposażenie jednostek OSP (w miejscu przechowywania oraz wykorzystywane w akcjach ratowniczych i podczas ćwiczeń w tym również w drodze na- i z powyżej wskazanych działań), których posiadanie można udokumentować.</w:t>
      </w:r>
    </w:p>
    <w:p w:rsidR="00F82D8A" w:rsidRPr="00327483" w:rsidRDefault="00F82D8A" w:rsidP="00F82D8A">
      <w:pPr>
        <w:ind w:left="709"/>
        <w:jc w:val="both"/>
        <w:rPr>
          <w:rFonts w:ascii="Tahoma" w:hAnsi="Tahoma" w:cs="Tahoma"/>
        </w:rPr>
      </w:pPr>
    </w:p>
    <w:p w:rsidR="00F82D8A" w:rsidRPr="00327483" w:rsidRDefault="00F82D8A" w:rsidP="00DA669D">
      <w:pPr>
        <w:numPr>
          <w:ilvl w:val="0"/>
          <w:numId w:val="14"/>
        </w:numPr>
        <w:tabs>
          <w:tab w:val="left" w:pos="709"/>
        </w:tabs>
        <w:jc w:val="both"/>
        <w:rPr>
          <w:rFonts w:ascii="Tahoma" w:hAnsi="Tahoma" w:cs="Tahoma"/>
          <w:b/>
        </w:rPr>
      </w:pPr>
      <w:r w:rsidRPr="00327483">
        <w:rPr>
          <w:rFonts w:ascii="Tahoma" w:hAnsi="Tahoma" w:cs="Tahoma"/>
          <w:b/>
        </w:rPr>
        <w:t>Franszyzy i udziały własne:</w:t>
      </w:r>
    </w:p>
    <w:p w:rsidR="00F82D8A" w:rsidRPr="00327483" w:rsidRDefault="00F82D8A" w:rsidP="00F82D8A">
      <w:pPr>
        <w:tabs>
          <w:tab w:val="left" w:pos="1134"/>
        </w:tabs>
        <w:ind w:left="720"/>
        <w:jc w:val="both"/>
        <w:rPr>
          <w:rFonts w:ascii="Tahoma" w:hAnsi="Tahoma" w:cs="Tahoma"/>
        </w:rPr>
      </w:pPr>
      <w:r w:rsidRPr="00327483">
        <w:rPr>
          <w:rFonts w:ascii="Tahoma" w:hAnsi="Tahoma" w:cs="Tahoma"/>
        </w:rPr>
        <w:t>Obligatoryjnie zniesione zostają franszyzy i udziały własne</w:t>
      </w:r>
    </w:p>
    <w:p w:rsidR="00F82D8A" w:rsidRPr="00327483" w:rsidRDefault="00F82D8A" w:rsidP="00F82D8A">
      <w:pPr>
        <w:ind w:left="426"/>
        <w:jc w:val="both"/>
        <w:rPr>
          <w:rFonts w:ascii="Tahoma" w:hAnsi="Tahoma" w:cs="Tahoma"/>
        </w:rPr>
      </w:pPr>
    </w:p>
    <w:p w:rsidR="00F82D8A" w:rsidRPr="00327483" w:rsidRDefault="00F82D8A" w:rsidP="00DA669D">
      <w:pPr>
        <w:numPr>
          <w:ilvl w:val="0"/>
          <w:numId w:val="14"/>
        </w:numPr>
        <w:jc w:val="both"/>
        <w:rPr>
          <w:rFonts w:ascii="Tahoma" w:hAnsi="Tahoma" w:cs="Tahoma"/>
          <w:b/>
        </w:rPr>
      </w:pPr>
      <w:r w:rsidRPr="00327483">
        <w:rPr>
          <w:rFonts w:ascii="Tahoma" w:hAnsi="Tahoma" w:cs="Tahoma"/>
          <w:b/>
        </w:rPr>
        <w:t>Zakres ubezpieczenia:</w:t>
      </w:r>
    </w:p>
    <w:p w:rsidR="00F82D8A" w:rsidRPr="00327483" w:rsidRDefault="00F82D8A" w:rsidP="00F82D8A">
      <w:pPr>
        <w:ind w:left="720"/>
        <w:jc w:val="both"/>
        <w:rPr>
          <w:rFonts w:ascii="Tahoma" w:hAnsi="Tahoma" w:cs="Tahoma"/>
        </w:rPr>
      </w:pPr>
      <w:r w:rsidRPr="00327483">
        <w:rPr>
          <w:rFonts w:ascii="Tahoma" w:hAnsi="Tahoma" w:cs="Tahoma"/>
        </w:rPr>
        <w:t>Ubezpieczenie musi obejmować, co najmniej następujące ryzyka i koszty:</w:t>
      </w:r>
    </w:p>
    <w:p w:rsidR="00F82D8A" w:rsidRPr="00327483" w:rsidRDefault="00F82D8A" w:rsidP="00F82D8A">
      <w:pPr>
        <w:tabs>
          <w:tab w:val="left" w:pos="1702"/>
        </w:tabs>
        <w:ind w:left="709"/>
        <w:jc w:val="both"/>
        <w:rPr>
          <w:rFonts w:ascii="Tahoma" w:hAnsi="Tahoma" w:cs="Tahoma"/>
        </w:rPr>
      </w:pPr>
      <w:r w:rsidRPr="00327483">
        <w:rPr>
          <w:rFonts w:ascii="Tahoma" w:hAnsi="Tahoma" w:cs="Tahoma"/>
        </w:rPr>
        <w:t xml:space="preserve">- kradzież z włamaniem </w:t>
      </w:r>
    </w:p>
    <w:p w:rsidR="00F82D8A" w:rsidRPr="00327483" w:rsidRDefault="00F82D8A" w:rsidP="00F82D8A">
      <w:pPr>
        <w:tabs>
          <w:tab w:val="left" w:pos="1702"/>
        </w:tabs>
        <w:ind w:left="709"/>
        <w:jc w:val="both"/>
        <w:rPr>
          <w:rFonts w:ascii="Tahoma" w:hAnsi="Tahoma" w:cs="Tahoma"/>
        </w:rPr>
      </w:pPr>
      <w:r w:rsidRPr="00327483">
        <w:rPr>
          <w:rFonts w:ascii="Tahoma" w:hAnsi="Tahoma" w:cs="Tahoma"/>
        </w:rPr>
        <w:t xml:space="preserve">- rabunek </w:t>
      </w:r>
    </w:p>
    <w:p w:rsidR="00F82D8A" w:rsidRPr="00327483" w:rsidRDefault="00F82D8A" w:rsidP="00F82D8A">
      <w:pPr>
        <w:tabs>
          <w:tab w:val="left" w:pos="1702"/>
        </w:tabs>
        <w:ind w:left="709"/>
        <w:jc w:val="both"/>
        <w:rPr>
          <w:rFonts w:ascii="Tahoma" w:hAnsi="Tahoma" w:cs="Tahoma"/>
        </w:rPr>
      </w:pPr>
      <w:r w:rsidRPr="00327483">
        <w:rPr>
          <w:rFonts w:ascii="Tahoma" w:hAnsi="Tahoma" w:cs="Tahoma"/>
        </w:rPr>
        <w:t xml:space="preserve">- wandalizm (dewastację) </w:t>
      </w:r>
    </w:p>
    <w:p w:rsidR="00F82D8A" w:rsidRPr="00327483" w:rsidRDefault="00F82D8A" w:rsidP="00F82D8A">
      <w:pPr>
        <w:tabs>
          <w:tab w:val="left" w:pos="1702"/>
        </w:tabs>
        <w:ind w:left="709"/>
        <w:jc w:val="both"/>
        <w:rPr>
          <w:rFonts w:ascii="Tahoma" w:hAnsi="Tahoma" w:cs="Tahoma"/>
        </w:rPr>
      </w:pPr>
      <w:r w:rsidRPr="00327483">
        <w:rPr>
          <w:rFonts w:ascii="Tahoma" w:hAnsi="Tahoma" w:cs="Tahoma"/>
        </w:rPr>
        <w:t>- kradzież zwykła</w:t>
      </w:r>
    </w:p>
    <w:p w:rsidR="00F82D8A" w:rsidRPr="00327483" w:rsidRDefault="00F82D8A" w:rsidP="00F82D8A">
      <w:pPr>
        <w:ind w:left="491"/>
        <w:jc w:val="both"/>
        <w:rPr>
          <w:rFonts w:ascii="Tahoma" w:hAnsi="Tahoma" w:cs="Tahoma"/>
        </w:rPr>
      </w:pPr>
    </w:p>
    <w:p w:rsidR="00F82D8A" w:rsidRPr="00327483" w:rsidRDefault="00F82D8A" w:rsidP="00DA669D">
      <w:pPr>
        <w:numPr>
          <w:ilvl w:val="0"/>
          <w:numId w:val="14"/>
        </w:numPr>
        <w:jc w:val="both"/>
        <w:rPr>
          <w:rFonts w:ascii="Tahoma" w:hAnsi="Tahoma" w:cs="Tahoma"/>
          <w:b/>
        </w:rPr>
      </w:pPr>
      <w:r w:rsidRPr="00327483">
        <w:rPr>
          <w:rFonts w:ascii="Tahoma" w:hAnsi="Tahoma" w:cs="Tahoma"/>
          <w:b/>
        </w:rPr>
        <w:t>Sumy ubezpieczenia:</w:t>
      </w:r>
    </w:p>
    <w:p w:rsidR="00F82D8A" w:rsidRPr="00327483" w:rsidRDefault="00F82D8A" w:rsidP="00F82D8A">
      <w:pPr>
        <w:ind w:left="360"/>
        <w:jc w:val="both"/>
        <w:rPr>
          <w:rFonts w:ascii="Tahoma" w:hAnsi="Tahoma" w:cs="Tahoma"/>
        </w:rPr>
      </w:pPr>
      <w:r w:rsidRPr="00327483">
        <w:rPr>
          <w:rFonts w:ascii="Tahoma" w:hAnsi="Tahoma" w:cs="Tahoma"/>
        </w:rPr>
        <w:t xml:space="preserve">- Limity odpowiedzialności zostały określone w systemie na pierwsze ryzyko i dotyczą rocznego okresu ubezpieczenia. </w:t>
      </w:r>
    </w:p>
    <w:p w:rsidR="00F82D8A" w:rsidRPr="00327483" w:rsidRDefault="00F82D8A" w:rsidP="00F82D8A">
      <w:pPr>
        <w:ind w:left="360"/>
        <w:jc w:val="both"/>
        <w:rPr>
          <w:rFonts w:ascii="Tahoma" w:hAnsi="Tahoma" w:cs="Tahoma"/>
        </w:rPr>
      </w:pPr>
      <w:r w:rsidRPr="00327483">
        <w:rPr>
          <w:rFonts w:ascii="Tahoma" w:hAnsi="Tahoma" w:cs="Tahoma"/>
        </w:rPr>
        <w:lastRenderedPageBreak/>
        <w:t xml:space="preserve">- We wszystkich ryzykach kradzieżowych następuje konsumpcja limitów odpowiedzialności po wypłacie odszkodowania. </w:t>
      </w:r>
    </w:p>
    <w:p w:rsidR="00F82D8A" w:rsidRPr="00327483" w:rsidRDefault="00F82D8A" w:rsidP="00F82D8A">
      <w:pPr>
        <w:ind w:left="360"/>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44"/>
        <w:gridCol w:w="2311"/>
      </w:tblGrid>
      <w:tr w:rsidR="001F5B81" w:rsidRPr="00327483" w:rsidTr="009D1C18">
        <w:trPr>
          <w:trHeight w:val="380"/>
        </w:trPr>
        <w:tc>
          <w:tcPr>
            <w:tcW w:w="3096" w:type="dxa"/>
            <w:vAlign w:val="center"/>
          </w:tcPr>
          <w:p w:rsidR="001F5B81" w:rsidRPr="00327483" w:rsidRDefault="001F5B81" w:rsidP="008C38EC">
            <w:pPr>
              <w:jc w:val="center"/>
              <w:rPr>
                <w:rFonts w:ascii="Tahoma" w:hAnsi="Tahoma" w:cs="Tahoma"/>
                <w:b/>
              </w:rPr>
            </w:pPr>
            <w:r w:rsidRPr="00327483">
              <w:rPr>
                <w:rFonts w:ascii="Tahoma" w:hAnsi="Tahoma" w:cs="Tahoma"/>
                <w:b/>
              </w:rPr>
              <w:t>Ryzyko</w:t>
            </w:r>
          </w:p>
        </w:tc>
        <w:tc>
          <w:tcPr>
            <w:tcW w:w="2444" w:type="dxa"/>
            <w:vAlign w:val="center"/>
          </w:tcPr>
          <w:p w:rsidR="001F5B81" w:rsidRPr="00327483" w:rsidRDefault="001F5B81" w:rsidP="008C38EC">
            <w:pPr>
              <w:jc w:val="center"/>
              <w:rPr>
                <w:rFonts w:ascii="Tahoma" w:hAnsi="Tahoma" w:cs="Tahoma"/>
                <w:b/>
              </w:rPr>
            </w:pPr>
            <w:r w:rsidRPr="00327483">
              <w:rPr>
                <w:rFonts w:ascii="Tahoma" w:hAnsi="Tahoma" w:cs="Tahoma"/>
                <w:b/>
              </w:rPr>
              <w:t>Suma ubezpieczenia</w:t>
            </w:r>
          </w:p>
        </w:tc>
        <w:tc>
          <w:tcPr>
            <w:tcW w:w="2311" w:type="dxa"/>
            <w:vAlign w:val="center"/>
          </w:tcPr>
          <w:p w:rsidR="001F5B81" w:rsidRPr="00327483" w:rsidRDefault="001F5B81" w:rsidP="008C38EC">
            <w:pPr>
              <w:jc w:val="center"/>
              <w:rPr>
                <w:rFonts w:ascii="Tahoma" w:hAnsi="Tahoma" w:cs="Tahoma"/>
                <w:b/>
              </w:rPr>
            </w:pPr>
            <w:r w:rsidRPr="00327483">
              <w:rPr>
                <w:rFonts w:ascii="Tahoma" w:hAnsi="Tahoma" w:cs="Tahoma"/>
                <w:b/>
              </w:rPr>
              <w:t>Rodzaj wartości</w:t>
            </w:r>
          </w:p>
        </w:tc>
      </w:tr>
      <w:tr w:rsidR="001F5B81" w:rsidRPr="00327483" w:rsidTr="009D1C18">
        <w:tc>
          <w:tcPr>
            <w:tcW w:w="3096" w:type="dxa"/>
            <w:vAlign w:val="center"/>
          </w:tcPr>
          <w:p w:rsidR="001F5B81" w:rsidRPr="00327483" w:rsidRDefault="001F5B81" w:rsidP="008C38EC">
            <w:pPr>
              <w:rPr>
                <w:rFonts w:ascii="Tahoma" w:hAnsi="Tahoma" w:cs="Tahoma"/>
                <w:b/>
              </w:rPr>
            </w:pPr>
            <w:r w:rsidRPr="00327483">
              <w:rPr>
                <w:rFonts w:ascii="Tahoma" w:hAnsi="Tahoma" w:cs="Tahoma"/>
                <w:b/>
              </w:rPr>
              <w:t xml:space="preserve">Urządzenia, wyposażenie i środki trwałe </w:t>
            </w:r>
            <w:r w:rsidRPr="00327483">
              <w:rPr>
                <w:rFonts w:ascii="Tahoma" w:hAnsi="Tahoma" w:cs="Tahoma"/>
              </w:rPr>
              <w:t>(w tym środki niskocenne, środki będące poza ewidencją oraz zbiory biblioteczne)</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100 000,00 zł</w:t>
            </w:r>
          </w:p>
        </w:tc>
        <w:tc>
          <w:tcPr>
            <w:tcW w:w="2311" w:type="dxa"/>
            <w:vAlign w:val="center"/>
          </w:tcPr>
          <w:p w:rsidR="001F5B81" w:rsidRPr="00327483" w:rsidRDefault="001F5B81" w:rsidP="008C38EC">
            <w:pPr>
              <w:jc w:val="center"/>
              <w:rPr>
                <w:rFonts w:ascii="Tahoma" w:hAnsi="Tahoma" w:cs="Tahoma"/>
              </w:rPr>
            </w:pPr>
            <w:r w:rsidRPr="00327483">
              <w:rPr>
                <w:rFonts w:ascii="Tahoma" w:hAnsi="Tahoma" w:cs="Tahoma"/>
              </w:rPr>
              <w:t>Księgowa brutto</w:t>
            </w:r>
          </w:p>
          <w:p w:rsidR="001F5B81" w:rsidRPr="00327483" w:rsidRDefault="001F5B81" w:rsidP="008C38EC">
            <w:pPr>
              <w:jc w:val="center"/>
              <w:rPr>
                <w:rFonts w:ascii="Tahoma" w:hAnsi="Tahoma" w:cs="Tahoma"/>
                <w:b/>
              </w:rPr>
            </w:pPr>
          </w:p>
        </w:tc>
      </w:tr>
      <w:tr w:rsidR="001F5B81" w:rsidRPr="00327483" w:rsidTr="009D1C18">
        <w:trPr>
          <w:trHeight w:val="298"/>
        </w:trPr>
        <w:tc>
          <w:tcPr>
            <w:tcW w:w="3096" w:type="dxa"/>
            <w:vAlign w:val="center"/>
          </w:tcPr>
          <w:p w:rsidR="001F5B81" w:rsidRPr="00327483" w:rsidRDefault="001F5B81" w:rsidP="008C38EC">
            <w:pPr>
              <w:rPr>
                <w:rFonts w:ascii="Tahoma" w:hAnsi="Tahoma" w:cs="Tahoma"/>
                <w:b/>
              </w:rPr>
            </w:pPr>
            <w:r w:rsidRPr="00327483">
              <w:rPr>
                <w:rFonts w:ascii="Tahoma" w:hAnsi="Tahoma" w:cs="Tahoma"/>
                <w:b/>
              </w:rPr>
              <w:t>Środki obrotowe</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20 000,00 zł</w:t>
            </w:r>
          </w:p>
        </w:tc>
        <w:tc>
          <w:tcPr>
            <w:tcW w:w="2311" w:type="dxa"/>
            <w:vAlign w:val="center"/>
          </w:tcPr>
          <w:p w:rsidR="001F5B81" w:rsidRPr="00327483" w:rsidRDefault="001F5B81" w:rsidP="008C38EC">
            <w:pPr>
              <w:jc w:val="center"/>
              <w:rPr>
                <w:rFonts w:ascii="Tahoma" w:hAnsi="Tahoma" w:cs="Tahoma"/>
                <w:b/>
              </w:rPr>
            </w:pPr>
            <w:r w:rsidRPr="00327483">
              <w:rPr>
                <w:rFonts w:ascii="Tahoma" w:hAnsi="Tahoma" w:cs="Tahoma"/>
              </w:rPr>
              <w:t>wartość zakupu/wytworzenia</w:t>
            </w:r>
          </w:p>
        </w:tc>
      </w:tr>
      <w:tr w:rsidR="001F5B81" w:rsidRPr="00327483" w:rsidTr="009D1C18">
        <w:trPr>
          <w:trHeight w:val="504"/>
        </w:trPr>
        <w:tc>
          <w:tcPr>
            <w:tcW w:w="3096" w:type="dxa"/>
            <w:vAlign w:val="center"/>
          </w:tcPr>
          <w:p w:rsidR="001F5B81" w:rsidRPr="00327483" w:rsidRDefault="001F5B81" w:rsidP="008C38EC">
            <w:pPr>
              <w:rPr>
                <w:rFonts w:ascii="Tahoma" w:hAnsi="Tahoma" w:cs="Tahoma"/>
                <w:b/>
              </w:rPr>
            </w:pPr>
            <w:r w:rsidRPr="00327483">
              <w:rPr>
                <w:rFonts w:ascii="Tahoma" w:hAnsi="Tahoma" w:cs="Tahoma"/>
                <w:b/>
              </w:rPr>
              <w:t>Mienie pracownicze i uczniowskie</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20 000,00 zł</w:t>
            </w:r>
          </w:p>
        </w:tc>
        <w:tc>
          <w:tcPr>
            <w:tcW w:w="2311" w:type="dxa"/>
            <w:vAlign w:val="center"/>
          </w:tcPr>
          <w:p w:rsidR="001F5B81" w:rsidRPr="00327483" w:rsidRDefault="001F5B81" w:rsidP="008C38EC">
            <w:pPr>
              <w:jc w:val="center"/>
              <w:rPr>
                <w:rFonts w:ascii="Tahoma" w:hAnsi="Tahoma" w:cs="Tahoma"/>
              </w:rPr>
            </w:pPr>
            <w:r w:rsidRPr="00327483">
              <w:rPr>
                <w:rFonts w:ascii="Tahoma" w:hAnsi="Tahoma" w:cs="Tahoma"/>
              </w:rPr>
              <w:t>Wartość odtworzeniowa</w:t>
            </w:r>
          </w:p>
        </w:tc>
      </w:tr>
      <w:tr w:rsidR="001F5B81" w:rsidRPr="00327483" w:rsidTr="009D1C18">
        <w:trPr>
          <w:trHeight w:val="411"/>
        </w:trPr>
        <w:tc>
          <w:tcPr>
            <w:tcW w:w="3096" w:type="dxa"/>
            <w:vAlign w:val="center"/>
          </w:tcPr>
          <w:p w:rsidR="001F5B81" w:rsidRPr="00327483" w:rsidRDefault="001F5B81" w:rsidP="008C38EC">
            <w:pPr>
              <w:rPr>
                <w:rFonts w:ascii="Tahoma" w:hAnsi="Tahoma" w:cs="Tahoma"/>
                <w:b/>
              </w:rPr>
            </w:pPr>
            <w:r w:rsidRPr="00327483">
              <w:rPr>
                <w:rFonts w:ascii="Tahoma" w:hAnsi="Tahoma" w:cs="Tahoma"/>
                <w:b/>
              </w:rPr>
              <w:t>Mienie osób trzecich w tym mienie powierzone</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20 000,00 zł</w:t>
            </w:r>
          </w:p>
        </w:tc>
        <w:tc>
          <w:tcPr>
            <w:tcW w:w="2311" w:type="dxa"/>
            <w:vAlign w:val="center"/>
          </w:tcPr>
          <w:p w:rsidR="001F5B81" w:rsidRPr="00327483" w:rsidRDefault="001F5B81" w:rsidP="008C38EC">
            <w:pPr>
              <w:jc w:val="center"/>
              <w:rPr>
                <w:rFonts w:ascii="Tahoma" w:hAnsi="Tahoma" w:cs="Tahoma"/>
              </w:rPr>
            </w:pPr>
            <w:r w:rsidRPr="00327483">
              <w:rPr>
                <w:rFonts w:ascii="Tahoma" w:hAnsi="Tahoma" w:cs="Tahoma"/>
              </w:rPr>
              <w:t>Wartość odtworzeniowa</w:t>
            </w:r>
          </w:p>
        </w:tc>
      </w:tr>
      <w:tr w:rsidR="001F5B81" w:rsidRPr="00327483" w:rsidTr="009D1C18">
        <w:trPr>
          <w:trHeight w:val="411"/>
        </w:trPr>
        <w:tc>
          <w:tcPr>
            <w:tcW w:w="3096" w:type="dxa"/>
            <w:vAlign w:val="center"/>
          </w:tcPr>
          <w:p w:rsidR="001F5B81" w:rsidRPr="00327483" w:rsidRDefault="001F5B81" w:rsidP="008C38EC">
            <w:pPr>
              <w:rPr>
                <w:rFonts w:ascii="Tahoma" w:hAnsi="Tahoma" w:cs="Tahoma"/>
                <w:b/>
              </w:rPr>
            </w:pPr>
            <w:r w:rsidRPr="00327483">
              <w:rPr>
                <w:rFonts w:ascii="Tahoma" w:hAnsi="Tahoma" w:cs="Tahoma"/>
                <w:b/>
              </w:rPr>
              <w:t>Urządzenia i wyposażenia zainstalowane poza budynkiem</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20 000,00 zł</w:t>
            </w:r>
          </w:p>
        </w:tc>
        <w:tc>
          <w:tcPr>
            <w:tcW w:w="2311" w:type="dxa"/>
            <w:vAlign w:val="center"/>
          </w:tcPr>
          <w:p w:rsidR="001F5B81" w:rsidRPr="00327483" w:rsidRDefault="001F5B81" w:rsidP="008C38EC">
            <w:pPr>
              <w:jc w:val="center"/>
              <w:rPr>
                <w:rFonts w:ascii="Tahoma" w:hAnsi="Tahoma" w:cs="Tahoma"/>
                <w:b/>
              </w:rPr>
            </w:pPr>
            <w:r w:rsidRPr="00327483">
              <w:rPr>
                <w:rFonts w:ascii="Tahoma" w:hAnsi="Tahoma" w:cs="Tahoma"/>
              </w:rPr>
              <w:t>Wartość odtworzeniowa</w:t>
            </w:r>
          </w:p>
        </w:tc>
      </w:tr>
      <w:tr w:rsidR="001F5B81" w:rsidRPr="00327483" w:rsidTr="009D1C18">
        <w:trPr>
          <w:trHeight w:val="411"/>
        </w:trPr>
        <w:tc>
          <w:tcPr>
            <w:tcW w:w="3096" w:type="dxa"/>
            <w:vAlign w:val="center"/>
          </w:tcPr>
          <w:p w:rsidR="001F5B81" w:rsidRPr="00327483" w:rsidRDefault="001F5B81" w:rsidP="008C38EC">
            <w:pPr>
              <w:rPr>
                <w:rFonts w:ascii="Tahoma" w:hAnsi="Tahoma" w:cs="Tahoma"/>
                <w:b/>
              </w:rPr>
            </w:pPr>
            <w:r w:rsidRPr="00327483">
              <w:rPr>
                <w:rFonts w:ascii="Tahoma" w:hAnsi="Tahoma" w:cs="Tahoma"/>
                <w:b/>
              </w:rPr>
              <w:t>Stałe elementy budynków i budowli</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20 000,00 zł</w:t>
            </w:r>
          </w:p>
        </w:tc>
        <w:tc>
          <w:tcPr>
            <w:tcW w:w="2311" w:type="dxa"/>
            <w:vAlign w:val="center"/>
          </w:tcPr>
          <w:p w:rsidR="001F5B81" w:rsidRPr="00327483" w:rsidRDefault="001F5B81" w:rsidP="008C38EC">
            <w:pPr>
              <w:jc w:val="center"/>
              <w:rPr>
                <w:rFonts w:ascii="Tahoma" w:hAnsi="Tahoma" w:cs="Tahoma"/>
              </w:rPr>
            </w:pPr>
            <w:r w:rsidRPr="00327483">
              <w:rPr>
                <w:rFonts w:ascii="Tahoma" w:hAnsi="Tahoma" w:cs="Tahoma"/>
              </w:rPr>
              <w:t>Wartość odtworzeniowa</w:t>
            </w:r>
          </w:p>
        </w:tc>
      </w:tr>
      <w:tr w:rsidR="001F5B81" w:rsidRPr="00327483" w:rsidTr="009D1C18">
        <w:tc>
          <w:tcPr>
            <w:tcW w:w="3096" w:type="dxa"/>
            <w:vAlign w:val="center"/>
          </w:tcPr>
          <w:p w:rsidR="001F5B81" w:rsidRPr="00327483" w:rsidRDefault="001F5B81" w:rsidP="008C38EC">
            <w:pPr>
              <w:rPr>
                <w:rFonts w:ascii="Tahoma" w:hAnsi="Tahoma" w:cs="Tahoma"/>
              </w:rPr>
            </w:pPr>
            <w:r w:rsidRPr="00327483">
              <w:rPr>
                <w:rFonts w:ascii="Tahoma" w:hAnsi="Tahoma" w:cs="Tahoma"/>
              </w:rPr>
              <w:t>Wyposażenie jednostek OSP wykorzystywane w akcjach ratowniczych i podczas ćwiczeń w tym również w drodze na- i z powyżej wskazanych działań. Dotyczy kradzieży  z pojazdów pożarniczych</w:t>
            </w:r>
          </w:p>
        </w:tc>
        <w:tc>
          <w:tcPr>
            <w:tcW w:w="2444" w:type="dxa"/>
            <w:vAlign w:val="center"/>
          </w:tcPr>
          <w:p w:rsidR="001F5B81" w:rsidRPr="00327483" w:rsidRDefault="001F5B81" w:rsidP="00E61136">
            <w:pPr>
              <w:snapToGrid w:val="0"/>
              <w:jc w:val="center"/>
              <w:rPr>
                <w:rFonts w:ascii="Tahoma" w:hAnsi="Tahoma" w:cs="Tahoma"/>
                <w:b/>
              </w:rPr>
            </w:pPr>
            <w:r w:rsidRPr="00327483">
              <w:rPr>
                <w:rFonts w:ascii="Tahoma" w:hAnsi="Tahoma" w:cs="Tahoma"/>
                <w:b/>
              </w:rPr>
              <w:t>20 000,00 zł</w:t>
            </w:r>
          </w:p>
        </w:tc>
        <w:tc>
          <w:tcPr>
            <w:tcW w:w="2311" w:type="dxa"/>
            <w:vAlign w:val="center"/>
          </w:tcPr>
          <w:p w:rsidR="001F5B81" w:rsidRPr="00327483" w:rsidRDefault="001F5B81" w:rsidP="008C38EC">
            <w:pPr>
              <w:snapToGrid w:val="0"/>
              <w:jc w:val="center"/>
              <w:rPr>
                <w:rFonts w:ascii="Tahoma" w:hAnsi="Tahoma" w:cs="Tahoma"/>
              </w:rPr>
            </w:pPr>
            <w:r w:rsidRPr="00327483">
              <w:rPr>
                <w:rFonts w:ascii="Tahoma" w:hAnsi="Tahoma" w:cs="Tahoma"/>
              </w:rPr>
              <w:t>wartość odtworzeniowa</w:t>
            </w:r>
          </w:p>
        </w:tc>
      </w:tr>
      <w:tr w:rsidR="001F5B81" w:rsidRPr="00327483" w:rsidTr="009D1C18">
        <w:tc>
          <w:tcPr>
            <w:tcW w:w="3096" w:type="dxa"/>
            <w:vAlign w:val="center"/>
          </w:tcPr>
          <w:p w:rsidR="001F5B81" w:rsidRPr="00327483" w:rsidRDefault="001F5B81" w:rsidP="008C38EC">
            <w:pPr>
              <w:rPr>
                <w:rFonts w:ascii="Tahoma" w:hAnsi="Tahoma" w:cs="Tahoma"/>
              </w:rPr>
            </w:pPr>
            <w:r w:rsidRPr="00327483">
              <w:rPr>
                <w:rFonts w:ascii="Tahoma" w:hAnsi="Tahoma" w:cs="Tahoma"/>
              </w:rPr>
              <w:t xml:space="preserve">Wyposażenie jednostek OSP w miejscu przechowywania </w:t>
            </w:r>
          </w:p>
        </w:tc>
        <w:tc>
          <w:tcPr>
            <w:tcW w:w="2444" w:type="dxa"/>
            <w:vAlign w:val="center"/>
          </w:tcPr>
          <w:p w:rsidR="001F5B81" w:rsidRPr="00327483" w:rsidRDefault="001F5B81" w:rsidP="00E61136">
            <w:pPr>
              <w:snapToGrid w:val="0"/>
              <w:jc w:val="center"/>
              <w:rPr>
                <w:rFonts w:ascii="Tahoma" w:hAnsi="Tahoma" w:cs="Tahoma"/>
                <w:b/>
              </w:rPr>
            </w:pPr>
            <w:r w:rsidRPr="00327483">
              <w:rPr>
                <w:rFonts w:ascii="Tahoma" w:hAnsi="Tahoma" w:cs="Tahoma"/>
                <w:b/>
              </w:rPr>
              <w:t>50 000,00 zł</w:t>
            </w:r>
          </w:p>
        </w:tc>
        <w:tc>
          <w:tcPr>
            <w:tcW w:w="2311" w:type="dxa"/>
            <w:vAlign w:val="center"/>
          </w:tcPr>
          <w:p w:rsidR="001F5B81" w:rsidRPr="00327483" w:rsidRDefault="001F5B81" w:rsidP="008C38EC">
            <w:pPr>
              <w:snapToGrid w:val="0"/>
              <w:jc w:val="center"/>
              <w:rPr>
                <w:rFonts w:ascii="Tahoma" w:hAnsi="Tahoma" w:cs="Tahoma"/>
              </w:rPr>
            </w:pPr>
            <w:r w:rsidRPr="00327483">
              <w:rPr>
                <w:rFonts w:ascii="Tahoma" w:hAnsi="Tahoma" w:cs="Tahoma"/>
              </w:rPr>
              <w:t>Wartość odtworzeniowa</w:t>
            </w:r>
          </w:p>
        </w:tc>
      </w:tr>
      <w:tr w:rsidR="001F5B81" w:rsidRPr="00327483" w:rsidTr="009D1C18">
        <w:trPr>
          <w:trHeight w:val="411"/>
        </w:trPr>
        <w:tc>
          <w:tcPr>
            <w:tcW w:w="3096" w:type="dxa"/>
            <w:vAlign w:val="center"/>
          </w:tcPr>
          <w:p w:rsidR="001F5B81" w:rsidRPr="00327483" w:rsidRDefault="001F5B81" w:rsidP="008C38EC">
            <w:pPr>
              <w:spacing w:before="240"/>
              <w:rPr>
                <w:rFonts w:ascii="Tahoma" w:hAnsi="Tahoma" w:cs="Tahoma"/>
                <w:b/>
              </w:rPr>
            </w:pPr>
            <w:r w:rsidRPr="00327483">
              <w:rPr>
                <w:rFonts w:ascii="Tahoma" w:hAnsi="Tahoma" w:cs="Tahoma"/>
                <w:b/>
              </w:rPr>
              <w:t>Wartości pieniężne:</w:t>
            </w:r>
          </w:p>
        </w:tc>
        <w:tc>
          <w:tcPr>
            <w:tcW w:w="2444" w:type="dxa"/>
          </w:tcPr>
          <w:p w:rsidR="001F5B81" w:rsidRPr="00327483" w:rsidRDefault="001F5B81" w:rsidP="00E61136">
            <w:pPr>
              <w:spacing w:before="240"/>
              <w:jc w:val="both"/>
              <w:rPr>
                <w:rFonts w:ascii="Tahoma" w:hAnsi="Tahoma" w:cs="Tahoma"/>
                <w:b/>
              </w:rPr>
            </w:pPr>
          </w:p>
        </w:tc>
        <w:tc>
          <w:tcPr>
            <w:tcW w:w="2311" w:type="dxa"/>
          </w:tcPr>
          <w:p w:rsidR="001F5B81" w:rsidRPr="00327483" w:rsidRDefault="001F5B81" w:rsidP="008C38EC">
            <w:pPr>
              <w:spacing w:before="240"/>
              <w:jc w:val="both"/>
              <w:rPr>
                <w:rFonts w:ascii="Tahoma" w:hAnsi="Tahoma" w:cs="Tahoma"/>
                <w:b/>
              </w:rPr>
            </w:pPr>
          </w:p>
        </w:tc>
      </w:tr>
      <w:tr w:rsidR="001F5B81" w:rsidRPr="00327483" w:rsidTr="009D1C18">
        <w:tc>
          <w:tcPr>
            <w:tcW w:w="3096" w:type="dxa"/>
          </w:tcPr>
          <w:p w:rsidR="001F5B81" w:rsidRPr="00327483" w:rsidRDefault="001F5B81" w:rsidP="008C38EC">
            <w:pPr>
              <w:rPr>
                <w:rFonts w:ascii="Tahoma" w:hAnsi="Tahoma" w:cs="Tahoma"/>
              </w:rPr>
            </w:pPr>
            <w:r w:rsidRPr="00327483">
              <w:rPr>
                <w:rFonts w:ascii="Tahoma" w:hAnsi="Tahoma" w:cs="Tahoma"/>
              </w:rPr>
              <w:t xml:space="preserve">od kradzieży z włamaniem </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150 000,00 zł</w:t>
            </w:r>
          </w:p>
        </w:tc>
        <w:tc>
          <w:tcPr>
            <w:tcW w:w="2311" w:type="dxa"/>
            <w:vAlign w:val="center"/>
          </w:tcPr>
          <w:p w:rsidR="001F5B81" w:rsidRPr="00327483" w:rsidRDefault="001F5B81" w:rsidP="008C38EC">
            <w:pPr>
              <w:jc w:val="center"/>
              <w:rPr>
                <w:rFonts w:ascii="Tahoma" w:hAnsi="Tahoma" w:cs="Tahoma"/>
              </w:rPr>
            </w:pPr>
            <w:r w:rsidRPr="00327483">
              <w:rPr>
                <w:rFonts w:ascii="Tahoma" w:hAnsi="Tahoma" w:cs="Tahoma"/>
              </w:rPr>
              <w:t>nominalna</w:t>
            </w:r>
          </w:p>
        </w:tc>
      </w:tr>
      <w:tr w:rsidR="001F5B81" w:rsidRPr="00327483" w:rsidTr="009D1C18">
        <w:tc>
          <w:tcPr>
            <w:tcW w:w="3096" w:type="dxa"/>
          </w:tcPr>
          <w:p w:rsidR="001F5B81" w:rsidRPr="00327483" w:rsidRDefault="001F5B81" w:rsidP="008C38EC">
            <w:pPr>
              <w:rPr>
                <w:rFonts w:ascii="Tahoma" w:hAnsi="Tahoma" w:cs="Tahoma"/>
              </w:rPr>
            </w:pPr>
            <w:r w:rsidRPr="00327483">
              <w:rPr>
                <w:rFonts w:ascii="Tahoma" w:hAnsi="Tahoma" w:cs="Tahoma"/>
              </w:rPr>
              <w:t>od rabunku w lokalu</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150 000,00 zł</w:t>
            </w:r>
          </w:p>
        </w:tc>
        <w:tc>
          <w:tcPr>
            <w:tcW w:w="2311" w:type="dxa"/>
            <w:vAlign w:val="center"/>
          </w:tcPr>
          <w:p w:rsidR="001F5B81" w:rsidRPr="00327483" w:rsidRDefault="001F5B81" w:rsidP="008C38EC">
            <w:pPr>
              <w:jc w:val="center"/>
              <w:rPr>
                <w:rFonts w:ascii="Tahoma" w:hAnsi="Tahoma" w:cs="Tahoma"/>
              </w:rPr>
            </w:pPr>
            <w:r w:rsidRPr="00327483">
              <w:rPr>
                <w:rFonts w:ascii="Tahoma" w:hAnsi="Tahoma" w:cs="Tahoma"/>
              </w:rPr>
              <w:t>nominalna</w:t>
            </w:r>
          </w:p>
        </w:tc>
      </w:tr>
      <w:tr w:rsidR="001F5B81" w:rsidRPr="00327483" w:rsidTr="009D1C18">
        <w:tc>
          <w:tcPr>
            <w:tcW w:w="3096" w:type="dxa"/>
          </w:tcPr>
          <w:p w:rsidR="001F5B81" w:rsidRPr="00327483" w:rsidRDefault="001F5B81" w:rsidP="008C38EC">
            <w:pPr>
              <w:rPr>
                <w:rFonts w:ascii="Tahoma" w:hAnsi="Tahoma" w:cs="Tahoma"/>
                <w:bCs/>
              </w:rPr>
            </w:pPr>
            <w:r w:rsidRPr="00327483">
              <w:rPr>
                <w:rFonts w:ascii="Tahoma" w:hAnsi="Tahoma" w:cs="Tahoma"/>
                <w:bCs/>
              </w:rPr>
              <w:t>od rabunku w transporcie, w tym podatki i inne opłaty zbierane przez sołtysów na terenie Polski</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150 000,00 zł</w:t>
            </w:r>
          </w:p>
        </w:tc>
        <w:tc>
          <w:tcPr>
            <w:tcW w:w="2311" w:type="dxa"/>
            <w:vAlign w:val="center"/>
          </w:tcPr>
          <w:p w:rsidR="001F5B81" w:rsidRPr="00327483" w:rsidRDefault="001F5B81" w:rsidP="008C38EC">
            <w:pPr>
              <w:jc w:val="center"/>
              <w:rPr>
                <w:rFonts w:ascii="Tahoma" w:hAnsi="Tahoma" w:cs="Tahoma"/>
              </w:rPr>
            </w:pPr>
            <w:r w:rsidRPr="00327483">
              <w:rPr>
                <w:rFonts w:ascii="Tahoma" w:hAnsi="Tahoma" w:cs="Tahoma"/>
              </w:rPr>
              <w:t>nominalna</w:t>
            </w:r>
          </w:p>
        </w:tc>
      </w:tr>
      <w:tr w:rsidR="001F5B81" w:rsidRPr="00327483" w:rsidTr="009D1C18">
        <w:trPr>
          <w:trHeight w:val="460"/>
        </w:trPr>
        <w:tc>
          <w:tcPr>
            <w:tcW w:w="3096" w:type="dxa"/>
            <w:vAlign w:val="center"/>
          </w:tcPr>
          <w:p w:rsidR="001F5B81" w:rsidRPr="00327483" w:rsidRDefault="001F5B81" w:rsidP="008C38EC">
            <w:pPr>
              <w:rPr>
                <w:rFonts w:ascii="Tahoma" w:hAnsi="Tahoma" w:cs="Tahoma"/>
                <w:b/>
              </w:rPr>
            </w:pPr>
            <w:r w:rsidRPr="00327483">
              <w:rPr>
                <w:rFonts w:ascii="Tahoma" w:hAnsi="Tahoma" w:cs="Tahoma"/>
                <w:b/>
              </w:rPr>
              <w:t>Kradzież zwykła</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20 000,00 zł</w:t>
            </w:r>
          </w:p>
        </w:tc>
        <w:tc>
          <w:tcPr>
            <w:tcW w:w="2311" w:type="dxa"/>
            <w:vAlign w:val="center"/>
          </w:tcPr>
          <w:p w:rsidR="001F5B81" w:rsidRPr="00327483" w:rsidRDefault="001F5B81" w:rsidP="008C38EC">
            <w:pPr>
              <w:jc w:val="center"/>
              <w:rPr>
                <w:rFonts w:ascii="Tahoma" w:hAnsi="Tahoma" w:cs="Tahoma"/>
              </w:rPr>
            </w:pPr>
            <w:r w:rsidRPr="00327483">
              <w:rPr>
                <w:rFonts w:ascii="Tahoma" w:hAnsi="Tahoma" w:cs="Tahoma"/>
              </w:rPr>
              <w:t>Wartość odtworzeniowa</w:t>
            </w:r>
          </w:p>
        </w:tc>
      </w:tr>
      <w:tr w:rsidR="001F5B81" w:rsidRPr="00327483" w:rsidTr="009D1C18">
        <w:trPr>
          <w:trHeight w:val="460"/>
        </w:trPr>
        <w:tc>
          <w:tcPr>
            <w:tcW w:w="3096" w:type="dxa"/>
            <w:vAlign w:val="center"/>
          </w:tcPr>
          <w:p w:rsidR="001F5B81" w:rsidRPr="00327483" w:rsidRDefault="001F5B81" w:rsidP="008C38EC">
            <w:pPr>
              <w:rPr>
                <w:rFonts w:ascii="Tahoma" w:hAnsi="Tahoma" w:cs="Tahoma"/>
                <w:b/>
              </w:rPr>
            </w:pPr>
            <w:r w:rsidRPr="00327483">
              <w:rPr>
                <w:rFonts w:ascii="Tahoma" w:hAnsi="Tahoma" w:cs="Tahoma"/>
                <w:b/>
              </w:rPr>
              <w:t>Wandalizm / dewastacja</w:t>
            </w:r>
          </w:p>
        </w:tc>
        <w:tc>
          <w:tcPr>
            <w:tcW w:w="2444" w:type="dxa"/>
            <w:vAlign w:val="center"/>
          </w:tcPr>
          <w:p w:rsidR="001F5B81" w:rsidRPr="00327483" w:rsidRDefault="001F5B81" w:rsidP="00E61136">
            <w:pPr>
              <w:jc w:val="center"/>
              <w:rPr>
                <w:rFonts w:ascii="Tahoma" w:hAnsi="Tahoma" w:cs="Tahoma"/>
                <w:b/>
              </w:rPr>
            </w:pPr>
            <w:r w:rsidRPr="00327483">
              <w:rPr>
                <w:rFonts w:ascii="Tahoma" w:hAnsi="Tahoma" w:cs="Tahoma"/>
                <w:b/>
              </w:rPr>
              <w:t>w ramach powyższych limitów</w:t>
            </w:r>
          </w:p>
        </w:tc>
        <w:tc>
          <w:tcPr>
            <w:tcW w:w="2311" w:type="dxa"/>
            <w:vAlign w:val="center"/>
          </w:tcPr>
          <w:p w:rsidR="001F5B81" w:rsidRPr="00327483" w:rsidRDefault="001F5B81" w:rsidP="008C38EC">
            <w:pPr>
              <w:jc w:val="center"/>
              <w:rPr>
                <w:rFonts w:ascii="Tahoma" w:hAnsi="Tahoma" w:cs="Tahoma"/>
              </w:rPr>
            </w:pPr>
            <w:r w:rsidRPr="00327483">
              <w:rPr>
                <w:rFonts w:ascii="Tahoma" w:hAnsi="Tahoma" w:cs="Tahoma"/>
              </w:rPr>
              <w:t>Wartość odtworzeniowa</w:t>
            </w:r>
          </w:p>
        </w:tc>
      </w:tr>
    </w:tbl>
    <w:p w:rsidR="00F82D8A" w:rsidRPr="00327483" w:rsidRDefault="00F82D8A" w:rsidP="00F82D8A">
      <w:pPr>
        <w:ind w:left="360"/>
        <w:jc w:val="both"/>
        <w:rPr>
          <w:rFonts w:ascii="Tahoma" w:hAnsi="Tahoma" w:cs="Tahoma"/>
          <w:b/>
        </w:rPr>
      </w:pPr>
    </w:p>
    <w:p w:rsidR="00F82D8A" w:rsidRPr="00327483" w:rsidRDefault="00F82D8A" w:rsidP="00DA669D">
      <w:pPr>
        <w:numPr>
          <w:ilvl w:val="0"/>
          <w:numId w:val="14"/>
        </w:numPr>
        <w:jc w:val="both"/>
        <w:rPr>
          <w:rFonts w:ascii="Tahoma" w:hAnsi="Tahoma" w:cs="Tahoma"/>
          <w:b/>
        </w:rPr>
      </w:pPr>
      <w:r w:rsidRPr="00327483">
        <w:rPr>
          <w:rFonts w:ascii="Tahoma" w:hAnsi="Tahoma" w:cs="Tahoma"/>
          <w:b/>
        </w:rPr>
        <w:t>Postanowienia dodatkowe:</w:t>
      </w:r>
    </w:p>
    <w:p w:rsidR="00F82D8A" w:rsidRPr="00327483" w:rsidRDefault="00F82D8A" w:rsidP="00F82D8A">
      <w:pPr>
        <w:ind w:left="720" w:hanging="294"/>
        <w:jc w:val="both"/>
        <w:rPr>
          <w:rFonts w:ascii="Tahoma" w:hAnsi="Tahoma" w:cs="Tahoma"/>
        </w:rPr>
      </w:pPr>
      <w:r w:rsidRPr="00327483">
        <w:rPr>
          <w:rFonts w:ascii="Tahoma" w:hAnsi="Tahoma" w:cs="Tahoma"/>
        </w:rPr>
        <w:t xml:space="preserve">- Odszkodowanie będzie wypłacane w pełnej wysokości poniesionej szkody obejmującej m.in. wartość kosztów zakupu, albo naprawy mienia takiego samego lub o najbardziej zbliżonych parametrach.  </w:t>
      </w:r>
    </w:p>
    <w:p w:rsidR="00F82D8A" w:rsidRPr="00327483" w:rsidRDefault="00F82D8A" w:rsidP="00F82D8A">
      <w:pPr>
        <w:ind w:left="709" w:hanging="283"/>
        <w:jc w:val="both"/>
        <w:rPr>
          <w:rFonts w:ascii="Tahoma" w:hAnsi="Tahoma" w:cs="Tahoma"/>
        </w:rPr>
      </w:pPr>
      <w:r w:rsidRPr="00327483">
        <w:rPr>
          <w:rFonts w:ascii="Tahoma" w:hAnsi="Tahoma" w:cs="Tahoma"/>
          <w:b/>
        </w:rPr>
        <w:t xml:space="preserve">- </w:t>
      </w:r>
      <w:r w:rsidRPr="00327483">
        <w:rPr>
          <w:rFonts w:ascii="Tahoma" w:hAnsi="Tahoma" w:cs="Tahoma"/>
        </w:rPr>
        <w:t>Należne odszkodowanie za szkody kradzieżowe wypłacane jest zgodnie z klauzulą likwidacyjną</w:t>
      </w:r>
      <w:r w:rsidRPr="00327483">
        <w:rPr>
          <w:rFonts w:ascii="Tahoma" w:hAnsi="Tahoma" w:cs="Tahoma"/>
        </w:rPr>
        <w:br/>
        <w:t>i automatycznie zwiększane jest o koszty naprawy wszelkich elementów zabezpieczających uszkodzonych lub zniszczonych podczas zdarzenia, do wysokości sum ubezpieczenia. Powyższy warunek dotyczy również szkód powstałych w wyniku dewastacji.</w:t>
      </w:r>
    </w:p>
    <w:p w:rsidR="00F82D8A" w:rsidRPr="00327483" w:rsidRDefault="00F82D8A" w:rsidP="00F82D8A">
      <w:pPr>
        <w:tabs>
          <w:tab w:val="left" w:pos="709"/>
        </w:tabs>
        <w:ind w:left="709" w:hanging="283"/>
        <w:jc w:val="both"/>
        <w:rPr>
          <w:rFonts w:ascii="Tahoma" w:hAnsi="Tahoma" w:cs="Tahoma"/>
        </w:rPr>
      </w:pPr>
      <w:r w:rsidRPr="00327483">
        <w:rPr>
          <w:rFonts w:ascii="Tahoma" w:hAnsi="Tahoma" w:cs="Tahoma"/>
        </w:rPr>
        <w:t>- Zasady dotyczące pokrycia kosztów naprawy/wymiany zabezpieczeń dotyczą również sytuacji, gdy likwidacja zasadniczej szkody przebiega z ubezpieczenia sprzętu elektronicznego od wszystkich ryzyk.</w:t>
      </w:r>
    </w:p>
    <w:p w:rsidR="00F82D8A" w:rsidRPr="00327483" w:rsidRDefault="00F82D8A" w:rsidP="00DA669D">
      <w:pPr>
        <w:numPr>
          <w:ilvl w:val="0"/>
          <w:numId w:val="6"/>
        </w:numPr>
        <w:jc w:val="both"/>
        <w:rPr>
          <w:rFonts w:ascii="Tahoma" w:hAnsi="Tahoma" w:cs="Tahoma"/>
        </w:rPr>
      </w:pPr>
      <w:r w:rsidRPr="00327483">
        <w:rPr>
          <w:rFonts w:ascii="Tahoma" w:hAnsi="Tahoma" w:cs="Tahoma"/>
        </w:rPr>
        <w:t xml:space="preserve">W przypadku konsumpcji sumy ubezpieczenia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327483" w:rsidRDefault="00F82D8A" w:rsidP="00F82D8A">
      <w:pPr>
        <w:ind w:left="426"/>
        <w:jc w:val="both"/>
        <w:rPr>
          <w:rFonts w:ascii="Tahoma" w:hAnsi="Tahoma" w:cs="Tahoma"/>
        </w:rPr>
      </w:pPr>
    </w:p>
    <w:p w:rsidR="00F82D8A" w:rsidRPr="00327483" w:rsidRDefault="00F82D8A" w:rsidP="00F82D8A">
      <w:pPr>
        <w:pStyle w:val="Nagwek3"/>
        <w:tabs>
          <w:tab w:val="clear" w:pos="720"/>
          <w:tab w:val="num" w:pos="0"/>
        </w:tabs>
        <w:ind w:left="142" w:hanging="142"/>
        <w:rPr>
          <w:rFonts w:ascii="Tahoma" w:hAnsi="Tahoma" w:cs="Tahoma"/>
          <w:sz w:val="20"/>
        </w:rPr>
      </w:pPr>
      <w:r w:rsidRPr="00327483">
        <w:rPr>
          <w:rFonts w:ascii="Tahoma" w:hAnsi="Tahoma" w:cs="Tahoma"/>
          <w:sz w:val="20"/>
        </w:rPr>
        <w:t>UBEZPIECZENIE SZYB OD STŁUCZENIA:</w:t>
      </w:r>
    </w:p>
    <w:p w:rsidR="00F82D8A" w:rsidRPr="00327483" w:rsidRDefault="00F82D8A" w:rsidP="00F82D8A">
      <w:pPr>
        <w:pStyle w:val="Wcicienormalne1"/>
        <w:rPr>
          <w:rFonts w:ascii="Tahoma" w:hAnsi="Tahoma" w:cs="Tahoma"/>
        </w:rPr>
      </w:pPr>
    </w:p>
    <w:p w:rsidR="00F82D8A" w:rsidRPr="00327483" w:rsidRDefault="00F82D8A" w:rsidP="00F82D8A">
      <w:pPr>
        <w:pStyle w:val="Wcicienormalne1"/>
        <w:rPr>
          <w:rFonts w:ascii="Tahoma" w:hAnsi="Tahoma" w:cs="Tahoma"/>
        </w:rPr>
      </w:pPr>
      <w:r w:rsidRPr="00327483">
        <w:rPr>
          <w:rFonts w:ascii="Tahoma" w:hAnsi="Tahoma" w:cs="Tahoma"/>
          <w:sz w:val="22"/>
        </w:rPr>
        <w:t xml:space="preserve">   </w:t>
      </w:r>
      <w:r w:rsidRPr="00327483">
        <w:rPr>
          <w:rFonts w:ascii="Tahoma" w:hAnsi="Tahoma" w:cs="Tahoma"/>
        </w:rPr>
        <w:t>limity odpowiedzialności dla ubezpieczenia szyb od stłuczenia:</w:t>
      </w:r>
    </w:p>
    <w:p w:rsidR="00F82D8A" w:rsidRPr="00327483" w:rsidRDefault="00F82D8A" w:rsidP="00F82D8A">
      <w:pPr>
        <w:pStyle w:val="Wcicienormalne1"/>
        <w:rPr>
          <w:rFonts w:ascii="Tahoma" w:hAnsi="Tahoma" w:cs="Tahoma"/>
        </w:rPr>
      </w:pPr>
    </w:p>
    <w:p w:rsidR="00F82D8A" w:rsidRPr="00327483" w:rsidRDefault="00F82D8A" w:rsidP="00F82D8A">
      <w:pPr>
        <w:pStyle w:val="Wcicienormalne1"/>
        <w:rPr>
          <w:rFonts w:ascii="Tahoma" w:hAnsi="Tahoma" w:cs="Tahoma"/>
        </w:rPr>
      </w:pPr>
    </w:p>
    <w:p w:rsidR="00F82D8A" w:rsidRPr="00327483" w:rsidRDefault="00F82D8A" w:rsidP="00F82D8A">
      <w:pPr>
        <w:jc w:val="both"/>
        <w:rPr>
          <w:rFonts w:ascii="Tahoma" w:hAnsi="Tahoma" w:cs="Tahoma"/>
          <w:i/>
        </w:rPr>
      </w:pPr>
      <w:r w:rsidRPr="00327483">
        <w:rPr>
          <w:rFonts w:ascii="Tahoma" w:hAnsi="Tahoma" w:cs="Tahoma"/>
          <w:b/>
          <w:i/>
        </w:rPr>
        <w:t>UWAGA:</w:t>
      </w:r>
      <w:r w:rsidRPr="00327483">
        <w:rPr>
          <w:rFonts w:ascii="Tahoma" w:hAnsi="Tahoma" w:cs="Tahoma"/>
          <w:i/>
        </w:rPr>
        <w:t xml:space="preserve"> Ubezpieczenie dotyczy wszystkich jednostek wymienionych w punkcie 3 SIWZ oraz w załącznikach, jak również każdej lokalizacji, w której te jednostki prowadzą działalność.</w:t>
      </w:r>
    </w:p>
    <w:p w:rsidR="00F82D8A" w:rsidRPr="00327483" w:rsidRDefault="00F82D8A" w:rsidP="00F82D8A">
      <w:pPr>
        <w:ind w:left="425"/>
        <w:rPr>
          <w:rFonts w:ascii="Tahoma" w:hAnsi="Tahoma" w:cs="Tahoma"/>
        </w:rPr>
      </w:pPr>
    </w:p>
    <w:p w:rsidR="00F82D8A" w:rsidRPr="00327483" w:rsidRDefault="00F82D8A" w:rsidP="00F82D8A">
      <w:pPr>
        <w:tabs>
          <w:tab w:val="left" w:pos="1134"/>
        </w:tabs>
        <w:ind w:left="567"/>
        <w:jc w:val="both"/>
        <w:rPr>
          <w:rFonts w:ascii="Tahoma" w:hAnsi="Tahoma" w:cs="Tahoma"/>
        </w:rPr>
      </w:pPr>
      <w:r w:rsidRPr="00327483">
        <w:rPr>
          <w:rFonts w:ascii="Tahoma" w:hAnsi="Tahoma" w:cs="Tahoma"/>
          <w:b/>
        </w:rPr>
        <w:t xml:space="preserve">UWAGA: </w:t>
      </w:r>
      <w:r w:rsidRPr="00327483">
        <w:rPr>
          <w:rFonts w:ascii="Tahoma" w:hAnsi="Tahoma" w:cs="Tahoma"/>
        </w:rPr>
        <w:t>obligatoryjnie zniesione zostają franszyzy i udziały własne</w:t>
      </w:r>
    </w:p>
    <w:p w:rsidR="00F82D8A" w:rsidRPr="00327483" w:rsidRDefault="00F82D8A" w:rsidP="00F82D8A">
      <w:pPr>
        <w:ind w:left="425"/>
        <w:rPr>
          <w:rFonts w:ascii="Tahoma" w:hAnsi="Tahoma" w:cs="Tahoma"/>
        </w:rPr>
      </w:pPr>
    </w:p>
    <w:p w:rsidR="00F82D8A" w:rsidRPr="00327483" w:rsidRDefault="00F82D8A" w:rsidP="00DA669D">
      <w:pPr>
        <w:numPr>
          <w:ilvl w:val="0"/>
          <w:numId w:val="15"/>
        </w:numPr>
        <w:jc w:val="both"/>
        <w:rPr>
          <w:rFonts w:ascii="Tahoma" w:hAnsi="Tahoma" w:cs="Tahoma"/>
          <w:b/>
        </w:rPr>
      </w:pPr>
      <w:r w:rsidRPr="00327483">
        <w:rPr>
          <w:rFonts w:ascii="Tahoma" w:hAnsi="Tahoma" w:cs="Tahoma"/>
          <w:b/>
        </w:rPr>
        <w:t xml:space="preserve">Przedmiot ubezpieczenia: </w:t>
      </w:r>
    </w:p>
    <w:p w:rsidR="00F82D8A" w:rsidRPr="00327483" w:rsidRDefault="00F82D8A" w:rsidP="00F82D8A">
      <w:pPr>
        <w:ind w:left="720"/>
        <w:jc w:val="both"/>
        <w:rPr>
          <w:rFonts w:ascii="Tahoma" w:hAnsi="Tahoma" w:cs="Tahoma"/>
        </w:rPr>
      </w:pPr>
      <w:r w:rsidRPr="00327483">
        <w:rPr>
          <w:rFonts w:ascii="Tahoma" w:hAnsi="Tahoma" w:cs="Tahoma"/>
        </w:rPr>
        <w:t>Przedmiotem ubezpieczenia są szyby i inne przedmioty szklane (m.in. szyby okienne i drzwiowe, szyby osłonowe wiat przystankowych, szyby specjalne np. antywłamaniowe, przeciwpożarowe, płyty szklane warstwowe, oszklenia ścienne i dachowe, tablice reklamowe, szyldy i gabloty poza budynkiem lub lokalem, neony, reklamy świetlne, tablice świetlne i elektroniczne, płyty szklane stanowiące składowe części mebli, stołów, lad oraz gablot reklamowych, witraże, antyramy,  lustra wiszące lub stojące, a także wmontowane w ścianach, szklane, ceramiczne i kamienne wykładziny ścian, słupów i filarów),  wykonane ze szkła, minerałów i ich imitacji lub tworzyw sztucznych, znajdujące się wewnątrz i na zewnątrz budynków wszystkich jednostek wymienionych w s</w:t>
      </w:r>
      <w:r w:rsidR="0072349E" w:rsidRPr="00327483">
        <w:rPr>
          <w:rFonts w:ascii="Tahoma" w:hAnsi="Tahoma" w:cs="Tahoma"/>
        </w:rPr>
        <w:t>pecyfikacji</w:t>
      </w:r>
      <w:r w:rsidRPr="00327483">
        <w:rPr>
          <w:rFonts w:ascii="Tahoma" w:hAnsi="Tahoma" w:cs="Tahoma"/>
        </w:rPr>
        <w:t xml:space="preserve"> .</w:t>
      </w:r>
    </w:p>
    <w:p w:rsidR="00F82D8A" w:rsidRPr="00327483" w:rsidRDefault="00F82D8A" w:rsidP="00F82D8A">
      <w:pPr>
        <w:jc w:val="both"/>
        <w:rPr>
          <w:rFonts w:ascii="Tahoma" w:hAnsi="Tahoma" w:cs="Tahoma"/>
        </w:rPr>
      </w:pPr>
    </w:p>
    <w:p w:rsidR="00F82D8A" w:rsidRPr="00327483" w:rsidRDefault="00F82D8A" w:rsidP="00DA669D">
      <w:pPr>
        <w:numPr>
          <w:ilvl w:val="0"/>
          <w:numId w:val="15"/>
        </w:numPr>
        <w:tabs>
          <w:tab w:val="left" w:pos="709"/>
        </w:tabs>
        <w:jc w:val="both"/>
        <w:rPr>
          <w:rFonts w:ascii="Tahoma" w:hAnsi="Tahoma" w:cs="Tahoma"/>
          <w:b/>
        </w:rPr>
      </w:pPr>
      <w:r w:rsidRPr="00327483">
        <w:rPr>
          <w:rFonts w:ascii="Tahoma" w:hAnsi="Tahoma" w:cs="Tahoma"/>
          <w:b/>
        </w:rPr>
        <w:t>Franszyzy i udziały własne:</w:t>
      </w:r>
    </w:p>
    <w:p w:rsidR="00F82D8A" w:rsidRPr="00327483" w:rsidRDefault="00F82D8A" w:rsidP="00F82D8A">
      <w:pPr>
        <w:tabs>
          <w:tab w:val="left" w:pos="1134"/>
        </w:tabs>
        <w:ind w:left="720"/>
        <w:jc w:val="both"/>
        <w:rPr>
          <w:rFonts w:ascii="Tahoma" w:hAnsi="Tahoma" w:cs="Tahoma"/>
        </w:rPr>
      </w:pPr>
      <w:r w:rsidRPr="00327483">
        <w:rPr>
          <w:rFonts w:ascii="Tahoma" w:hAnsi="Tahoma" w:cs="Tahoma"/>
        </w:rPr>
        <w:t>Obligatoryjnie zniesione zostają franszyzy i udziały własne</w:t>
      </w:r>
    </w:p>
    <w:p w:rsidR="00F82D8A" w:rsidRPr="00327483" w:rsidRDefault="00F82D8A" w:rsidP="00F82D8A">
      <w:pPr>
        <w:ind w:left="720"/>
        <w:jc w:val="both"/>
        <w:rPr>
          <w:rFonts w:ascii="Tahoma" w:hAnsi="Tahoma" w:cs="Tahoma"/>
          <w:b/>
        </w:rPr>
      </w:pPr>
    </w:p>
    <w:p w:rsidR="00F82D8A" w:rsidRPr="00327483" w:rsidRDefault="00F82D8A" w:rsidP="00DA669D">
      <w:pPr>
        <w:numPr>
          <w:ilvl w:val="0"/>
          <w:numId w:val="15"/>
        </w:numPr>
        <w:jc w:val="both"/>
        <w:rPr>
          <w:rFonts w:ascii="Tahoma" w:hAnsi="Tahoma" w:cs="Tahoma"/>
          <w:b/>
        </w:rPr>
      </w:pPr>
      <w:r w:rsidRPr="00327483">
        <w:rPr>
          <w:rFonts w:ascii="Tahoma" w:hAnsi="Tahoma" w:cs="Tahoma"/>
          <w:b/>
        </w:rPr>
        <w:t>Zakres ubezpieczenia:</w:t>
      </w:r>
    </w:p>
    <w:p w:rsidR="00F82D8A" w:rsidRPr="00327483" w:rsidRDefault="00F82D8A" w:rsidP="00F82D8A">
      <w:pPr>
        <w:ind w:left="709"/>
        <w:jc w:val="both"/>
        <w:rPr>
          <w:rFonts w:ascii="Tahoma" w:hAnsi="Tahoma" w:cs="Tahoma"/>
        </w:rPr>
      </w:pPr>
      <w:r w:rsidRPr="00327483">
        <w:rPr>
          <w:rFonts w:ascii="Tahoma" w:hAnsi="Tahoma" w:cs="Tahoma"/>
        </w:rPr>
        <w:t xml:space="preserve">- Zakres ubezpieczenia obejmuje ryzyko stłuczenia, rozbicia, porysowania przedmiotu ubezpieczenia. </w:t>
      </w:r>
    </w:p>
    <w:p w:rsidR="00F82D8A" w:rsidRPr="00327483" w:rsidRDefault="00F82D8A" w:rsidP="00F82D8A">
      <w:pPr>
        <w:ind w:left="709"/>
        <w:jc w:val="both"/>
        <w:rPr>
          <w:rFonts w:ascii="Tahoma" w:hAnsi="Tahoma" w:cs="Tahoma"/>
        </w:rPr>
      </w:pPr>
      <w:r w:rsidRPr="00327483">
        <w:rPr>
          <w:rFonts w:ascii="Tahoma" w:hAnsi="Tahoma" w:cs="Tahoma"/>
        </w:rPr>
        <w:t xml:space="preserve">- Zakresem objęte są również koszty demontażu oraz montażu, transportu i w uzasadnionych przypadkach – ustawienia rusztowań, bądź najmu odpowiedniego sprzętu (dźwigi, podnośniki itp.), koszty pokrycia folią antywłamaniową lub inną substancją (jeśli taka występowała przed szkodą), koszty znaków reklamowych lub informacyjnych. </w:t>
      </w:r>
    </w:p>
    <w:p w:rsidR="00F82D8A" w:rsidRPr="00327483" w:rsidRDefault="00F82D8A" w:rsidP="00F82D8A">
      <w:pPr>
        <w:jc w:val="both"/>
        <w:rPr>
          <w:rFonts w:ascii="Tahoma" w:hAnsi="Tahoma" w:cs="Tahoma"/>
        </w:rPr>
      </w:pPr>
    </w:p>
    <w:p w:rsidR="00F82D8A" w:rsidRPr="00327483" w:rsidRDefault="00ED299F" w:rsidP="00DA669D">
      <w:pPr>
        <w:numPr>
          <w:ilvl w:val="0"/>
          <w:numId w:val="15"/>
        </w:numPr>
        <w:jc w:val="both"/>
        <w:rPr>
          <w:rFonts w:ascii="Tahoma" w:hAnsi="Tahoma" w:cs="Tahoma"/>
          <w:b/>
        </w:rPr>
      </w:pPr>
      <w:r w:rsidRPr="00327483">
        <w:rPr>
          <w:rFonts w:ascii="Tahoma" w:hAnsi="Tahoma" w:cs="Tahoma"/>
          <w:b/>
        </w:rPr>
        <w:t>Sumy ubezpieczenia: 1</w:t>
      </w:r>
      <w:r w:rsidR="00F82D8A" w:rsidRPr="00327483">
        <w:rPr>
          <w:rFonts w:ascii="Tahoma" w:hAnsi="Tahoma" w:cs="Tahoma"/>
          <w:b/>
        </w:rPr>
        <w:t>0 000,00 zł</w:t>
      </w:r>
    </w:p>
    <w:p w:rsidR="00F82D8A" w:rsidRPr="00327483" w:rsidRDefault="00F82D8A" w:rsidP="00F82D8A">
      <w:pPr>
        <w:ind w:left="720"/>
        <w:jc w:val="both"/>
        <w:rPr>
          <w:rFonts w:ascii="Tahoma" w:hAnsi="Tahoma" w:cs="Tahoma"/>
        </w:rPr>
      </w:pPr>
      <w:r w:rsidRPr="00327483">
        <w:rPr>
          <w:rFonts w:ascii="Tahoma" w:hAnsi="Tahoma" w:cs="Tahoma"/>
        </w:rPr>
        <w:t xml:space="preserve">- Limity odpowiedzialności zostały określone w systemie na pierwsze ryzyko i dotyczą rocznego okresu ubezpieczenia. </w:t>
      </w:r>
    </w:p>
    <w:p w:rsidR="00F82D8A" w:rsidRPr="00327483" w:rsidRDefault="00F82D8A" w:rsidP="00F82D8A">
      <w:pPr>
        <w:ind w:left="720"/>
        <w:jc w:val="both"/>
        <w:rPr>
          <w:rFonts w:ascii="Tahoma" w:hAnsi="Tahoma" w:cs="Tahoma"/>
        </w:rPr>
      </w:pPr>
      <w:r w:rsidRPr="00327483">
        <w:rPr>
          <w:rFonts w:ascii="Tahoma" w:hAnsi="Tahoma" w:cs="Tahoma"/>
        </w:rPr>
        <w:t xml:space="preserve">- Po wypłacie odszkodowania następuje konsumpcja limitów odpowiedzialności. </w:t>
      </w:r>
    </w:p>
    <w:p w:rsidR="00F82D8A" w:rsidRPr="00327483" w:rsidRDefault="00F82D8A" w:rsidP="00F82D8A">
      <w:pPr>
        <w:jc w:val="both"/>
        <w:rPr>
          <w:rFonts w:ascii="Tahoma" w:hAnsi="Tahoma" w:cs="Tahoma"/>
        </w:rPr>
      </w:pPr>
    </w:p>
    <w:p w:rsidR="00F82D8A" w:rsidRPr="00327483" w:rsidRDefault="00F82D8A" w:rsidP="00DA669D">
      <w:pPr>
        <w:numPr>
          <w:ilvl w:val="0"/>
          <w:numId w:val="15"/>
        </w:numPr>
        <w:jc w:val="both"/>
        <w:rPr>
          <w:rFonts w:ascii="Tahoma" w:hAnsi="Tahoma" w:cs="Tahoma"/>
          <w:b/>
        </w:rPr>
      </w:pPr>
      <w:r w:rsidRPr="00327483">
        <w:rPr>
          <w:rFonts w:ascii="Tahoma" w:hAnsi="Tahoma" w:cs="Tahoma"/>
          <w:b/>
        </w:rPr>
        <w:t>Postanowienia dodatkowe:</w:t>
      </w:r>
    </w:p>
    <w:p w:rsidR="00F82D8A" w:rsidRPr="00327483" w:rsidRDefault="00F82D8A" w:rsidP="00F82D8A">
      <w:pPr>
        <w:ind w:left="709" w:hanging="1"/>
        <w:jc w:val="both"/>
        <w:rPr>
          <w:rFonts w:ascii="Tahoma" w:hAnsi="Tahoma" w:cs="Tahoma"/>
        </w:rPr>
      </w:pPr>
      <w:r w:rsidRPr="00327483">
        <w:rPr>
          <w:rFonts w:ascii="Tahoma" w:hAnsi="Tahoma" w:cs="Tahoma"/>
        </w:rPr>
        <w:t>- W przypadku szkód polegających na stłuczeniu lub uszkodzeniu szyb i innych przedmiotów Ubezpieczony nie ma obowiązku każdorazowego zgłaszania zdarzenia organom ścigania.</w:t>
      </w:r>
    </w:p>
    <w:p w:rsidR="00F82D8A" w:rsidRPr="00327483" w:rsidRDefault="00F82D8A" w:rsidP="00F82D8A">
      <w:pPr>
        <w:ind w:left="709"/>
        <w:jc w:val="both"/>
        <w:rPr>
          <w:rFonts w:ascii="Tahoma" w:hAnsi="Tahoma" w:cs="Tahoma"/>
        </w:rPr>
      </w:pPr>
      <w:r w:rsidRPr="00327483">
        <w:rPr>
          <w:rFonts w:ascii="Tahoma" w:hAnsi="Tahoma" w:cs="Tahoma"/>
        </w:rPr>
        <w:t>- Likwidacja szkód: bez oględzin Ubezpieczyciela, na podstawie własnej dokumentacji fotograficznej oraz protokołu szkody sporządzonego przez Ubezpieczonego.</w:t>
      </w:r>
    </w:p>
    <w:p w:rsidR="00F82D8A" w:rsidRPr="00327483" w:rsidRDefault="00F82D8A" w:rsidP="00F82D8A">
      <w:pPr>
        <w:ind w:left="720" w:hanging="294"/>
        <w:jc w:val="both"/>
        <w:rPr>
          <w:rFonts w:ascii="Tahoma" w:hAnsi="Tahoma" w:cs="Tahoma"/>
        </w:rPr>
      </w:pPr>
      <w:r w:rsidRPr="00327483">
        <w:rPr>
          <w:rFonts w:ascii="Tahoma" w:hAnsi="Tahoma" w:cs="Tahoma"/>
        </w:rPr>
        <w:t xml:space="preserve">    - Odszkodowanie będzie wypłacane w pełnej wysokości poniesionej szkody obejmującej m.in. wartość kosztów zakupu, albo naprawy mienia takiego samego lub o najbardziej zbliżonych parametrach.  </w:t>
      </w:r>
    </w:p>
    <w:p w:rsidR="00F82D8A" w:rsidRPr="00327483" w:rsidRDefault="00F82D8A" w:rsidP="00F82D8A">
      <w:pPr>
        <w:ind w:left="709"/>
        <w:jc w:val="both"/>
        <w:rPr>
          <w:rFonts w:ascii="Tahoma" w:hAnsi="Tahoma" w:cs="Tahoma"/>
        </w:rPr>
      </w:pPr>
      <w:r w:rsidRPr="00327483">
        <w:rPr>
          <w:rFonts w:ascii="Tahoma" w:hAnsi="Tahoma" w:cs="Tahoma"/>
          <w:b/>
        </w:rPr>
        <w:t xml:space="preserve">- </w:t>
      </w:r>
      <w:r w:rsidRPr="00327483">
        <w:rPr>
          <w:rFonts w:ascii="Tahoma" w:hAnsi="Tahoma" w:cs="Tahoma"/>
        </w:rPr>
        <w:t>Wypłata odszkodowania według wartości odtworzeniowej.</w:t>
      </w:r>
      <w:r w:rsidRPr="00327483">
        <w:rPr>
          <w:rFonts w:ascii="Tahoma" w:hAnsi="Tahoma" w:cs="Tahoma"/>
          <w:b/>
        </w:rPr>
        <w:t xml:space="preserve"> </w:t>
      </w:r>
      <w:r w:rsidRPr="00327483">
        <w:rPr>
          <w:rFonts w:ascii="Tahoma" w:hAnsi="Tahoma" w:cs="Tahoma"/>
          <w:b/>
        </w:rPr>
        <w:tab/>
      </w:r>
    </w:p>
    <w:p w:rsidR="00F82D8A" w:rsidRPr="00327483" w:rsidRDefault="00F82D8A" w:rsidP="00F82D8A">
      <w:pPr>
        <w:ind w:left="720"/>
        <w:jc w:val="both"/>
        <w:rPr>
          <w:rFonts w:ascii="Tahoma" w:hAnsi="Tahoma" w:cs="Tahoma"/>
        </w:rPr>
      </w:pPr>
      <w:r w:rsidRPr="00327483">
        <w:rPr>
          <w:rFonts w:ascii="Tahoma" w:hAnsi="Tahoma" w:cs="Tahoma"/>
        </w:rPr>
        <w:t xml:space="preserve">- W przypadku konsumpcji sumy ubezpieczenia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327483" w:rsidRDefault="00F82D8A" w:rsidP="00F82D8A">
      <w:pPr>
        <w:rPr>
          <w:rFonts w:ascii="Tahoma" w:hAnsi="Tahoma" w:cs="Tahoma"/>
        </w:rPr>
      </w:pPr>
    </w:p>
    <w:p w:rsidR="00F82D8A" w:rsidRPr="00327483" w:rsidRDefault="00F82D8A" w:rsidP="00F82D8A">
      <w:pPr>
        <w:pStyle w:val="Nagwek3"/>
        <w:tabs>
          <w:tab w:val="clear" w:pos="720"/>
          <w:tab w:val="num" w:pos="0"/>
        </w:tabs>
        <w:ind w:left="0"/>
        <w:rPr>
          <w:rFonts w:ascii="Tahoma" w:hAnsi="Tahoma" w:cs="Tahoma"/>
          <w:sz w:val="20"/>
        </w:rPr>
      </w:pPr>
      <w:r w:rsidRPr="00327483">
        <w:rPr>
          <w:rFonts w:ascii="Tahoma" w:hAnsi="Tahoma" w:cs="Tahoma"/>
          <w:sz w:val="20"/>
        </w:rPr>
        <w:t>C. UBEZPIECZENIE SPRZĘTU ELEKTRONICZNEGO OD WSZYSTKICH RYZYK:</w:t>
      </w:r>
    </w:p>
    <w:p w:rsidR="00F82D8A" w:rsidRPr="00327483" w:rsidRDefault="00F82D8A" w:rsidP="00F82D8A">
      <w:pPr>
        <w:jc w:val="both"/>
        <w:rPr>
          <w:rFonts w:ascii="Tahoma" w:hAnsi="Tahoma" w:cs="Tahoma"/>
        </w:rPr>
      </w:pPr>
    </w:p>
    <w:p w:rsidR="00F82D8A" w:rsidRPr="00327483" w:rsidRDefault="00F82D8A" w:rsidP="00F82D8A">
      <w:pPr>
        <w:jc w:val="both"/>
        <w:rPr>
          <w:rFonts w:ascii="Tahoma" w:hAnsi="Tahoma" w:cs="Tahoma"/>
          <w:i/>
        </w:rPr>
      </w:pPr>
      <w:r w:rsidRPr="00327483">
        <w:rPr>
          <w:rFonts w:ascii="Tahoma" w:hAnsi="Tahoma" w:cs="Tahoma"/>
          <w:b/>
          <w:i/>
        </w:rPr>
        <w:t>UWAGA:</w:t>
      </w:r>
      <w:r w:rsidRPr="00327483">
        <w:rPr>
          <w:rFonts w:ascii="Tahoma" w:hAnsi="Tahoma" w:cs="Tahoma"/>
          <w:i/>
        </w:rPr>
        <w:t xml:space="preserve"> Ubezpieczenie dotyczy wszystkich jednostek wymienionych w punkcie 3 SIWZ oraz w załącznikach, jak również każdej lokalizacji, w której te jednostki prowadzą działalność.</w:t>
      </w:r>
    </w:p>
    <w:p w:rsidR="00F82D8A" w:rsidRPr="00327483" w:rsidRDefault="00F82D8A" w:rsidP="00F82D8A">
      <w:pPr>
        <w:tabs>
          <w:tab w:val="left" w:pos="2268"/>
        </w:tabs>
        <w:ind w:left="1134" w:hanging="1134"/>
        <w:jc w:val="both"/>
        <w:rPr>
          <w:rFonts w:ascii="Tahoma" w:hAnsi="Tahoma" w:cs="Tahoma"/>
          <w:b/>
        </w:rPr>
      </w:pPr>
    </w:p>
    <w:p w:rsidR="00F82D8A" w:rsidRPr="00327483" w:rsidRDefault="00F82D8A" w:rsidP="00F82D8A">
      <w:pPr>
        <w:tabs>
          <w:tab w:val="left" w:pos="2268"/>
        </w:tabs>
        <w:ind w:left="1134" w:hanging="1134"/>
        <w:jc w:val="both"/>
        <w:rPr>
          <w:rFonts w:ascii="Tahoma" w:hAnsi="Tahoma" w:cs="Tahoma"/>
          <w:b/>
        </w:rPr>
      </w:pPr>
    </w:p>
    <w:p w:rsidR="00F82D8A" w:rsidRPr="00327483" w:rsidRDefault="00F82D8A" w:rsidP="00DA669D">
      <w:pPr>
        <w:numPr>
          <w:ilvl w:val="0"/>
          <w:numId w:val="20"/>
        </w:numPr>
        <w:jc w:val="both"/>
        <w:rPr>
          <w:rFonts w:ascii="Tahoma" w:hAnsi="Tahoma" w:cs="Tahoma"/>
          <w:b/>
        </w:rPr>
      </w:pPr>
      <w:r w:rsidRPr="00327483">
        <w:rPr>
          <w:rFonts w:ascii="Tahoma" w:hAnsi="Tahoma" w:cs="Tahoma"/>
          <w:b/>
        </w:rPr>
        <w:t xml:space="preserve">Przedmiot ubezpieczenia: </w:t>
      </w:r>
    </w:p>
    <w:p w:rsidR="00F82D8A" w:rsidRPr="00327483" w:rsidRDefault="00F82D8A" w:rsidP="00F82D8A">
      <w:pPr>
        <w:ind w:left="709"/>
        <w:jc w:val="both"/>
        <w:rPr>
          <w:rFonts w:ascii="Tahoma" w:hAnsi="Tahoma" w:cs="Tahoma"/>
        </w:rPr>
      </w:pPr>
      <w:r w:rsidRPr="00327483">
        <w:rPr>
          <w:rFonts w:ascii="Tahoma" w:hAnsi="Tahoma" w:cs="Tahoma"/>
        </w:rPr>
        <w:t>Przedmiotem ubezpieczenia jest sprzęt elektroniczny (stacjonarny, przenośny, oprogramowanie) będący w posiadaniu Gminy, jednostek organizacyjnych i podmiotów wymienionych w punkcie 3 SIWZ oraz w załącznikach, a także mienie w którego posiadanie wejdą wyżej wymienione podmioty w okresie trwania umowy ubezpieczenia.</w:t>
      </w:r>
    </w:p>
    <w:p w:rsidR="00F82D8A" w:rsidRPr="00327483" w:rsidRDefault="00F82D8A" w:rsidP="00F82D8A">
      <w:pPr>
        <w:ind w:left="709"/>
        <w:jc w:val="both"/>
        <w:rPr>
          <w:rFonts w:ascii="Tahoma" w:hAnsi="Tahoma" w:cs="Tahoma"/>
        </w:rPr>
      </w:pPr>
      <w:r w:rsidRPr="00327483">
        <w:rPr>
          <w:rFonts w:ascii="Tahoma" w:hAnsi="Tahoma" w:cs="Tahoma"/>
        </w:rPr>
        <w:lastRenderedPageBreak/>
        <w:t>Wśród ubezpieczonego sprzętu można wyróżnić:</w:t>
      </w:r>
    </w:p>
    <w:p w:rsidR="00F82D8A" w:rsidRPr="00327483" w:rsidRDefault="00F82D8A" w:rsidP="00F82D8A">
      <w:pPr>
        <w:ind w:left="709"/>
        <w:jc w:val="both"/>
        <w:rPr>
          <w:rFonts w:ascii="Tahoma" w:hAnsi="Tahoma" w:cs="Tahoma"/>
        </w:rPr>
      </w:pPr>
      <w:r w:rsidRPr="00327483">
        <w:rPr>
          <w:rFonts w:ascii="Tahoma" w:hAnsi="Tahoma" w:cs="Tahoma"/>
        </w:rPr>
        <w:t xml:space="preserve">Zestawy komputerowe (jednostka centralna, monitor, klawiatura, myszka itd.), serwery, drukarki, skanery, modemy, faksy, inny osprzęt komputerowy, centrale telefoniczne, aparaty telefoniczne, kserokopiarki, sprzęt sterowany komputerowo, sieci, komputery przenośne, tablety, kamery wideo, aparaty fotograficzne, rzutniki i projektory, elementy monitoringu zewnętrznego i wewnętrznego (kamery, rejestratory, przekaźniki itp.) </w:t>
      </w:r>
    </w:p>
    <w:p w:rsidR="006A3E21" w:rsidRPr="00327483" w:rsidRDefault="006A3E21" w:rsidP="006A3E21">
      <w:pPr>
        <w:ind w:left="709"/>
        <w:jc w:val="both"/>
        <w:rPr>
          <w:rFonts w:ascii="Tahoma" w:hAnsi="Tahoma" w:cs="Tahoma"/>
        </w:rPr>
      </w:pPr>
      <w:r w:rsidRPr="00327483">
        <w:rPr>
          <w:rFonts w:ascii="Tahoma" w:hAnsi="Tahoma" w:cs="Tahoma"/>
        </w:rPr>
        <w:t>Oprogramowanie dotyczy zarówno sprzętu elektronicznego wykazanego w załączniku nr 2 jak i w sprzęcie elektronicznym i środkach trwałych (wymagających oprogramowania)  ubezpieczanych w ramach mienia od wszystkich ryzyk.</w:t>
      </w:r>
    </w:p>
    <w:p w:rsidR="00F82D8A" w:rsidRPr="00327483" w:rsidRDefault="00F82D8A" w:rsidP="00F82D8A">
      <w:pPr>
        <w:jc w:val="both"/>
        <w:rPr>
          <w:rFonts w:ascii="Tahoma" w:hAnsi="Tahoma" w:cs="Tahoma"/>
        </w:rPr>
      </w:pPr>
    </w:p>
    <w:p w:rsidR="00F82D8A" w:rsidRPr="00327483" w:rsidRDefault="00F82D8A" w:rsidP="00DA669D">
      <w:pPr>
        <w:numPr>
          <w:ilvl w:val="0"/>
          <w:numId w:val="20"/>
        </w:numPr>
        <w:tabs>
          <w:tab w:val="left" w:pos="709"/>
        </w:tabs>
        <w:jc w:val="both"/>
        <w:rPr>
          <w:rFonts w:ascii="Tahoma" w:hAnsi="Tahoma" w:cs="Tahoma"/>
          <w:b/>
        </w:rPr>
      </w:pPr>
      <w:r w:rsidRPr="00327483">
        <w:rPr>
          <w:rFonts w:ascii="Tahoma" w:hAnsi="Tahoma" w:cs="Tahoma"/>
          <w:b/>
        </w:rPr>
        <w:t>Franszyzy i udziały własne:</w:t>
      </w:r>
    </w:p>
    <w:p w:rsidR="00F82D8A" w:rsidRPr="00327483" w:rsidRDefault="00F82D8A" w:rsidP="00F82D8A">
      <w:pPr>
        <w:tabs>
          <w:tab w:val="left" w:pos="2268"/>
        </w:tabs>
        <w:ind w:left="720"/>
        <w:jc w:val="both"/>
        <w:rPr>
          <w:rFonts w:ascii="Tahoma" w:hAnsi="Tahoma" w:cs="Tahoma"/>
          <w:b/>
        </w:rPr>
      </w:pPr>
      <w:r w:rsidRPr="00327483">
        <w:rPr>
          <w:rFonts w:ascii="Tahoma" w:hAnsi="Tahoma" w:cs="Tahoma"/>
        </w:rPr>
        <w:t>Maksymalna dopuszczalna wysokość franszyz / udziałów własnych – 300,00 zł. Nie są dopuszczalne franszyzy / udziały określone procentowo</w:t>
      </w:r>
      <w:r w:rsidRPr="00327483">
        <w:rPr>
          <w:rFonts w:ascii="Tahoma" w:hAnsi="Tahoma" w:cs="Tahoma"/>
          <w:b/>
        </w:rPr>
        <w:t>.</w:t>
      </w:r>
    </w:p>
    <w:p w:rsidR="00F82D8A" w:rsidRPr="00327483" w:rsidRDefault="00F82D8A" w:rsidP="00F82D8A">
      <w:pPr>
        <w:jc w:val="both"/>
        <w:rPr>
          <w:rFonts w:ascii="Tahoma" w:hAnsi="Tahoma" w:cs="Tahoma"/>
        </w:rPr>
      </w:pPr>
    </w:p>
    <w:p w:rsidR="00F82D8A" w:rsidRPr="00327483" w:rsidRDefault="00F82D8A" w:rsidP="00DA669D">
      <w:pPr>
        <w:numPr>
          <w:ilvl w:val="0"/>
          <w:numId w:val="20"/>
        </w:numPr>
        <w:jc w:val="both"/>
        <w:rPr>
          <w:rFonts w:ascii="Tahoma" w:hAnsi="Tahoma" w:cs="Tahoma"/>
          <w:b/>
        </w:rPr>
      </w:pPr>
      <w:r w:rsidRPr="00327483">
        <w:rPr>
          <w:rFonts w:ascii="Tahoma" w:hAnsi="Tahoma" w:cs="Tahoma"/>
          <w:b/>
        </w:rPr>
        <w:t>Zakres ubezpieczenia:</w:t>
      </w:r>
    </w:p>
    <w:p w:rsidR="00F82D8A" w:rsidRPr="00327483" w:rsidRDefault="00F82D8A" w:rsidP="00F82D8A">
      <w:pPr>
        <w:ind w:left="709"/>
        <w:jc w:val="both"/>
        <w:rPr>
          <w:rFonts w:ascii="Tahoma" w:hAnsi="Tahoma" w:cs="Tahoma"/>
        </w:rPr>
      </w:pPr>
      <w:r w:rsidRPr="00327483">
        <w:rPr>
          <w:rFonts w:ascii="Tahoma" w:hAnsi="Tahoma" w:cs="Tahoma"/>
        </w:rPr>
        <w:t>Zakres ubezpieczenia powinien obejmować co najmniej następujące ryzyka i koszty:</w:t>
      </w:r>
    </w:p>
    <w:p w:rsidR="00F82D8A" w:rsidRPr="00327483" w:rsidRDefault="00F82D8A" w:rsidP="00F82D8A">
      <w:pPr>
        <w:ind w:left="709"/>
        <w:jc w:val="both"/>
        <w:rPr>
          <w:rFonts w:ascii="Tahoma" w:hAnsi="Tahoma" w:cs="Tahoma"/>
        </w:rPr>
      </w:pPr>
      <w:r w:rsidRPr="00327483">
        <w:rPr>
          <w:rFonts w:ascii="Tahoma" w:hAnsi="Tahoma" w:cs="Tahoma"/>
        </w:rPr>
        <w:t>wszelkie szkody materialne (fizyczne) polegające na utracie przedmiotu ubezpieczenia, jego uszkodzeniu lub zniszczeniu wskutek nieprzewidzianej i niezależnej od ubezpieczającego przyczyny, a w szczególności spowodowane przez:</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działanie człowieka, tj. niewłaściwe użytkowanie, nieostrożność, zaniedbanie, błędną obsługę, świadome i celowe zniszczenie przez osoby trzecie,</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kradzież z włamaniem i rabunek, wandalizm,</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 xml:space="preserve">kradzież zwykła limit 20 000 zł, </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działanie wody, tj.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działanie wiatru, lawiny, osunięcie się ziemi,</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wady produkcyjne, błędy konstrukcyjne, wady materiałowe, które ujawniły się dopiero po okresie gwarancji,</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zbyt wysokie/niskie napięcia/natężenie w sieci instalacji elektrycznej,</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szkody powstałe podczas napraw i konserwacji (również dokonywane przez pracowników),</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szkody spowodowane nieodpowiednim działaniem urządzeń klimatyzacyjnych, grzewczych oraz chłodzących,</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szkody w nośnikach obrazu urządzeń fotokopiujących,</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pośrednie działanie wyładowań atmosferycznych i zjawisk pochodnych,</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koszty zabezpieczenia ubezpieczonego mienia przed bezpośrednim zagrożeniem ze strony zdarzenia losowego objętego ubezpieczeniem, koszty akcji ratowniczej, koszty uprzątnięcia pozostałości po szkodzie,</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 xml:space="preserve">szkody powstałe wskutek akcji gaśniczej, odgruzowywania, wyburzania i inne mogące powstać w związku z przeprowadzaniem akcji ratowniczej i innego rodzaju interwencji (dotyczy także sytuacji, gdy zdarzenie objęte ubezpieczeniem nie wystąpiło, a interwencja upoważnionych służb była uzasadniona), </w:t>
      </w:r>
    </w:p>
    <w:p w:rsidR="00F82D8A" w:rsidRPr="00327483" w:rsidRDefault="00F82D8A" w:rsidP="00DA669D">
      <w:pPr>
        <w:numPr>
          <w:ilvl w:val="0"/>
          <w:numId w:val="5"/>
        </w:numPr>
        <w:tabs>
          <w:tab w:val="clear" w:pos="720"/>
          <w:tab w:val="num" w:pos="1003"/>
        </w:tabs>
        <w:ind w:left="992" w:hanging="283"/>
        <w:jc w:val="both"/>
        <w:rPr>
          <w:rFonts w:ascii="Tahoma" w:hAnsi="Tahoma" w:cs="Tahoma"/>
        </w:rPr>
      </w:pPr>
      <w:r w:rsidRPr="00327483">
        <w:rPr>
          <w:rFonts w:ascii="Tahoma" w:hAnsi="Tahoma" w:cs="Tahoma"/>
        </w:rPr>
        <w:t>szkody spowodowane przez upadek elektronicznego sprzętu przenośnego.</w:t>
      </w:r>
    </w:p>
    <w:p w:rsidR="00F82D8A" w:rsidRPr="00327483" w:rsidRDefault="00F82D8A" w:rsidP="00F82D8A">
      <w:pPr>
        <w:tabs>
          <w:tab w:val="left" w:pos="6238"/>
        </w:tabs>
        <w:ind w:left="992"/>
        <w:jc w:val="both"/>
        <w:rPr>
          <w:rFonts w:ascii="Tahoma" w:hAnsi="Tahoma" w:cs="Tahoma"/>
          <w:b/>
        </w:rPr>
      </w:pPr>
    </w:p>
    <w:p w:rsidR="00F82D8A" w:rsidRPr="00327483" w:rsidRDefault="00F82D8A" w:rsidP="00DA669D">
      <w:pPr>
        <w:numPr>
          <w:ilvl w:val="0"/>
          <w:numId w:val="21"/>
        </w:numPr>
        <w:jc w:val="both"/>
        <w:rPr>
          <w:rFonts w:ascii="Tahoma" w:hAnsi="Tahoma" w:cs="Tahoma"/>
          <w:b/>
        </w:rPr>
      </w:pPr>
      <w:r w:rsidRPr="00327483">
        <w:rPr>
          <w:rFonts w:ascii="Tahoma" w:hAnsi="Tahoma" w:cs="Tahoma"/>
          <w:b/>
        </w:rPr>
        <w:t>Sumy ubezpieczenia:</w:t>
      </w:r>
    </w:p>
    <w:p w:rsidR="00F82D8A" w:rsidRPr="00327483" w:rsidRDefault="00F82D8A" w:rsidP="00F82D8A">
      <w:pPr>
        <w:ind w:left="709"/>
        <w:jc w:val="both"/>
        <w:rPr>
          <w:rFonts w:ascii="Tahoma" w:hAnsi="Tahoma" w:cs="Tahoma"/>
        </w:rPr>
      </w:pPr>
      <w:r w:rsidRPr="00327483">
        <w:rPr>
          <w:rFonts w:ascii="Tahoma" w:hAnsi="Tahoma" w:cs="Tahoma"/>
        </w:rPr>
        <w:t>- Limity odpowiedzialności zostały określone w systemie na sumy stałe oraz na pierwsze ryzyko i dotyczą rocznego okresu ubezpieczenia.</w:t>
      </w:r>
    </w:p>
    <w:p w:rsidR="00F82D8A" w:rsidRPr="00327483" w:rsidRDefault="00F82D8A" w:rsidP="00F82D8A">
      <w:pPr>
        <w:ind w:left="349" w:firstLine="360"/>
        <w:rPr>
          <w:rFonts w:ascii="Tahoma" w:hAnsi="Tahoma" w:cs="Tahoma"/>
        </w:rPr>
      </w:pPr>
      <w:r w:rsidRPr="00327483">
        <w:rPr>
          <w:rFonts w:ascii="Tahoma" w:hAnsi="Tahoma" w:cs="Tahoma"/>
        </w:rPr>
        <w:t xml:space="preserve">- Wykaz sprzętu elektronicznego objętego ubezpieczeniem w załączniku nr </w:t>
      </w:r>
      <w:r w:rsidR="00ED299F" w:rsidRPr="00327483">
        <w:rPr>
          <w:rFonts w:ascii="Tahoma" w:hAnsi="Tahoma" w:cs="Tahoma"/>
        </w:rPr>
        <w:t>3</w:t>
      </w:r>
    </w:p>
    <w:p w:rsidR="0059174C" w:rsidRPr="00327483" w:rsidRDefault="0059174C" w:rsidP="00F82D8A">
      <w:pPr>
        <w:ind w:left="349" w:firstLine="360"/>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2693"/>
        <w:gridCol w:w="3402"/>
      </w:tblGrid>
      <w:tr w:rsidR="00327483" w:rsidRPr="00327483" w:rsidTr="00327483">
        <w:tc>
          <w:tcPr>
            <w:tcW w:w="9529" w:type="dxa"/>
            <w:gridSpan w:val="3"/>
          </w:tcPr>
          <w:p w:rsidR="00ED299F" w:rsidRPr="00327483" w:rsidRDefault="00ED299F" w:rsidP="00E61136">
            <w:pPr>
              <w:jc w:val="center"/>
              <w:rPr>
                <w:rFonts w:ascii="Tahoma" w:hAnsi="Tahoma" w:cs="Tahoma"/>
                <w:b/>
              </w:rPr>
            </w:pPr>
            <w:r w:rsidRPr="00327483">
              <w:rPr>
                <w:rFonts w:ascii="Tahoma" w:hAnsi="Tahoma" w:cs="Tahoma"/>
                <w:b/>
              </w:rPr>
              <w:t>Ubezpieczenie na sumy stałe</w:t>
            </w:r>
          </w:p>
        </w:tc>
      </w:tr>
      <w:tr w:rsidR="00327483" w:rsidRPr="00327483" w:rsidTr="00327483">
        <w:tc>
          <w:tcPr>
            <w:tcW w:w="9529" w:type="dxa"/>
            <w:gridSpan w:val="3"/>
            <w:shd w:val="clear" w:color="auto" w:fill="D9D9D9"/>
            <w:vAlign w:val="center"/>
          </w:tcPr>
          <w:p w:rsidR="00ED299F" w:rsidRPr="00327483" w:rsidRDefault="00ED299F" w:rsidP="00E61136">
            <w:pPr>
              <w:jc w:val="center"/>
              <w:rPr>
                <w:rFonts w:ascii="Tahoma" w:hAnsi="Tahoma" w:cs="Tahoma"/>
                <w:b/>
              </w:rPr>
            </w:pPr>
            <w:r w:rsidRPr="00327483">
              <w:rPr>
                <w:rFonts w:ascii="Tahoma" w:hAnsi="Tahoma" w:cs="Tahoma"/>
                <w:b/>
              </w:rPr>
              <w:t>Sprzęt elektroniczny stacjonarny</w:t>
            </w:r>
            <w:r w:rsidR="00327483">
              <w:rPr>
                <w:rFonts w:ascii="Tahoma" w:hAnsi="Tahoma" w:cs="Tahoma"/>
                <w:b/>
              </w:rPr>
              <w:t xml:space="preserve">/przenośny </w:t>
            </w:r>
          </w:p>
        </w:tc>
      </w:tr>
      <w:tr w:rsidR="00327483" w:rsidRPr="00327483" w:rsidTr="00327483">
        <w:trPr>
          <w:trHeight w:val="239"/>
        </w:trPr>
        <w:tc>
          <w:tcPr>
            <w:tcW w:w="3434" w:type="dxa"/>
            <w:vAlign w:val="center"/>
          </w:tcPr>
          <w:p w:rsidR="001F5B81" w:rsidRPr="00327483" w:rsidRDefault="001F5B81" w:rsidP="00E61136">
            <w:pPr>
              <w:snapToGrid w:val="0"/>
              <w:jc w:val="center"/>
              <w:rPr>
                <w:rFonts w:ascii="Tahoma" w:hAnsi="Tahoma" w:cs="Tahoma"/>
                <w:b/>
                <w:bCs/>
              </w:rPr>
            </w:pPr>
            <w:r w:rsidRPr="00327483">
              <w:rPr>
                <w:rFonts w:ascii="Tahoma" w:hAnsi="Tahoma" w:cs="Tahoma"/>
                <w:b/>
                <w:bCs/>
              </w:rPr>
              <w:t>Nazwa jednostki</w:t>
            </w:r>
          </w:p>
        </w:tc>
        <w:tc>
          <w:tcPr>
            <w:tcW w:w="2693" w:type="dxa"/>
            <w:vAlign w:val="center"/>
          </w:tcPr>
          <w:p w:rsidR="001F5B81" w:rsidRPr="00327483" w:rsidRDefault="001F5B81" w:rsidP="00E61136">
            <w:pPr>
              <w:snapToGrid w:val="0"/>
              <w:jc w:val="center"/>
              <w:rPr>
                <w:rFonts w:ascii="Tahoma" w:hAnsi="Tahoma" w:cs="Tahoma"/>
                <w:b/>
                <w:bCs/>
              </w:rPr>
            </w:pPr>
            <w:r w:rsidRPr="00327483">
              <w:rPr>
                <w:rFonts w:ascii="Tahoma" w:hAnsi="Tahoma" w:cs="Tahoma"/>
                <w:b/>
                <w:bCs/>
              </w:rPr>
              <w:t>Suma ubezpieczenia</w:t>
            </w:r>
          </w:p>
        </w:tc>
        <w:tc>
          <w:tcPr>
            <w:tcW w:w="3402" w:type="dxa"/>
            <w:vAlign w:val="center"/>
          </w:tcPr>
          <w:p w:rsidR="001F5B81" w:rsidRPr="00327483" w:rsidRDefault="001F5B81" w:rsidP="00E61136">
            <w:pPr>
              <w:snapToGrid w:val="0"/>
              <w:jc w:val="center"/>
              <w:rPr>
                <w:rFonts w:ascii="Tahoma" w:hAnsi="Tahoma" w:cs="Tahoma"/>
                <w:b/>
                <w:bCs/>
              </w:rPr>
            </w:pPr>
            <w:r w:rsidRPr="00327483">
              <w:rPr>
                <w:rFonts w:ascii="Tahoma" w:hAnsi="Tahoma" w:cs="Tahoma"/>
                <w:b/>
                <w:bCs/>
              </w:rPr>
              <w:t>Rodzaj wartości</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Urząd Gminy</w:t>
            </w:r>
          </w:p>
        </w:tc>
        <w:tc>
          <w:tcPr>
            <w:tcW w:w="2693"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1F5B81">
            <w:pPr>
              <w:suppressAutoHyphens w:val="0"/>
              <w:jc w:val="center"/>
              <w:rPr>
                <w:rFonts w:ascii="Tahoma" w:hAnsi="Tahoma" w:cs="Tahoma"/>
                <w:bCs/>
                <w:lang w:eastAsia="pl-PL"/>
              </w:rPr>
            </w:pPr>
            <w:r w:rsidRPr="00327483">
              <w:rPr>
                <w:rFonts w:ascii="Tahoma" w:hAnsi="Tahoma" w:cs="Tahoma"/>
                <w:bCs/>
              </w:rPr>
              <w:t>122 984,28 zł</w:t>
            </w:r>
          </w:p>
          <w:p w:rsidR="001F5B81" w:rsidRPr="00327483" w:rsidRDefault="001F5B81" w:rsidP="006B2DA0">
            <w:pPr>
              <w:suppressAutoHyphens w:val="0"/>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vAlign w:val="center"/>
          </w:tcPr>
          <w:p w:rsidR="001F5B81" w:rsidRPr="00327483" w:rsidRDefault="001F5B81" w:rsidP="003C144A">
            <w:pPr>
              <w:suppressAutoHyphens w:val="0"/>
              <w:rPr>
                <w:rFonts w:ascii="Tahoma" w:hAnsi="Tahoma" w:cs="Tahoma"/>
                <w:bCs/>
              </w:rPr>
            </w:pPr>
            <w:r w:rsidRPr="00327483">
              <w:rPr>
                <w:rFonts w:ascii="Tahoma" w:hAnsi="Tahoma" w:cs="Tahoma"/>
                <w:bCs/>
              </w:rPr>
              <w:t xml:space="preserve">Zespół Szkół w Lubaniu </w:t>
            </w:r>
          </w:p>
        </w:tc>
        <w:tc>
          <w:tcPr>
            <w:tcW w:w="2693" w:type="dxa"/>
            <w:tcBorders>
              <w:top w:val="single" w:sz="4" w:space="0" w:color="auto"/>
              <w:left w:val="single" w:sz="4" w:space="0" w:color="auto"/>
              <w:bottom w:val="single" w:sz="4" w:space="0" w:color="auto"/>
              <w:right w:val="single" w:sz="4" w:space="0" w:color="auto"/>
            </w:tcBorders>
            <w:vAlign w:val="center"/>
          </w:tcPr>
          <w:p w:rsidR="006B2DA0" w:rsidRPr="00327483" w:rsidRDefault="006B2DA0" w:rsidP="006B2DA0">
            <w:pPr>
              <w:suppressAutoHyphens w:val="0"/>
              <w:jc w:val="center"/>
              <w:rPr>
                <w:rFonts w:ascii="Tahoma" w:hAnsi="Tahoma" w:cs="Tahoma"/>
                <w:bCs/>
                <w:lang w:eastAsia="pl-PL"/>
              </w:rPr>
            </w:pPr>
            <w:r w:rsidRPr="00327483">
              <w:rPr>
                <w:rFonts w:ascii="Tahoma" w:hAnsi="Tahoma" w:cs="Tahoma"/>
                <w:bCs/>
              </w:rPr>
              <w:t>58 281,76 zł</w:t>
            </w:r>
          </w:p>
          <w:p w:rsidR="001F5B81" w:rsidRPr="00327483" w:rsidRDefault="001F5B81" w:rsidP="001F5B81">
            <w:pPr>
              <w:suppressAutoHyphens w:val="0"/>
              <w:jc w:val="center"/>
              <w:rPr>
                <w:rFonts w:ascii="Tahoma" w:hAnsi="Tahoma" w:cs="Tahoma"/>
                <w:bCs/>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327483"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 xml:space="preserve">Zespół Szkół w Grabowie </w:t>
            </w:r>
            <w:r w:rsidRPr="00327483">
              <w:rPr>
                <w:rFonts w:ascii="Tahoma" w:hAnsi="Tahoma" w:cs="Tahoma"/>
                <w:bCs/>
              </w:rPr>
              <w:lastRenderedPageBreak/>
              <w:t>Kościerskim</w:t>
            </w:r>
          </w:p>
        </w:tc>
        <w:tc>
          <w:tcPr>
            <w:tcW w:w="2693" w:type="dxa"/>
            <w:tcBorders>
              <w:top w:val="single" w:sz="4" w:space="0" w:color="auto"/>
              <w:left w:val="single" w:sz="4" w:space="0" w:color="auto"/>
              <w:bottom w:val="single" w:sz="4" w:space="0" w:color="auto"/>
              <w:right w:val="single" w:sz="4" w:space="0" w:color="auto"/>
            </w:tcBorders>
            <w:vAlign w:val="center"/>
          </w:tcPr>
          <w:p w:rsidR="006B2DA0" w:rsidRPr="00327483" w:rsidRDefault="006B2DA0" w:rsidP="006B2DA0">
            <w:pPr>
              <w:suppressAutoHyphens w:val="0"/>
              <w:jc w:val="center"/>
              <w:rPr>
                <w:rFonts w:ascii="Tahoma" w:hAnsi="Tahoma" w:cs="Tahoma"/>
                <w:bCs/>
                <w:lang w:eastAsia="pl-PL"/>
              </w:rPr>
            </w:pPr>
            <w:r w:rsidRPr="00327483">
              <w:rPr>
                <w:rFonts w:ascii="Tahoma" w:hAnsi="Tahoma" w:cs="Tahoma"/>
                <w:bCs/>
              </w:rPr>
              <w:lastRenderedPageBreak/>
              <w:t>31 463,90 zł</w:t>
            </w:r>
          </w:p>
          <w:p w:rsidR="001F5B81" w:rsidRPr="00327483" w:rsidRDefault="001F5B81" w:rsidP="003C144A">
            <w:pPr>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lastRenderedPageBreak/>
              <w:t>Wartość księgowa brutto</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Zespół Szkół Nowa Karczma</w:t>
            </w:r>
          </w:p>
        </w:tc>
        <w:tc>
          <w:tcPr>
            <w:tcW w:w="2693" w:type="dxa"/>
            <w:tcBorders>
              <w:top w:val="single" w:sz="4" w:space="0" w:color="auto"/>
              <w:left w:val="single" w:sz="4" w:space="0" w:color="auto"/>
              <w:bottom w:val="single" w:sz="4" w:space="0" w:color="auto"/>
              <w:right w:val="single" w:sz="4" w:space="0" w:color="auto"/>
            </w:tcBorders>
            <w:vAlign w:val="center"/>
          </w:tcPr>
          <w:p w:rsidR="006B2DA0" w:rsidRPr="00327483" w:rsidRDefault="006B2DA0" w:rsidP="006B2DA0">
            <w:pPr>
              <w:suppressAutoHyphens w:val="0"/>
              <w:jc w:val="center"/>
              <w:rPr>
                <w:rFonts w:ascii="Tahoma" w:hAnsi="Tahoma" w:cs="Tahoma"/>
                <w:bCs/>
                <w:lang w:eastAsia="pl-PL"/>
              </w:rPr>
            </w:pPr>
            <w:r w:rsidRPr="00327483">
              <w:rPr>
                <w:rFonts w:ascii="Tahoma" w:hAnsi="Tahoma" w:cs="Tahoma"/>
                <w:bCs/>
              </w:rPr>
              <w:t>116 962,55 zł</w:t>
            </w:r>
          </w:p>
          <w:p w:rsidR="001F5B81" w:rsidRPr="00327483" w:rsidRDefault="001F5B81" w:rsidP="003C144A">
            <w:pPr>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Szkoła Podstawowa w Szatarpach</w:t>
            </w:r>
          </w:p>
        </w:tc>
        <w:tc>
          <w:tcPr>
            <w:tcW w:w="2693" w:type="dxa"/>
            <w:tcBorders>
              <w:top w:val="single" w:sz="4" w:space="0" w:color="auto"/>
              <w:left w:val="single" w:sz="4" w:space="0" w:color="auto"/>
              <w:bottom w:val="single" w:sz="4" w:space="0" w:color="auto"/>
              <w:right w:val="single" w:sz="4" w:space="0" w:color="auto"/>
            </w:tcBorders>
            <w:vAlign w:val="center"/>
          </w:tcPr>
          <w:p w:rsidR="006B2DA0" w:rsidRPr="00327483" w:rsidRDefault="006B2DA0" w:rsidP="006B2DA0">
            <w:pPr>
              <w:suppressAutoHyphens w:val="0"/>
              <w:jc w:val="center"/>
              <w:rPr>
                <w:rFonts w:ascii="Tahoma" w:hAnsi="Tahoma" w:cs="Tahoma"/>
                <w:bCs/>
              </w:rPr>
            </w:pPr>
          </w:p>
          <w:p w:rsidR="006B2DA0" w:rsidRPr="00327483" w:rsidRDefault="006B2DA0" w:rsidP="006B2DA0">
            <w:pPr>
              <w:suppressAutoHyphens w:val="0"/>
              <w:jc w:val="center"/>
              <w:rPr>
                <w:rFonts w:ascii="Tahoma" w:hAnsi="Tahoma" w:cs="Tahoma"/>
                <w:bCs/>
                <w:lang w:eastAsia="pl-PL"/>
              </w:rPr>
            </w:pPr>
            <w:r w:rsidRPr="00327483">
              <w:rPr>
                <w:rFonts w:ascii="Tahoma" w:hAnsi="Tahoma" w:cs="Tahoma"/>
                <w:bCs/>
              </w:rPr>
              <w:t>27 506,53 zł</w:t>
            </w:r>
          </w:p>
          <w:p w:rsidR="001F5B81" w:rsidRPr="00327483" w:rsidRDefault="001F5B81" w:rsidP="006B2DA0">
            <w:pPr>
              <w:suppressAutoHyphens w:val="0"/>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Gminna Biblioteka Publiczna w Nowej Karczmie</w:t>
            </w:r>
          </w:p>
        </w:tc>
        <w:tc>
          <w:tcPr>
            <w:tcW w:w="2693" w:type="dxa"/>
            <w:tcBorders>
              <w:top w:val="single" w:sz="4" w:space="0" w:color="auto"/>
              <w:left w:val="single" w:sz="4" w:space="0" w:color="auto"/>
              <w:bottom w:val="single" w:sz="4" w:space="0" w:color="auto"/>
              <w:right w:val="single" w:sz="4" w:space="0" w:color="auto"/>
            </w:tcBorders>
            <w:vAlign w:val="center"/>
          </w:tcPr>
          <w:p w:rsidR="006B2DA0" w:rsidRPr="00327483" w:rsidRDefault="006B2DA0" w:rsidP="006B2DA0">
            <w:pPr>
              <w:suppressAutoHyphens w:val="0"/>
              <w:jc w:val="center"/>
              <w:rPr>
                <w:rFonts w:ascii="Tahoma" w:hAnsi="Tahoma" w:cs="Tahoma"/>
                <w:bCs/>
                <w:lang w:eastAsia="pl-PL"/>
              </w:rPr>
            </w:pPr>
            <w:r w:rsidRPr="00327483">
              <w:rPr>
                <w:rFonts w:ascii="Tahoma" w:hAnsi="Tahoma" w:cs="Tahoma"/>
                <w:bCs/>
              </w:rPr>
              <w:t>27 035,40 zł</w:t>
            </w:r>
          </w:p>
          <w:p w:rsidR="001F5B81" w:rsidRPr="00327483" w:rsidRDefault="001F5B81" w:rsidP="003C144A">
            <w:pPr>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Ośrodek Pomocy Społecznej</w:t>
            </w:r>
          </w:p>
        </w:tc>
        <w:tc>
          <w:tcPr>
            <w:tcW w:w="2693" w:type="dxa"/>
            <w:tcBorders>
              <w:top w:val="single" w:sz="4" w:space="0" w:color="auto"/>
              <w:left w:val="single" w:sz="4" w:space="0" w:color="auto"/>
              <w:bottom w:val="single" w:sz="4" w:space="0" w:color="auto"/>
              <w:right w:val="single" w:sz="4" w:space="0" w:color="auto"/>
            </w:tcBorders>
            <w:vAlign w:val="center"/>
          </w:tcPr>
          <w:p w:rsidR="006B2DA0" w:rsidRPr="00327483" w:rsidRDefault="006B2DA0" w:rsidP="006B2DA0">
            <w:pPr>
              <w:suppressAutoHyphens w:val="0"/>
              <w:jc w:val="center"/>
              <w:rPr>
                <w:rFonts w:ascii="Tahoma" w:hAnsi="Tahoma" w:cs="Tahoma"/>
                <w:bCs/>
                <w:lang w:eastAsia="pl-PL"/>
              </w:rPr>
            </w:pPr>
            <w:r w:rsidRPr="00327483">
              <w:rPr>
                <w:rFonts w:ascii="Tahoma" w:hAnsi="Tahoma" w:cs="Tahoma"/>
                <w:bCs/>
              </w:rPr>
              <w:t>25 289,35 zł</w:t>
            </w:r>
          </w:p>
          <w:p w:rsidR="001F5B81" w:rsidRPr="00327483" w:rsidRDefault="001F5B81" w:rsidP="003C144A">
            <w:pPr>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rPr>
          <w:trHeight w:val="664"/>
        </w:trPr>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Gminny Ośrodek Kultury, Sportu i Rekreacji</w:t>
            </w:r>
          </w:p>
        </w:tc>
        <w:tc>
          <w:tcPr>
            <w:tcW w:w="2693" w:type="dxa"/>
            <w:tcBorders>
              <w:top w:val="single" w:sz="4" w:space="0" w:color="auto"/>
              <w:left w:val="single" w:sz="4" w:space="0" w:color="auto"/>
              <w:bottom w:val="single" w:sz="4" w:space="0" w:color="auto"/>
              <w:right w:val="single" w:sz="4" w:space="0" w:color="auto"/>
            </w:tcBorders>
            <w:vAlign w:val="center"/>
          </w:tcPr>
          <w:p w:rsidR="006B2DA0" w:rsidRPr="00327483" w:rsidRDefault="006B2DA0" w:rsidP="006B2DA0">
            <w:pPr>
              <w:suppressAutoHyphens w:val="0"/>
              <w:jc w:val="center"/>
              <w:rPr>
                <w:rFonts w:ascii="Tahoma" w:hAnsi="Tahoma" w:cs="Tahoma"/>
                <w:bCs/>
                <w:lang w:eastAsia="pl-PL"/>
              </w:rPr>
            </w:pPr>
            <w:r w:rsidRPr="00327483">
              <w:rPr>
                <w:rFonts w:ascii="Tahoma" w:hAnsi="Tahoma" w:cs="Tahoma"/>
                <w:bCs/>
              </w:rPr>
              <w:t>32 638,05 zł</w:t>
            </w:r>
          </w:p>
          <w:p w:rsidR="001F5B81" w:rsidRPr="00327483" w:rsidRDefault="001F5B81" w:rsidP="003C144A">
            <w:pPr>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rPr>
          <w:trHeight w:val="474"/>
        </w:trPr>
        <w:tc>
          <w:tcPr>
            <w:tcW w:w="3434" w:type="dxa"/>
          </w:tcPr>
          <w:p w:rsidR="001F5B81" w:rsidRPr="00327483" w:rsidRDefault="001F5B81" w:rsidP="003C144A">
            <w:pPr>
              <w:snapToGrid w:val="0"/>
              <w:jc w:val="center"/>
              <w:rPr>
                <w:rFonts w:ascii="Tahoma" w:hAnsi="Tahoma" w:cs="Tahoma"/>
                <w:b/>
                <w:bCs/>
              </w:rPr>
            </w:pPr>
            <w:r w:rsidRPr="00327483">
              <w:rPr>
                <w:rFonts w:ascii="Tahoma" w:hAnsi="Tahoma" w:cs="Tahoma"/>
                <w:b/>
                <w:bCs/>
              </w:rPr>
              <w:t>Nazwa jednostki</w:t>
            </w:r>
          </w:p>
        </w:tc>
        <w:tc>
          <w:tcPr>
            <w:tcW w:w="2693" w:type="dxa"/>
          </w:tcPr>
          <w:p w:rsidR="001F5B81" w:rsidRPr="00327483" w:rsidRDefault="001F5B81" w:rsidP="003C144A">
            <w:pPr>
              <w:snapToGrid w:val="0"/>
              <w:jc w:val="center"/>
              <w:rPr>
                <w:rFonts w:ascii="Tahoma" w:hAnsi="Tahoma" w:cs="Tahoma"/>
                <w:b/>
                <w:bCs/>
              </w:rPr>
            </w:pPr>
            <w:r w:rsidRPr="00327483">
              <w:rPr>
                <w:rFonts w:ascii="Tahoma" w:hAnsi="Tahoma" w:cs="Tahoma"/>
                <w:b/>
                <w:bCs/>
              </w:rPr>
              <w:t>Suma ubezpieczenia</w:t>
            </w:r>
          </w:p>
        </w:tc>
        <w:tc>
          <w:tcPr>
            <w:tcW w:w="3402" w:type="dxa"/>
          </w:tcPr>
          <w:p w:rsidR="001F5B81" w:rsidRPr="00327483" w:rsidRDefault="001F5B81" w:rsidP="003C144A">
            <w:pPr>
              <w:snapToGrid w:val="0"/>
              <w:jc w:val="center"/>
              <w:rPr>
                <w:rFonts w:ascii="Tahoma" w:hAnsi="Tahoma" w:cs="Tahoma"/>
                <w:b/>
                <w:bCs/>
              </w:rPr>
            </w:pPr>
            <w:r w:rsidRPr="00327483">
              <w:rPr>
                <w:rFonts w:ascii="Tahoma" w:hAnsi="Tahoma" w:cs="Tahoma"/>
                <w:b/>
                <w:bCs/>
              </w:rPr>
              <w:t>Rodzaj wartości</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Urząd Gminy</w:t>
            </w:r>
          </w:p>
        </w:tc>
        <w:tc>
          <w:tcPr>
            <w:tcW w:w="2693" w:type="dxa"/>
            <w:tcBorders>
              <w:top w:val="single" w:sz="4" w:space="0" w:color="auto"/>
              <w:left w:val="single" w:sz="4" w:space="0" w:color="auto"/>
              <w:bottom w:val="single" w:sz="4" w:space="0" w:color="auto"/>
              <w:right w:val="single" w:sz="4" w:space="0" w:color="auto"/>
            </w:tcBorders>
            <w:vAlign w:val="center"/>
          </w:tcPr>
          <w:p w:rsidR="00BF34BB" w:rsidRPr="00327483" w:rsidRDefault="00BF34BB" w:rsidP="00BF34BB">
            <w:pPr>
              <w:suppressAutoHyphens w:val="0"/>
              <w:jc w:val="center"/>
              <w:rPr>
                <w:rFonts w:ascii="Tahoma" w:hAnsi="Tahoma" w:cs="Tahoma"/>
                <w:bCs/>
                <w:lang w:eastAsia="pl-PL"/>
              </w:rPr>
            </w:pPr>
            <w:r w:rsidRPr="00327483">
              <w:rPr>
                <w:rFonts w:ascii="Tahoma" w:hAnsi="Tahoma" w:cs="Tahoma"/>
                <w:bCs/>
              </w:rPr>
              <w:t>3 300,00 zł</w:t>
            </w:r>
          </w:p>
          <w:p w:rsidR="001F5B81" w:rsidRPr="00327483" w:rsidRDefault="001F5B81" w:rsidP="00BF34BB">
            <w:pPr>
              <w:suppressAutoHyphens w:val="0"/>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rPr>
          <w:trHeight w:val="503"/>
        </w:trPr>
        <w:tc>
          <w:tcPr>
            <w:tcW w:w="3434" w:type="dxa"/>
            <w:vAlign w:val="center"/>
          </w:tcPr>
          <w:p w:rsidR="006B2DA0" w:rsidRPr="00327483" w:rsidRDefault="006B2DA0" w:rsidP="003C144A">
            <w:pPr>
              <w:suppressAutoHyphens w:val="0"/>
              <w:rPr>
                <w:rFonts w:ascii="Tahoma" w:hAnsi="Tahoma" w:cs="Tahoma"/>
                <w:bCs/>
              </w:rPr>
            </w:pPr>
            <w:r w:rsidRPr="00327483">
              <w:rPr>
                <w:rFonts w:ascii="Tahoma" w:hAnsi="Tahoma" w:cs="Tahoma"/>
                <w:bCs/>
              </w:rPr>
              <w:t xml:space="preserve">Zespół Szkół w Lubaniu </w:t>
            </w:r>
          </w:p>
        </w:tc>
        <w:tc>
          <w:tcPr>
            <w:tcW w:w="2693" w:type="dxa"/>
            <w:tcBorders>
              <w:top w:val="single" w:sz="4" w:space="0" w:color="auto"/>
              <w:left w:val="single" w:sz="4" w:space="0" w:color="auto"/>
              <w:bottom w:val="single" w:sz="4" w:space="0" w:color="auto"/>
              <w:right w:val="single" w:sz="4" w:space="0" w:color="auto"/>
            </w:tcBorders>
            <w:vAlign w:val="center"/>
          </w:tcPr>
          <w:p w:rsidR="00BF34BB" w:rsidRPr="00327483" w:rsidRDefault="00BF34BB" w:rsidP="00BF34BB">
            <w:pPr>
              <w:suppressAutoHyphens w:val="0"/>
              <w:jc w:val="center"/>
              <w:rPr>
                <w:rFonts w:ascii="Tahoma" w:hAnsi="Tahoma" w:cs="Tahoma"/>
                <w:bCs/>
                <w:lang w:eastAsia="pl-PL"/>
              </w:rPr>
            </w:pPr>
            <w:r w:rsidRPr="00327483">
              <w:rPr>
                <w:rFonts w:ascii="Tahoma" w:hAnsi="Tahoma" w:cs="Tahoma"/>
                <w:bCs/>
              </w:rPr>
              <w:t>22 788,91 zł</w:t>
            </w:r>
          </w:p>
          <w:p w:rsidR="006B2DA0" w:rsidRPr="00327483" w:rsidRDefault="006B2DA0" w:rsidP="006B2DA0">
            <w:pPr>
              <w:suppressAutoHyphens w:val="0"/>
              <w:jc w:val="center"/>
              <w:rPr>
                <w:rFonts w:ascii="Tahoma" w:hAnsi="Tahoma" w:cs="Tahoma"/>
                <w:bCs/>
              </w:rPr>
            </w:pPr>
          </w:p>
        </w:tc>
        <w:tc>
          <w:tcPr>
            <w:tcW w:w="3402" w:type="dxa"/>
            <w:tcBorders>
              <w:top w:val="single" w:sz="4" w:space="0" w:color="auto"/>
              <w:left w:val="single" w:sz="4" w:space="0" w:color="auto"/>
              <w:bottom w:val="single" w:sz="4" w:space="0" w:color="auto"/>
              <w:right w:val="single" w:sz="4" w:space="0" w:color="auto"/>
            </w:tcBorders>
            <w:vAlign w:val="center"/>
          </w:tcPr>
          <w:p w:rsidR="006B2DA0" w:rsidRPr="00327483" w:rsidRDefault="006B2DA0" w:rsidP="003C144A">
            <w:pPr>
              <w:jc w:val="center"/>
              <w:rPr>
                <w:rFonts w:ascii="Tahoma" w:hAnsi="Tahoma" w:cs="Tahoma"/>
              </w:rPr>
            </w:pPr>
          </w:p>
        </w:tc>
      </w:tr>
      <w:tr w:rsidR="00327483" w:rsidRPr="00327483" w:rsidTr="00327483">
        <w:trPr>
          <w:trHeight w:val="425"/>
        </w:trPr>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Zespół Szkół w Grabowie Kościerskim</w:t>
            </w:r>
          </w:p>
        </w:tc>
        <w:tc>
          <w:tcPr>
            <w:tcW w:w="2693" w:type="dxa"/>
            <w:tcBorders>
              <w:top w:val="single" w:sz="4" w:space="0" w:color="auto"/>
              <w:left w:val="single" w:sz="4" w:space="0" w:color="auto"/>
              <w:bottom w:val="single" w:sz="4" w:space="0" w:color="auto"/>
              <w:right w:val="single" w:sz="4" w:space="0" w:color="auto"/>
            </w:tcBorders>
            <w:vAlign w:val="center"/>
          </w:tcPr>
          <w:p w:rsidR="00BF34BB" w:rsidRPr="00327483" w:rsidRDefault="00BF34BB" w:rsidP="00BF34BB">
            <w:pPr>
              <w:suppressAutoHyphens w:val="0"/>
              <w:jc w:val="center"/>
              <w:rPr>
                <w:rFonts w:ascii="Tahoma" w:hAnsi="Tahoma" w:cs="Tahoma"/>
                <w:bCs/>
                <w:lang w:eastAsia="pl-PL"/>
              </w:rPr>
            </w:pPr>
            <w:r w:rsidRPr="00327483">
              <w:rPr>
                <w:rFonts w:ascii="Tahoma" w:hAnsi="Tahoma" w:cs="Tahoma"/>
                <w:bCs/>
              </w:rPr>
              <w:t>17 524,53 zł</w:t>
            </w:r>
          </w:p>
          <w:p w:rsidR="001F5B81" w:rsidRPr="00327483" w:rsidRDefault="001F5B81" w:rsidP="00BF34BB">
            <w:pPr>
              <w:suppressAutoHyphens w:val="0"/>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Zespół Szkół Nowa Karczma</w:t>
            </w:r>
          </w:p>
        </w:tc>
        <w:tc>
          <w:tcPr>
            <w:tcW w:w="2693" w:type="dxa"/>
            <w:tcBorders>
              <w:top w:val="single" w:sz="4" w:space="0" w:color="auto"/>
              <w:left w:val="single" w:sz="4" w:space="0" w:color="auto"/>
              <w:bottom w:val="single" w:sz="4" w:space="0" w:color="auto"/>
              <w:right w:val="single" w:sz="4" w:space="0" w:color="auto"/>
            </w:tcBorders>
            <w:vAlign w:val="center"/>
          </w:tcPr>
          <w:p w:rsidR="00BF34BB" w:rsidRPr="00327483" w:rsidRDefault="00BF34BB" w:rsidP="00BF34BB">
            <w:pPr>
              <w:suppressAutoHyphens w:val="0"/>
              <w:jc w:val="center"/>
              <w:rPr>
                <w:rFonts w:ascii="Tahoma" w:hAnsi="Tahoma" w:cs="Tahoma"/>
                <w:bCs/>
                <w:lang w:eastAsia="pl-PL"/>
              </w:rPr>
            </w:pPr>
            <w:r w:rsidRPr="00327483">
              <w:rPr>
                <w:rFonts w:ascii="Tahoma" w:hAnsi="Tahoma" w:cs="Tahoma"/>
                <w:bCs/>
              </w:rPr>
              <w:t>9 940,96 zł</w:t>
            </w:r>
          </w:p>
          <w:p w:rsidR="001F5B81" w:rsidRPr="00327483" w:rsidRDefault="001F5B81" w:rsidP="00BF34BB">
            <w:pPr>
              <w:suppressAutoHyphens w:val="0"/>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Szkoła Podstawowa w Szatarpach</w:t>
            </w:r>
          </w:p>
        </w:tc>
        <w:tc>
          <w:tcPr>
            <w:tcW w:w="2693" w:type="dxa"/>
            <w:tcBorders>
              <w:top w:val="single" w:sz="4" w:space="0" w:color="auto"/>
              <w:left w:val="single" w:sz="4" w:space="0" w:color="auto"/>
              <w:bottom w:val="single" w:sz="4" w:space="0" w:color="auto"/>
              <w:right w:val="single" w:sz="4" w:space="0" w:color="auto"/>
            </w:tcBorders>
            <w:vAlign w:val="center"/>
          </w:tcPr>
          <w:p w:rsidR="00BF34BB" w:rsidRPr="00327483" w:rsidRDefault="00BF34BB" w:rsidP="00BF34BB">
            <w:pPr>
              <w:suppressAutoHyphens w:val="0"/>
              <w:jc w:val="center"/>
              <w:rPr>
                <w:rFonts w:ascii="Tahoma" w:hAnsi="Tahoma" w:cs="Tahoma"/>
                <w:bCs/>
                <w:lang w:eastAsia="pl-PL"/>
              </w:rPr>
            </w:pPr>
            <w:r w:rsidRPr="00327483">
              <w:rPr>
                <w:rFonts w:ascii="Tahoma" w:hAnsi="Tahoma" w:cs="Tahoma"/>
                <w:bCs/>
              </w:rPr>
              <w:t>17 459,00 zł</w:t>
            </w:r>
          </w:p>
          <w:p w:rsidR="001F5B81" w:rsidRPr="00327483" w:rsidRDefault="001F5B81" w:rsidP="00BF34BB">
            <w:pPr>
              <w:suppressAutoHyphens w:val="0"/>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Gminna Biblioteka Publiczna w Nowej Karczmie</w:t>
            </w:r>
          </w:p>
        </w:tc>
        <w:tc>
          <w:tcPr>
            <w:tcW w:w="2693" w:type="dxa"/>
            <w:tcBorders>
              <w:top w:val="single" w:sz="4" w:space="0" w:color="auto"/>
              <w:left w:val="single" w:sz="4" w:space="0" w:color="auto"/>
              <w:bottom w:val="single" w:sz="4" w:space="0" w:color="auto"/>
              <w:right w:val="single" w:sz="4" w:space="0" w:color="auto"/>
            </w:tcBorders>
            <w:vAlign w:val="center"/>
          </w:tcPr>
          <w:p w:rsidR="001F5B81" w:rsidRPr="00327483" w:rsidRDefault="00327483" w:rsidP="003C144A">
            <w:pPr>
              <w:jc w:val="center"/>
              <w:rPr>
                <w:rFonts w:ascii="Tahoma" w:hAnsi="Tahoma" w:cs="Tahoma"/>
              </w:rPr>
            </w:pPr>
            <w:r>
              <w:rPr>
                <w:rFonts w:ascii="Tahoma" w:hAnsi="Tahoma" w:cs="Tahoma"/>
              </w:rPr>
              <w:t>-</w:t>
            </w: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Ośrodek Pomocy Społecznej</w:t>
            </w:r>
          </w:p>
        </w:tc>
        <w:tc>
          <w:tcPr>
            <w:tcW w:w="2693" w:type="dxa"/>
            <w:tcBorders>
              <w:top w:val="single" w:sz="4" w:space="0" w:color="auto"/>
              <w:left w:val="single" w:sz="4" w:space="0" w:color="auto"/>
              <w:bottom w:val="single" w:sz="4" w:space="0" w:color="auto"/>
              <w:right w:val="single" w:sz="4" w:space="0" w:color="auto"/>
            </w:tcBorders>
            <w:vAlign w:val="center"/>
          </w:tcPr>
          <w:p w:rsidR="00BF34BB" w:rsidRPr="00327483" w:rsidRDefault="00BF34BB" w:rsidP="00BF34BB">
            <w:pPr>
              <w:suppressAutoHyphens w:val="0"/>
              <w:jc w:val="center"/>
              <w:rPr>
                <w:rFonts w:ascii="Tahoma" w:hAnsi="Tahoma" w:cs="Tahoma"/>
                <w:bCs/>
                <w:lang w:eastAsia="pl-PL"/>
              </w:rPr>
            </w:pPr>
            <w:r w:rsidRPr="00327483">
              <w:rPr>
                <w:rFonts w:ascii="Tahoma" w:hAnsi="Tahoma" w:cs="Tahoma"/>
                <w:bCs/>
              </w:rPr>
              <w:t>3 391,00 zł</w:t>
            </w:r>
          </w:p>
          <w:p w:rsidR="001F5B81" w:rsidRPr="00327483" w:rsidRDefault="001F5B81" w:rsidP="003C144A">
            <w:pPr>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rPr>
          <w:trHeight w:val="67"/>
        </w:trPr>
        <w:tc>
          <w:tcPr>
            <w:tcW w:w="3434" w:type="dxa"/>
            <w:vAlign w:val="center"/>
          </w:tcPr>
          <w:p w:rsidR="001F5B81" w:rsidRPr="00327483" w:rsidRDefault="001F5B81" w:rsidP="00327483">
            <w:pPr>
              <w:suppressAutoHyphens w:val="0"/>
              <w:rPr>
                <w:rFonts w:ascii="Tahoma" w:hAnsi="Tahoma" w:cs="Tahoma"/>
                <w:bCs/>
                <w:lang w:eastAsia="pl-PL"/>
              </w:rPr>
            </w:pPr>
            <w:r w:rsidRPr="00327483">
              <w:rPr>
                <w:rFonts w:ascii="Tahoma" w:hAnsi="Tahoma" w:cs="Tahoma"/>
                <w:bCs/>
              </w:rPr>
              <w:t>Gminny Ośrodek Kultury, Sportu i Rekreacji</w:t>
            </w:r>
          </w:p>
        </w:tc>
        <w:tc>
          <w:tcPr>
            <w:tcW w:w="2693" w:type="dxa"/>
            <w:tcBorders>
              <w:top w:val="single" w:sz="4" w:space="0" w:color="auto"/>
              <w:left w:val="single" w:sz="4" w:space="0" w:color="auto"/>
              <w:bottom w:val="single" w:sz="4" w:space="0" w:color="auto"/>
              <w:right w:val="single" w:sz="4" w:space="0" w:color="auto"/>
            </w:tcBorders>
            <w:vAlign w:val="center"/>
          </w:tcPr>
          <w:p w:rsidR="00BF34BB" w:rsidRPr="00327483" w:rsidRDefault="00BF34BB" w:rsidP="00BF34BB">
            <w:pPr>
              <w:suppressAutoHyphens w:val="0"/>
              <w:jc w:val="center"/>
              <w:rPr>
                <w:rFonts w:ascii="Tahoma" w:hAnsi="Tahoma" w:cs="Tahoma"/>
                <w:lang w:eastAsia="pl-PL"/>
              </w:rPr>
            </w:pPr>
            <w:r w:rsidRPr="00327483">
              <w:rPr>
                <w:rFonts w:ascii="Tahoma" w:hAnsi="Tahoma" w:cs="Tahoma"/>
              </w:rPr>
              <w:t xml:space="preserve">6 768,00   </w:t>
            </w:r>
          </w:p>
          <w:p w:rsidR="001F5B81" w:rsidRPr="00327483" w:rsidRDefault="001F5B81" w:rsidP="003C144A">
            <w:pPr>
              <w:jc w:val="center"/>
              <w:rPr>
                <w:rFonts w:ascii="Tahoma" w:hAnsi="Tahoma" w:cs="Tahoma"/>
              </w:rPr>
            </w:pPr>
          </w:p>
        </w:tc>
        <w:tc>
          <w:tcPr>
            <w:tcW w:w="3402" w:type="dxa"/>
            <w:tcBorders>
              <w:top w:val="single" w:sz="4" w:space="0" w:color="auto"/>
              <w:left w:val="single" w:sz="4" w:space="0" w:color="auto"/>
              <w:bottom w:val="single" w:sz="4" w:space="0" w:color="auto"/>
              <w:right w:val="single" w:sz="4" w:space="0" w:color="auto"/>
            </w:tcBorders>
            <w:vAlign w:val="center"/>
          </w:tcPr>
          <w:p w:rsidR="001F5B81" w:rsidRPr="00327483" w:rsidRDefault="001F5B81" w:rsidP="003C144A">
            <w:pPr>
              <w:jc w:val="center"/>
              <w:rPr>
                <w:rFonts w:ascii="Tahoma" w:hAnsi="Tahoma" w:cs="Tahoma"/>
              </w:rPr>
            </w:pPr>
            <w:r w:rsidRPr="00327483">
              <w:rPr>
                <w:rFonts w:ascii="Tahoma" w:hAnsi="Tahoma" w:cs="Tahoma"/>
              </w:rPr>
              <w:t>wartość księgowa brutto</w:t>
            </w:r>
          </w:p>
        </w:tc>
      </w:tr>
      <w:tr w:rsidR="00327483" w:rsidRPr="00327483" w:rsidTr="00327483">
        <w:tc>
          <w:tcPr>
            <w:tcW w:w="3434" w:type="dxa"/>
          </w:tcPr>
          <w:p w:rsidR="001F5B81" w:rsidRPr="00327483" w:rsidRDefault="001F5B81" w:rsidP="003C144A">
            <w:pPr>
              <w:snapToGrid w:val="0"/>
              <w:jc w:val="center"/>
              <w:rPr>
                <w:rFonts w:ascii="Tahoma" w:hAnsi="Tahoma" w:cs="Tahoma"/>
                <w:b/>
                <w:bCs/>
              </w:rPr>
            </w:pPr>
            <w:r w:rsidRPr="00327483">
              <w:rPr>
                <w:rFonts w:ascii="Tahoma" w:hAnsi="Tahoma" w:cs="Tahoma"/>
                <w:b/>
                <w:bCs/>
              </w:rPr>
              <w:t>Przedmiot ubezpieczenia</w:t>
            </w:r>
          </w:p>
        </w:tc>
        <w:tc>
          <w:tcPr>
            <w:tcW w:w="2693" w:type="dxa"/>
          </w:tcPr>
          <w:p w:rsidR="001F5B81" w:rsidRPr="00327483" w:rsidRDefault="001F5B81" w:rsidP="003C144A">
            <w:pPr>
              <w:snapToGrid w:val="0"/>
              <w:jc w:val="center"/>
              <w:rPr>
                <w:rFonts w:ascii="Tahoma" w:hAnsi="Tahoma" w:cs="Tahoma"/>
                <w:b/>
                <w:bCs/>
              </w:rPr>
            </w:pPr>
            <w:r w:rsidRPr="00327483">
              <w:rPr>
                <w:rFonts w:ascii="Tahoma" w:hAnsi="Tahoma" w:cs="Tahoma"/>
                <w:b/>
                <w:bCs/>
              </w:rPr>
              <w:t>Suma ubezpieczenia</w:t>
            </w:r>
          </w:p>
        </w:tc>
        <w:tc>
          <w:tcPr>
            <w:tcW w:w="3402" w:type="dxa"/>
          </w:tcPr>
          <w:p w:rsidR="001F5B81" w:rsidRPr="00327483" w:rsidRDefault="001F5B81" w:rsidP="003C144A">
            <w:pPr>
              <w:snapToGrid w:val="0"/>
              <w:jc w:val="center"/>
              <w:rPr>
                <w:rFonts w:ascii="Tahoma" w:hAnsi="Tahoma" w:cs="Tahoma"/>
                <w:b/>
                <w:bCs/>
              </w:rPr>
            </w:pPr>
            <w:r w:rsidRPr="00327483">
              <w:rPr>
                <w:rFonts w:ascii="Tahoma" w:hAnsi="Tahoma" w:cs="Tahoma"/>
                <w:b/>
                <w:bCs/>
              </w:rPr>
              <w:t>Rodzaj wartości</w:t>
            </w:r>
          </w:p>
        </w:tc>
      </w:tr>
      <w:tr w:rsidR="00327483" w:rsidRPr="00327483" w:rsidTr="00327483">
        <w:tc>
          <w:tcPr>
            <w:tcW w:w="3434" w:type="dxa"/>
            <w:vAlign w:val="center"/>
          </w:tcPr>
          <w:p w:rsidR="001F5B81" w:rsidRPr="00327483" w:rsidRDefault="001F5B81" w:rsidP="003C144A">
            <w:pPr>
              <w:snapToGrid w:val="0"/>
              <w:rPr>
                <w:rFonts w:ascii="Tahoma" w:hAnsi="Tahoma" w:cs="Tahoma"/>
                <w:bCs/>
              </w:rPr>
            </w:pPr>
            <w:r w:rsidRPr="00327483">
              <w:rPr>
                <w:rFonts w:ascii="Tahoma" w:hAnsi="Tahoma" w:cs="Tahoma"/>
              </w:rPr>
              <w:t>Koszty odtworzenia danych, nośników danych oraz oprogramowania</w:t>
            </w:r>
          </w:p>
        </w:tc>
        <w:tc>
          <w:tcPr>
            <w:tcW w:w="2693" w:type="dxa"/>
            <w:vAlign w:val="center"/>
          </w:tcPr>
          <w:p w:rsidR="001F5B81" w:rsidRPr="00327483" w:rsidRDefault="001F5B81" w:rsidP="003C144A">
            <w:pPr>
              <w:snapToGrid w:val="0"/>
              <w:jc w:val="center"/>
              <w:rPr>
                <w:rFonts w:ascii="Tahoma" w:hAnsi="Tahoma" w:cs="Tahoma"/>
                <w:bCs/>
              </w:rPr>
            </w:pPr>
            <w:r w:rsidRPr="00327483">
              <w:rPr>
                <w:rFonts w:ascii="Tahoma" w:hAnsi="Tahoma" w:cs="Tahoma"/>
              </w:rPr>
              <w:t>20 000,00 zł</w:t>
            </w:r>
          </w:p>
        </w:tc>
        <w:tc>
          <w:tcPr>
            <w:tcW w:w="3402" w:type="dxa"/>
            <w:vAlign w:val="center"/>
          </w:tcPr>
          <w:p w:rsidR="001F5B81" w:rsidRPr="00327483" w:rsidRDefault="001F5B81" w:rsidP="003C144A">
            <w:pPr>
              <w:snapToGrid w:val="0"/>
              <w:jc w:val="center"/>
              <w:rPr>
                <w:rFonts w:ascii="Tahoma" w:hAnsi="Tahoma" w:cs="Tahoma"/>
                <w:b/>
                <w:bCs/>
              </w:rPr>
            </w:pPr>
            <w:r w:rsidRPr="00327483">
              <w:rPr>
                <w:rFonts w:ascii="Tahoma" w:hAnsi="Tahoma" w:cs="Tahoma"/>
              </w:rPr>
              <w:t>wartość odtworzeniowa</w:t>
            </w:r>
          </w:p>
        </w:tc>
      </w:tr>
    </w:tbl>
    <w:p w:rsidR="0059174C" w:rsidRPr="00327483" w:rsidRDefault="0059174C" w:rsidP="0059174C">
      <w:pPr>
        <w:tabs>
          <w:tab w:val="left" w:pos="6238"/>
        </w:tabs>
        <w:ind w:left="992"/>
        <w:jc w:val="both"/>
        <w:rPr>
          <w:rFonts w:ascii="Tahoma" w:hAnsi="Tahoma" w:cs="Tahoma"/>
          <w:b/>
        </w:rPr>
      </w:pPr>
    </w:p>
    <w:p w:rsidR="0059174C" w:rsidRPr="00327483" w:rsidRDefault="0059174C" w:rsidP="0059174C">
      <w:pPr>
        <w:jc w:val="both"/>
        <w:rPr>
          <w:rFonts w:ascii="Tahoma" w:hAnsi="Tahoma" w:cs="Tahoma"/>
          <w:b/>
        </w:rPr>
      </w:pPr>
    </w:p>
    <w:p w:rsidR="00F82D8A" w:rsidRPr="00327483" w:rsidRDefault="00F82D8A" w:rsidP="00F82D8A">
      <w:pPr>
        <w:jc w:val="both"/>
        <w:rPr>
          <w:rFonts w:ascii="Tahoma" w:hAnsi="Tahoma" w:cs="Tahoma"/>
          <w:b/>
        </w:rPr>
      </w:pPr>
    </w:p>
    <w:p w:rsidR="00F82D8A" w:rsidRPr="00327483" w:rsidRDefault="00F82D8A" w:rsidP="00DA669D">
      <w:pPr>
        <w:numPr>
          <w:ilvl w:val="0"/>
          <w:numId w:val="21"/>
        </w:numPr>
        <w:jc w:val="both"/>
        <w:rPr>
          <w:rFonts w:ascii="Tahoma" w:hAnsi="Tahoma" w:cs="Tahoma"/>
          <w:b/>
        </w:rPr>
      </w:pPr>
      <w:r w:rsidRPr="00327483">
        <w:rPr>
          <w:rFonts w:ascii="Tahoma" w:hAnsi="Tahoma" w:cs="Tahoma"/>
          <w:b/>
        </w:rPr>
        <w:t>Postanowienia dodatkowe:</w:t>
      </w:r>
    </w:p>
    <w:p w:rsidR="00F82D8A" w:rsidRPr="00327483" w:rsidRDefault="00F82D8A" w:rsidP="00F82D8A">
      <w:pPr>
        <w:ind w:left="709"/>
        <w:jc w:val="both"/>
        <w:rPr>
          <w:rFonts w:ascii="Tahoma" w:hAnsi="Tahoma" w:cs="Tahoma"/>
        </w:rPr>
      </w:pPr>
      <w:r w:rsidRPr="00327483">
        <w:rPr>
          <w:rFonts w:ascii="Tahoma" w:hAnsi="Tahoma" w:cs="Tahoma"/>
        </w:rPr>
        <w:t>- 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rsidR="00F82D8A" w:rsidRPr="00327483" w:rsidRDefault="00F82D8A" w:rsidP="00F82D8A">
      <w:pPr>
        <w:pStyle w:val="Tekstpodstawowywcity31"/>
        <w:spacing w:line="240" w:lineRule="auto"/>
        <w:ind w:left="708"/>
        <w:rPr>
          <w:rFonts w:ascii="Tahoma" w:hAnsi="Tahoma" w:cs="Tahoma"/>
          <w:sz w:val="20"/>
        </w:rPr>
      </w:pPr>
      <w:r w:rsidRPr="00327483">
        <w:rPr>
          <w:rFonts w:ascii="Tahoma" w:hAnsi="Tahoma" w:cs="Tahoma"/>
          <w:sz w:val="20"/>
        </w:rPr>
        <w:t>- 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rsidR="00F82D8A" w:rsidRPr="00327483" w:rsidRDefault="00F82D8A" w:rsidP="00F82D8A">
      <w:pPr>
        <w:pStyle w:val="Tekstpodstawowywcity31"/>
        <w:spacing w:line="240" w:lineRule="auto"/>
        <w:ind w:left="708"/>
        <w:rPr>
          <w:rFonts w:ascii="Tahoma" w:hAnsi="Tahoma" w:cs="Tahoma"/>
          <w:sz w:val="20"/>
        </w:rPr>
      </w:pPr>
      <w:r w:rsidRPr="00327483">
        <w:rPr>
          <w:rFonts w:ascii="Tahoma" w:hAnsi="Tahoma" w:cs="Tahoma"/>
          <w:sz w:val="20"/>
        </w:rPr>
        <w:t xml:space="preserve">-  Sprzęt elektroniczny przenośny jest objęty ochroną na terytorium RP. Rozszerza się ochronę ubezpieczeniową dla sprzętu przenośnego w ramach podróży zagranicznych obejmujących Europę - limit odpowiedzialności 10% sumy ubezpieczenia zgłoszonego sprzętu przenośnego. </w:t>
      </w:r>
    </w:p>
    <w:p w:rsidR="00F82D8A" w:rsidRPr="00327483" w:rsidRDefault="00F82D8A" w:rsidP="00F82D8A">
      <w:pPr>
        <w:pStyle w:val="Tekstpodstawowywcity31"/>
        <w:spacing w:line="240" w:lineRule="auto"/>
        <w:ind w:left="708"/>
        <w:rPr>
          <w:rFonts w:ascii="Tahoma" w:hAnsi="Tahoma" w:cs="Tahoma"/>
          <w:sz w:val="20"/>
        </w:rPr>
      </w:pPr>
      <w:r w:rsidRPr="00327483">
        <w:rPr>
          <w:rFonts w:ascii="Tahoma" w:hAnsi="Tahoma" w:cs="Tahoma"/>
          <w:sz w:val="20"/>
        </w:rPr>
        <w:t>- dla przedmiotowego ubezpieczenia sprzęt użytkowany przez pracowników poza miejscem ubezpieczania jest objęty ochroną ubezpieczeniową. Definicja pracownika została określona w ubezpieczeniu mienia od wszystkich ryzyk.</w:t>
      </w:r>
    </w:p>
    <w:p w:rsidR="00F82D8A" w:rsidRPr="00327483" w:rsidRDefault="00F82D8A" w:rsidP="00DA669D">
      <w:pPr>
        <w:numPr>
          <w:ilvl w:val="0"/>
          <w:numId w:val="6"/>
        </w:numPr>
        <w:tabs>
          <w:tab w:val="left" w:pos="993"/>
        </w:tabs>
        <w:ind w:hanging="11"/>
        <w:jc w:val="both"/>
        <w:rPr>
          <w:rFonts w:ascii="Tahoma" w:hAnsi="Tahoma" w:cs="Tahoma"/>
        </w:rPr>
      </w:pPr>
      <w:r w:rsidRPr="00327483">
        <w:rPr>
          <w:rFonts w:ascii="Tahoma" w:hAnsi="Tahoma" w:cs="Tahoma"/>
        </w:rPr>
        <w:t xml:space="preserve">W przypadku wystąpienia szkody częściowej ubezpieczyciel jest zobowiązany do natychmiastowego, automatycznego odtworzenia sumy ubezpieczenia do stanu pierwotnego, informując o tym Ubezpieczającego wraz z obowiązkowym podaniem kosztu doubezpieczenia. Jeżeli Ubezpieczający nie wniesie sprzeciwu na takie doubezpieczenie w ciągu 7 dni od otrzymania powiadomienia Ubezpieczyciel naliczy dodatkową składkę do końca rocznego okresu ubezpieczenia (w systemie pro rata temporis) według stawki nie większej niż zaoferowanej w przetargu w złożonej ofercie przetargowej.  </w:t>
      </w:r>
    </w:p>
    <w:p w:rsidR="00F82D8A" w:rsidRPr="00327483" w:rsidRDefault="00F82D8A" w:rsidP="00F82D8A">
      <w:pPr>
        <w:ind w:left="426"/>
        <w:jc w:val="both"/>
        <w:rPr>
          <w:rFonts w:ascii="Tahoma" w:hAnsi="Tahoma" w:cs="Tahoma"/>
          <w:b/>
        </w:rPr>
      </w:pPr>
    </w:p>
    <w:p w:rsidR="00F82D8A" w:rsidRPr="00327483" w:rsidRDefault="00F82D8A" w:rsidP="00ED299F">
      <w:pPr>
        <w:pStyle w:val="Wcicienormalne1"/>
        <w:rPr>
          <w:rFonts w:ascii="Tahoma" w:hAnsi="Tahoma" w:cs="Tahoma"/>
          <w:b/>
          <w:sz w:val="24"/>
          <w:szCs w:val="24"/>
          <w:u w:val="single"/>
        </w:rPr>
      </w:pPr>
      <w:r w:rsidRPr="00327483">
        <w:rPr>
          <w:rFonts w:ascii="Tahoma" w:hAnsi="Tahoma" w:cs="Tahoma"/>
          <w:b/>
          <w:sz w:val="22"/>
          <w:szCs w:val="22"/>
        </w:rPr>
        <w:t xml:space="preserve">Szkodowość dotycząca przedmiotu Zamówienia znajduje się w załączniku nr </w:t>
      </w:r>
      <w:r w:rsidR="00ED299F" w:rsidRPr="00327483">
        <w:rPr>
          <w:rFonts w:ascii="Tahoma" w:hAnsi="Tahoma" w:cs="Tahoma"/>
          <w:b/>
          <w:sz w:val="22"/>
          <w:szCs w:val="22"/>
        </w:rPr>
        <w:t>5.</w:t>
      </w:r>
    </w:p>
    <w:p w:rsidR="0059174C" w:rsidRPr="00327483" w:rsidRDefault="0059174C" w:rsidP="00F82D8A">
      <w:pPr>
        <w:jc w:val="both"/>
        <w:rPr>
          <w:rFonts w:ascii="Tahoma" w:hAnsi="Tahoma" w:cs="Tahoma"/>
          <w:b/>
          <w:sz w:val="24"/>
          <w:szCs w:val="24"/>
          <w:u w:val="single"/>
        </w:rPr>
      </w:pPr>
    </w:p>
    <w:p w:rsidR="00F82D8A" w:rsidRPr="00327483" w:rsidRDefault="00F82D8A" w:rsidP="00F82D8A">
      <w:pPr>
        <w:jc w:val="both"/>
        <w:rPr>
          <w:rFonts w:ascii="Tahoma" w:hAnsi="Tahoma" w:cs="Tahoma"/>
          <w:b/>
          <w:sz w:val="24"/>
          <w:szCs w:val="24"/>
          <w:u w:val="single"/>
        </w:rPr>
      </w:pPr>
      <w:r w:rsidRPr="00327483">
        <w:rPr>
          <w:rFonts w:ascii="Tahoma" w:hAnsi="Tahoma" w:cs="Tahoma"/>
          <w:b/>
          <w:sz w:val="24"/>
          <w:szCs w:val="24"/>
          <w:u w:val="single"/>
        </w:rPr>
        <w:t>CZEŚĆ II ZAMÓWIENIA</w:t>
      </w:r>
    </w:p>
    <w:p w:rsidR="00F82D8A" w:rsidRPr="00327483" w:rsidRDefault="00F82D8A" w:rsidP="00F82D8A">
      <w:pPr>
        <w:jc w:val="both"/>
        <w:rPr>
          <w:rFonts w:ascii="Tahoma" w:hAnsi="Tahoma" w:cs="Tahoma"/>
        </w:rPr>
      </w:pPr>
    </w:p>
    <w:p w:rsidR="001D39AD" w:rsidRPr="00327483" w:rsidRDefault="001D39AD" w:rsidP="001D39AD">
      <w:pPr>
        <w:jc w:val="both"/>
        <w:rPr>
          <w:rFonts w:ascii="Tahoma" w:hAnsi="Tahoma" w:cs="Tahoma"/>
          <w:b/>
          <w:u w:val="single"/>
        </w:rPr>
      </w:pPr>
      <w:r w:rsidRPr="00327483">
        <w:rPr>
          <w:rFonts w:ascii="Tahoma" w:hAnsi="Tahoma" w:cs="Tahoma"/>
          <w:b/>
          <w:u w:val="single"/>
        </w:rPr>
        <w:t>SPOSÓB PŁATNOŚCI SKŁADKI</w:t>
      </w:r>
    </w:p>
    <w:p w:rsidR="001D39AD" w:rsidRPr="00327483" w:rsidRDefault="001D39AD" w:rsidP="001D39AD">
      <w:pPr>
        <w:jc w:val="both"/>
        <w:rPr>
          <w:rFonts w:ascii="Tahoma" w:hAnsi="Tahoma" w:cs="Tahoma"/>
        </w:rPr>
      </w:pPr>
    </w:p>
    <w:p w:rsidR="001D39AD" w:rsidRPr="00327483" w:rsidRDefault="001D39AD" w:rsidP="001D39AD">
      <w:pPr>
        <w:pStyle w:val="WW-Tekstpodstawowy3"/>
        <w:numPr>
          <w:ilvl w:val="0"/>
          <w:numId w:val="1"/>
        </w:numPr>
        <w:tabs>
          <w:tab w:val="left" w:pos="2127"/>
        </w:tabs>
        <w:rPr>
          <w:rFonts w:ascii="Tahoma" w:hAnsi="Tahoma" w:cs="Tahoma"/>
          <w:b w:val="0"/>
          <w:sz w:val="20"/>
          <w:u w:val="none"/>
        </w:rPr>
      </w:pPr>
      <w:r w:rsidRPr="00327483">
        <w:rPr>
          <w:rFonts w:ascii="Tahoma" w:hAnsi="Tahoma" w:cs="Tahoma"/>
          <w:b w:val="0"/>
          <w:sz w:val="20"/>
          <w:u w:val="none"/>
        </w:rPr>
        <w:t>Składka za ubezpieczenia płatna w terminie określonym na polisie, nie wcześniej niż 30 dni od początku okresu ubezpieczenia.</w:t>
      </w:r>
    </w:p>
    <w:p w:rsidR="001D39AD" w:rsidRPr="00327483" w:rsidRDefault="001D39AD" w:rsidP="001D39AD">
      <w:pPr>
        <w:ind w:left="567"/>
        <w:rPr>
          <w:rFonts w:ascii="Tahoma" w:hAnsi="Tahoma" w:cs="Tahoma"/>
          <w:bCs/>
        </w:rPr>
      </w:pPr>
    </w:p>
    <w:p w:rsidR="001D39AD" w:rsidRPr="00327483" w:rsidRDefault="001D39AD" w:rsidP="001D39AD">
      <w:pPr>
        <w:pStyle w:val="Nagwek3"/>
        <w:tabs>
          <w:tab w:val="clear" w:pos="720"/>
          <w:tab w:val="num" w:pos="0"/>
        </w:tabs>
        <w:ind w:left="0"/>
        <w:rPr>
          <w:rFonts w:ascii="Tahoma" w:hAnsi="Tahoma" w:cs="Tahoma"/>
          <w:b w:val="0"/>
          <w:sz w:val="22"/>
          <w:szCs w:val="22"/>
        </w:rPr>
      </w:pPr>
      <w:r w:rsidRPr="00327483">
        <w:rPr>
          <w:rFonts w:ascii="Tahoma" w:hAnsi="Tahoma" w:cs="Tahoma"/>
          <w:sz w:val="20"/>
        </w:rPr>
        <w:t>F. UBEZPIECZENIA KOMUNIKACYJNE:</w:t>
      </w:r>
    </w:p>
    <w:p w:rsidR="001D39AD" w:rsidRPr="00327483" w:rsidRDefault="001D39AD" w:rsidP="001D39AD">
      <w:pPr>
        <w:ind w:left="1276" w:hanging="916"/>
        <w:rPr>
          <w:rFonts w:ascii="Tahoma" w:hAnsi="Tahoma" w:cs="Tahoma"/>
          <w:b/>
          <w:bCs/>
        </w:rPr>
      </w:pPr>
    </w:p>
    <w:p w:rsidR="001D39AD" w:rsidRPr="00327483" w:rsidRDefault="001D39AD" w:rsidP="005C3173">
      <w:pPr>
        <w:numPr>
          <w:ilvl w:val="0"/>
          <w:numId w:val="31"/>
        </w:numPr>
        <w:jc w:val="both"/>
        <w:rPr>
          <w:rFonts w:ascii="Tahoma" w:hAnsi="Tahoma" w:cs="Tahoma"/>
          <w:b/>
        </w:rPr>
      </w:pPr>
      <w:r w:rsidRPr="00327483">
        <w:rPr>
          <w:rFonts w:ascii="Tahoma" w:hAnsi="Tahoma" w:cs="Tahoma"/>
          <w:b/>
        </w:rPr>
        <w:t xml:space="preserve">Przedmiot ubezpieczenia: </w:t>
      </w:r>
    </w:p>
    <w:p w:rsidR="001D39AD" w:rsidRPr="00327483" w:rsidRDefault="001D39AD" w:rsidP="001D39AD">
      <w:pPr>
        <w:ind w:left="709"/>
        <w:jc w:val="both"/>
        <w:rPr>
          <w:rFonts w:ascii="Tahoma" w:hAnsi="Tahoma" w:cs="Tahoma"/>
          <w:iCs/>
        </w:rPr>
      </w:pPr>
      <w:r w:rsidRPr="00327483">
        <w:rPr>
          <w:rFonts w:ascii="Tahoma" w:hAnsi="Tahoma" w:cs="Tahoma"/>
          <w:iCs/>
        </w:rPr>
        <w:t>Ubezpieczeniem objęte są pojazdy wraz z wyposażeniem wymienione i opisane w załączniku nr 3 oraz pojazdy włączone do ubezpieczenia przez Zamawiającego w trakcie trwania umowy, będące w posiadaniu Zamawiającego lub użytkowaniu na podstawie umów leasingu, dzierżawy czy użyczenia</w:t>
      </w:r>
    </w:p>
    <w:p w:rsidR="001D39AD" w:rsidRPr="00327483" w:rsidRDefault="001D39AD" w:rsidP="001D39AD">
      <w:pPr>
        <w:ind w:left="1276" w:hanging="916"/>
        <w:rPr>
          <w:rFonts w:ascii="Tahoma" w:hAnsi="Tahoma" w:cs="Tahoma"/>
        </w:rPr>
      </w:pPr>
      <w:r w:rsidRPr="00327483">
        <w:rPr>
          <w:rFonts w:ascii="Tahoma" w:hAnsi="Tahoma" w:cs="Tahoma"/>
        </w:rPr>
        <w:t> </w:t>
      </w:r>
    </w:p>
    <w:p w:rsidR="001D39AD" w:rsidRPr="00327483" w:rsidRDefault="001D39AD" w:rsidP="001D39AD">
      <w:pPr>
        <w:ind w:left="1276" w:hanging="916"/>
        <w:rPr>
          <w:rFonts w:ascii="Tahoma" w:hAnsi="Tahoma" w:cs="Tahoma"/>
        </w:rPr>
      </w:pPr>
      <w:r w:rsidRPr="00327483">
        <w:rPr>
          <w:rFonts w:ascii="Tahoma" w:hAnsi="Tahoma" w:cs="Tahoma"/>
          <w:i/>
          <w:iCs/>
        </w:rPr>
        <w:t> </w:t>
      </w:r>
      <w:r w:rsidRPr="00327483">
        <w:rPr>
          <w:rFonts w:ascii="Tahoma" w:hAnsi="Tahoma" w:cs="Tahoma"/>
        </w:rPr>
        <w:t> </w:t>
      </w:r>
    </w:p>
    <w:p w:rsidR="001D39AD" w:rsidRPr="00327483" w:rsidRDefault="001D39AD" w:rsidP="005C3173">
      <w:pPr>
        <w:numPr>
          <w:ilvl w:val="0"/>
          <w:numId w:val="31"/>
        </w:numPr>
        <w:jc w:val="both"/>
        <w:rPr>
          <w:rFonts w:ascii="Tahoma" w:hAnsi="Tahoma" w:cs="Tahoma"/>
          <w:b/>
        </w:rPr>
      </w:pPr>
      <w:r w:rsidRPr="00327483">
        <w:rPr>
          <w:rFonts w:ascii="Tahoma" w:hAnsi="Tahoma" w:cs="Tahoma"/>
          <w:b/>
        </w:rPr>
        <w:t>Zakres ubezpieczenia:</w:t>
      </w:r>
    </w:p>
    <w:p w:rsidR="001D39AD" w:rsidRPr="00327483" w:rsidRDefault="001D39AD" w:rsidP="001D39AD">
      <w:pPr>
        <w:pStyle w:val="Nagwek3"/>
        <w:ind w:left="720" w:hanging="720"/>
        <w:jc w:val="both"/>
        <w:rPr>
          <w:rFonts w:ascii="Tahoma" w:hAnsi="Tahoma" w:cs="Tahoma"/>
          <w:b w:val="0"/>
          <w:sz w:val="22"/>
          <w:szCs w:val="22"/>
        </w:rPr>
      </w:pPr>
      <w:r w:rsidRPr="00327483">
        <w:rPr>
          <w:rFonts w:ascii="Tahoma" w:hAnsi="Tahoma" w:cs="Tahoma"/>
        </w:rPr>
        <w:t xml:space="preserve">- </w:t>
      </w:r>
      <w:r w:rsidRPr="00327483">
        <w:rPr>
          <w:rFonts w:ascii="Tahoma" w:hAnsi="Tahoma" w:cs="Tahoma"/>
          <w:b w:val="0"/>
          <w:sz w:val="20"/>
          <w:u w:val="single"/>
        </w:rPr>
        <w:t>Ubezpieczenie Odpowiedzialności Cywilnej posiadaczy pojazdów mechanicznych za szkody wyrządzone w związku z ruchem tych pojazdów (OC komunikacyjne):</w:t>
      </w:r>
      <w:r w:rsidRPr="00327483">
        <w:rPr>
          <w:rFonts w:ascii="Tahoma" w:hAnsi="Tahoma" w:cs="Tahoma"/>
          <w:b w:val="0"/>
          <w:sz w:val="20"/>
        </w:rPr>
        <w:t xml:space="preserve"> </w:t>
      </w:r>
    </w:p>
    <w:p w:rsidR="001D39AD" w:rsidRPr="00327483" w:rsidRDefault="001D39AD" w:rsidP="001D39AD">
      <w:pPr>
        <w:pStyle w:val="Nagwek3"/>
        <w:ind w:left="720" w:hanging="720"/>
        <w:jc w:val="both"/>
        <w:rPr>
          <w:rFonts w:ascii="Tahoma" w:hAnsi="Tahoma" w:cs="Tahoma"/>
          <w:b w:val="0"/>
          <w:sz w:val="20"/>
        </w:rPr>
      </w:pPr>
      <w:r w:rsidRPr="00327483">
        <w:rPr>
          <w:rFonts w:ascii="Tahoma" w:hAnsi="Tahoma" w:cs="Tahoma"/>
          <w:b w:val="0"/>
          <w:bCs/>
          <w:sz w:val="20"/>
        </w:rPr>
        <w:t>Z</w:t>
      </w:r>
      <w:r w:rsidRPr="00327483">
        <w:rPr>
          <w:rFonts w:ascii="Tahoma" w:hAnsi="Tahoma" w:cs="Tahoma"/>
          <w:b w:val="0"/>
          <w:sz w:val="20"/>
        </w:rPr>
        <w:t>godnie z Ustawą z dnia 22 maja 2003 r. o Ubezpieczeniach Obowiązkowych, Ubezpieczeniowym Funduszu Gwarancyjnym i Polskim Biurze Ubezpieczycieli Komunikacyjnych (Dz. U. Nr 124, poz. 1152, z późn. zm.).</w:t>
      </w:r>
    </w:p>
    <w:p w:rsidR="001D39AD" w:rsidRPr="00327483" w:rsidRDefault="001D39AD" w:rsidP="001D39AD">
      <w:pPr>
        <w:pStyle w:val="Wcicienormalne1"/>
        <w:rPr>
          <w:rFonts w:ascii="Tahoma" w:hAnsi="Tahoma" w:cs="Tahoma"/>
        </w:rPr>
      </w:pPr>
    </w:p>
    <w:p w:rsidR="001D39AD" w:rsidRPr="00327483" w:rsidRDefault="001D39AD" w:rsidP="001D39AD">
      <w:pPr>
        <w:pStyle w:val="Nagwek3"/>
        <w:ind w:left="720" w:hanging="720"/>
        <w:rPr>
          <w:rFonts w:ascii="Tahoma" w:hAnsi="Tahoma" w:cs="Tahoma"/>
          <w:sz w:val="20"/>
        </w:rPr>
      </w:pPr>
      <w:r w:rsidRPr="00327483">
        <w:rPr>
          <w:rFonts w:ascii="Tahoma" w:hAnsi="Tahoma" w:cs="Tahoma"/>
          <w:sz w:val="20"/>
        </w:rPr>
        <w:t xml:space="preserve">- </w:t>
      </w:r>
      <w:r w:rsidRPr="00327483">
        <w:rPr>
          <w:rFonts w:ascii="Tahoma" w:hAnsi="Tahoma" w:cs="Tahoma"/>
          <w:b w:val="0"/>
          <w:sz w:val="20"/>
          <w:u w:val="single"/>
        </w:rPr>
        <w:t>Ubezpieczenie uszkodzenia oraz kradzieży pojazdów Auto Casco AC/KR:</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Zakres ubezpieczenia musi obejmować, co najmniej następujące ryzyka i koszty:</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xml:space="preserve">- szkody powstałe wskutek nagłego działania siły mechanicznej w chwili zetknięcia z innym pojazdem (zderzenie pojazdów), osobami, zwierzętami lub innymi przedmiotami pochodzącymi z zewnątrz pojazdu, </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uszkodzenia przez osoby trzecie, w tym w wyniku dewastacji, pożaru, wybuchu, pioruna, upadku statku powietrznego, huraganu, zatopienia, deszczu nawalnego, gradu, powodzi, lawiny, osuwania się i zapadania ziemi, oraz nagłe działanie innych sił przyrody</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xml:space="preserve">- nagłego działania czynnika termicznego lub chemicznego pochodzącego z zewnątrz lub wewnątrz pojazdu, </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xml:space="preserve">- użycia pojazdu w związku z koniecznością ratowania życia lub zdrowia ludzkiego oraz </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xml:space="preserve">- powstałe wskutek kradzieży pojazdu lub części jego wyposażenia; uszkodzenie pojazdu w następstwie jego zabrania w celu krótkotrwałego użycia, rabunku (rozboju), </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szkody powstałe w momencie, gdy ubezpieczony pojazd nie posiadał ważnych badań technicznych o ile nie miało to wpływu na rozmiar lub zaistnienie szkody,</w:t>
      </w:r>
    </w:p>
    <w:p w:rsidR="001D39AD" w:rsidRPr="00327483" w:rsidRDefault="001D39AD" w:rsidP="001D39AD">
      <w:pPr>
        <w:pStyle w:val="WW-Tekstpodstawowy2"/>
        <w:numPr>
          <w:ilvl w:val="2"/>
          <w:numId w:val="1"/>
        </w:numPr>
        <w:tabs>
          <w:tab w:val="clear" w:pos="0"/>
          <w:tab w:val="clear" w:pos="720"/>
          <w:tab w:val="left" w:pos="709"/>
        </w:tabs>
        <w:spacing w:line="240" w:lineRule="auto"/>
        <w:rPr>
          <w:rFonts w:ascii="Tahoma" w:hAnsi="Tahoma" w:cs="Tahoma"/>
          <w:sz w:val="20"/>
        </w:rPr>
      </w:pPr>
      <w:r w:rsidRPr="00327483">
        <w:rPr>
          <w:rFonts w:ascii="Tahoma" w:hAnsi="Tahoma" w:cs="Tahoma"/>
          <w:bCs/>
          <w:sz w:val="20"/>
        </w:rPr>
        <w:t xml:space="preserve">- </w:t>
      </w:r>
      <w:r w:rsidRPr="00327483">
        <w:rPr>
          <w:rFonts w:ascii="Tahoma" w:hAnsi="Tahoma" w:cs="Tahoma"/>
          <w:sz w:val="20"/>
        </w:rPr>
        <w:t>w wyposażeniu dodatkowym lub specjalistycznym pojazdu (w tym m.in. radiotelefony, zestawy głośno mówiące, radioodtwarzacze),</w:t>
      </w:r>
    </w:p>
    <w:p w:rsidR="001D39AD" w:rsidRPr="00327483" w:rsidRDefault="001D39AD" w:rsidP="001D39AD">
      <w:pPr>
        <w:pStyle w:val="WW-Tekstpodstawowy2"/>
        <w:numPr>
          <w:ilvl w:val="2"/>
          <w:numId w:val="1"/>
        </w:numPr>
        <w:tabs>
          <w:tab w:val="clear" w:pos="0"/>
          <w:tab w:val="clear" w:pos="720"/>
          <w:tab w:val="left" w:pos="709"/>
        </w:tabs>
        <w:spacing w:line="240" w:lineRule="auto"/>
        <w:rPr>
          <w:rFonts w:ascii="Tahoma" w:hAnsi="Tahoma" w:cs="Tahoma"/>
          <w:sz w:val="20"/>
        </w:rPr>
      </w:pPr>
      <w:r w:rsidRPr="00327483">
        <w:rPr>
          <w:rFonts w:ascii="Tahoma" w:hAnsi="Tahoma" w:cs="Tahoma"/>
          <w:sz w:val="20"/>
        </w:rPr>
        <w:t>- spowodowane przez załadowany i przewożony ładunek lub bagaż;</w:t>
      </w:r>
    </w:p>
    <w:p w:rsidR="001D39AD" w:rsidRPr="00327483" w:rsidRDefault="001D39AD" w:rsidP="001D39AD">
      <w:pPr>
        <w:pStyle w:val="WW-Tekstpodstawowy2"/>
        <w:numPr>
          <w:ilvl w:val="2"/>
          <w:numId w:val="1"/>
        </w:numPr>
        <w:tabs>
          <w:tab w:val="clear" w:pos="0"/>
          <w:tab w:val="clear" w:pos="720"/>
          <w:tab w:val="left" w:pos="709"/>
        </w:tabs>
        <w:spacing w:line="240" w:lineRule="auto"/>
        <w:rPr>
          <w:rFonts w:ascii="Tahoma" w:hAnsi="Tahoma" w:cs="Tahoma"/>
          <w:sz w:val="20"/>
        </w:rPr>
      </w:pPr>
      <w:r w:rsidRPr="00327483">
        <w:rPr>
          <w:rFonts w:ascii="Tahoma" w:hAnsi="Tahoma" w:cs="Tahoma"/>
          <w:sz w:val="20"/>
        </w:rPr>
        <w:t>- w przypadku utraty kluczyków, koszt wymiany zamków odbywa się na koszt Ubezpieczyciela gdy obowiązek ich wymiany wynika z OWU</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w przypadku pojazdów dotychczas ubezpieczanych od kradzieży, zainstalowane w nich zabezpieczenia przeciwkradzieżowe uznaje się za wystarczające.</w:t>
      </w:r>
    </w:p>
    <w:p w:rsidR="001D39AD" w:rsidRPr="00327483" w:rsidRDefault="001D39AD" w:rsidP="001D39AD">
      <w:pPr>
        <w:numPr>
          <w:ilvl w:val="2"/>
          <w:numId w:val="1"/>
        </w:numPr>
        <w:jc w:val="both"/>
        <w:rPr>
          <w:rFonts w:ascii="Tahoma" w:hAnsi="Tahoma" w:cs="Tahoma"/>
          <w:b/>
          <w:bCs/>
        </w:rPr>
      </w:pPr>
    </w:p>
    <w:p w:rsidR="001D39AD" w:rsidRPr="00327483" w:rsidRDefault="001D39AD" w:rsidP="001D39AD">
      <w:pPr>
        <w:numPr>
          <w:ilvl w:val="2"/>
          <w:numId w:val="1"/>
        </w:numPr>
        <w:jc w:val="both"/>
        <w:rPr>
          <w:rFonts w:ascii="Tahoma" w:hAnsi="Tahoma" w:cs="Tahoma"/>
          <w:bCs/>
        </w:rPr>
      </w:pPr>
      <w:r w:rsidRPr="00327483">
        <w:rPr>
          <w:rFonts w:ascii="Tahoma" w:hAnsi="Tahoma" w:cs="Tahoma"/>
          <w:bCs/>
        </w:rPr>
        <w:t>Zakres ubezpieczenia rozszerza się o szkody powstałe w sprzęcie elektronicznym na stałe zainstalowanym w pojeździe mechanicznym. W przypadku kradzieży z włamaniem z pojazdu Ubezpieczyciel ponosi odpowiedzialność w momencie gdy:</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pojazd posiada twardy dach,</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pojazd został zamknięty na wszystkie istniejące zamki i (jeżeli jest zainstalowany) włączony został alarm,</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sprzęt jest właściwie zainstalowany (zgodnie z zaleceniami producenta).</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xml:space="preserve"> Użytkownik pojazdu nie ma obowiązku pozostawienia pojazdu na parkingu strzeżonym. </w:t>
      </w:r>
    </w:p>
    <w:p w:rsidR="001D39AD" w:rsidRPr="00327483" w:rsidRDefault="001D39AD" w:rsidP="001D39AD">
      <w:pPr>
        <w:ind w:left="1276" w:hanging="916"/>
        <w:rPr>
          <w:rFonts w:ascii="Tahoma" w:hAnsi="Tahoma" w:cs="Tahoma"/>
        </w:rPr>
      </w:pPr>
    </w:p>
    <w:p w:rsidR="001D39AD" w:rsidRPr="00327483" w:rsidRDefault="001D39AD" w:rsidP="001D39AD">
      <w:pPr>
        <w:pStyle w:val="Nagwek3"/>
        <w:tabs>
          <w:tab w:val="clear" w:pos="720"/>
          <w:tab w:val="num" w:pos="567"/>
        </w:tabs>
        <w:ind w:left="66"/>
        <w:rPr>
          <w:rFonts w:ascii="Tahoma" w:hAnsi="Tahoma" w:cs="Tahoma"/>
          <w:b w:val="0"/>
          <w:sz w:val="20"/>
          <w:u w:val="single"/>
        </w:rPr>
      </w:pPr>
      <w:r w:rsidRPr="00327483">
        <w:rPr>
          <w:rFonts w:ascii="Tahoma" w:hAnsi="Tahoma" w:cs="Tahoma"/>
        </w:rPr>
        <w:t xml:space="preserve"> - </w:t>
      </w:r>
      <w:r w:rsidRPr="00327483">
        <w:rPr>
          <w:rFonts w:ascii="Tahoma" w:hAnsi="Tahoma" w:cs="Tahoma"/>
          <w:b w:val="0"/>
          <w:sz w:val="20"/>
          <w:u w:val="single"/>
        </w:rPr>
        <w:t xml:space="preserve">Ubezpieczenie Następstw Nieszczęśliwych Wypadków kierowców i pasażerów (NNW) </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 xml:space="preserve">Przedmiotem ubezpieczenia jest trwałe uszkodzenie ciała, rozstrój zdrowia lub śmierć ubezpieczonego, powstałe w związku z ruchem pojazdów (również podczas zatrzymania i postoju), w tym podczas </w:t>
      </w:r>
      <w:r w:rsidRPr="00327483">
        <w:rPr>
          <w:rFonts w:ascii="Tahoma" w:hAnsi="Tahoma" w:cs="Tahoma"/>
          <w:bCs/>
        </w:rPr>
        <w:lastRenderedPageBreak/>
        <w:t>wsiadania i wysiadania z pojazdu, załadunku i rozładunku, naprawy pojazdu oraz upadku, pożaru lub wybuchu pojazdu.</w:t>
      </w:r>
    </w:p>
    <w:p w:rsidR="001D39AD" w:rsidRPr="00327483" w:rsidRDefault="001D39AD" w:rsidP="001D39AD">
      <w:pPr>
        <w:jc w:val="both"/>
        <w:rPr>
          <w:rFonts w:ascii="Tahoma" w:hAnsi="Tahoma" w:cs="Tahoma"/>
          <w:u w:val="single"/>
        </w:rPr>
      </w:pPr>
    </w:p>
    <w:p w:rsidR="001D39AD" w:rsidRPr="00327483" w:rsidRDefault="001D39AD" w:rsidP="001D39AD">
      <w:pPr>
        <w:ind w:left="567"/>
        <w:jc w:val="both"/>
        <w:rPr>
          <w:rFonts w:ascii="Tahoma" w:hAnsi="Tahoma" w:cs="Tahoma"/>
          <w:u w:val="single"/>
        </w:rPr>
      </w:pPr>
      <w:r w:rsidRPr="00327483">
        <w:rPr>
          <w:rFonts w:ascii="Tahoma" w:hAnsi="Tahoma" w:cs="Tahoma"/>
          <w:b/>
        </w:rPr>
        <w:t xml:space="preserve">- </w:t>
      </w:r>
      <w:r w:rsidRPr="00327483">
        <w:rPr>
          <w:rFonts w:ascii="Tahoma" w:hAnsi="Tahoma" w:cs="Tahoma"/>
          <w:u w:val="single"/>
        </w:rPr>
        <w:t>Ubezpieczenie assistance</w:t>
      </w:r>
      <w:r w:rsidRPr="00327483">
        <w:rPr>
          <w:rFonts w:ascii="Tahoma" w:hAnsi="Tahoma" w:cs="Tahoma"/>
        </w:rPr>
        <w:t xml:space="preserve"> (dotyczy pojazdów osobowych, osobowo - ciężarowych, dostawczych i ciężarowych do 3,5t do 10 lat, które objęte są zakresem AC):</w:t>
      </w:r>
    </w:p>
    <w:p w:rsidR="001D39AD" w:rsidRPr="00327483" w:rsidRDefault="001D39AD" w:rsidP="001D39AD">
      <w:pPr>
        <w:ind w:left="142" w:firstLine="567"/>
        <w:rPr>
          <w:rFonts w:ascii="Tahoma" w:hAnsi="Tahoma" w:cs="Tahoma"/>
        </w:rPr>
      </w:pPr>
      <w:r w:rsidRPr="00327483">
        <w:rPr>
          <w:rFonts w:ascii="Tahoma" w:hAnsi="Tahoma" w:cs="Tahoma"/>
        </w:rPr>
        <w:t>Przedmiotem ubezpieczenia jest pomoc techniczna i informacyjna.</w:t>
      </w:r>
    </w:p>
    <w:p w:rsidR="001D39AD" w:rsidRPr="00327483" w:rsidRDefault="001D39AD" w:rsidP="001D39AD">
      <w:pPr>
        <w:ind w:left="142" w:firstLine="567"/>
        <w:rPr>
          <w:rFonts w:ascii="Tahoma" w:hAnsi="Tahoma" w:cs="Tahoma"/>
        </w:rPr>
      </w:pPr>
      <w:r w:rsidRPr="00327483">
        <w:rPr>
          <w:rFonts w:ascii="Tahoma" w:hAnsi="Tahoma" w:cs="Tahoma"/>
        </w:rPr>
        <w:t xml:space="preserve">Zakres obejmuje co najmniej:  </w:t>
      </w:r>
    </w:p>
    <w:p w:rsidR="001D39AD" w:rsidRPr="00327483" w:rsidRDefault="001D39AD" w:rsidP="005C3173">
      <w:pPr>
        <w:numPr>
          <w:ilvl w:val="0"/>
          <w:numId w:val="29"/>
        </w:numPr>
        <w:ind w:left="862" w:firstLine="567"/>
        <w:rPr>
          <w:rFonts w:ascii="Tahoma" w:hAnsi="Tahoma" w:cs="Tahoma"/>
        </w:rPr>
      </w:pPr>
      <w:r w:rsidRPr="00327483">
        <w:rPr>
          <w:rFonts w:ascii="Tahoma" w:hAnsi="Tahoma" w:cs="Tahoma"/>
        </w:rPr>
        <w:t xml:space="preserve">naprawę pojazdu na miejscu zdarzenia, </w:t>
      </w:r>
    </w:p>
    <w:p w:rsidR="001D39AD" w:rsidRPr="00327483" w:rsidRDefault="001D39AD" w:rsidP="005C3173">
      <w:pPr>
        <w:numPr>
          <w:ilvl w:val="0"/>
          <w:numId w:val="29"/>
        </w:numPr>
        <w:ind w:left="862" w:firstLine="567"/>
        <w:rPr>
          <w:rFonts w:ascii="Tahoma" w:hAnsi="Tahoma" w:cs="Tahoma"/>
        </w:rPr>
      </w:pPr>
      <w:r w:rsidRPr="00327483">
        <w:rPr>
          <w:rFonts w:ascii="Tahoma" w:hAnsi="Tahoma" w:cs="Tahoma"/>
        </w:rPr>
        <w:t xml:space="preserve">koszty dojazdu pomocy drogowej, </w:t>
      </w:r>
    </w:p>
    <w:p w:rsidR="001D39AD" w:rsidRPr="00327483" w:rsidRDefault="001D39AD" w:rsidP="005C3173">
      <w:pPr>
        <w:numPr>
          <w:ilvl w:val="0"/>
          <w:numId w:val="29"/>
        </w:numPr>
        <w:ind w:left="862" w:firstLine="567"/>
        <w:rPr>
          <w:rFonts w:ascii="Tahoma" w:hAnsi="Tahoma" w:cs="Tahoma"/>
        </w:rPr>
      </w:pPr>
      <w:r w:rsidRPr="00327483">
        <w:rPr>
          <w:rFonts w:ascii="Tahoma" w:hAnsi="Tahoma" w:cs="Tahoma"/>
        </w:rPr>
        <w:t xml:space="preserve">holowanie do zakładu naprawczego lub miejsca zamieszkania, </w:t>
      </w:r>
    </w:p>
    <w:p w:rsidR="001D39AD" w:rsidRPr="00327483" w:rsidRDefault="001D39AD" w:rsidP="005C3173">
      <w:pPr>
        <w:numPr>
          <w:ilvl w:val="0"/>
          <w:numId w:val="29"/>
        </w:numPr>
        <w:ind w:left="862" w:firstLine="567"/>
        <w:rPr>
          <w:rFonts w:ascii="Tahoma" w:hAnsi="Tahoma" w:cs="Tahoma"/>
        </w:rPr>
      </w:pPr>
      <w:r w:rsidRPr="00327483">
        <w:rPr>
          <w:rFonts w:ascii="Tahoma" w:hAnsi="Tahoma" w:cs="Tahoma"/>
        </w:rPr>
        <w:t xml:space="preserve">wynajem samochodu zastępczego na minimum 3 dni, </w:t>
      </w:r>
    </w:p>
    <w:p w:rsidR="001D39AD" w:rsidRPr="00327483" w:rsidRDefault="001D39AD" w:rsidP="005C3173">
      <w:pPr>
        <w:numPr>
          <w:ilvl w:val="0"/>
          <w:numId w:val="29"/>
        </w:numPr>
        <w:ind w:left="862" w:firstLine="567"/>
        <w:rPr>
          <w:rFonts w:ascii="Tahoma" w:hAnsi="Tahoma" w:cs="Tahoma"/>
        </w:rPr>
      </w:pPr>
      <w:r w:rsidRPr="00327483">
        <w:rPr>
          <w:rFonts w:ascii="Tahoma" w:hAnsi="Tahoma" w:cs="Tahoma"/>
        </w:rPr>
        <w:t xml:space="preserve">koszty ewentualnego noclegu w przypadku unieruchomienia pojazdu wskutek wypadku, awarii lub kradzieży pojazdu, </w:t>
      </w:r>
    </w:p>
    <w:p w:rsidR="001D39AD" w:rsidRPr="00327483" w:rsidRDefault="001D39AD" w:rsidP="005C3173">
      <w:pPr>
        <w:numPr>
          <w:ilvl w:val="0"/>
          <w:numId w:val="29"/>
        </w:numPr>
        <w:ind w:left="862" w:firstLine="567"/>
        <w:rPr>
          <w:rFonts w:ascii="Tahoma" w:hAnsi="Tahoma" w:cs="Tahoma"/>
        </w:rPr>
      </w:pPr>
      <w:r w:rsidRPr="00327483">
        <w:rPr>
          <w:rFonts w:ascii="Tahoma" w:hAnsi="Tahoma" w:cs="Tahoma"/>
        </w:rPr>
        <w:t>lub pokrycie kosztów powrotu ubezpieczonych do miejsca zamieszkania.</w:t>
      </w:r>
    </w:p>
    <w:p w:rsidR="001D39AD" w:rsidRPr="00327483" w:rsidRDefault="001D39AD" w:rsidP="001D39AD">
      <w:pPr>
        <w:ind w:left="142" w:firstLine="567"/>
        <w:rPr>
          <w:rFonts w:ascii="Tahoma" w:hAnsi="Tahoma" w:cs="Tahoma"/>
        </w:rPr>
      </w:pPr>
      <w:r w:rsidRPr="00327483">
        <w:rPr>
          <w:rFonts w:ascii="Tahoma" w:hAnsi="Tahoma" w:cs="Tahoma"/>
        </w:rPr>
        <w:t>W przypadku konieczności powrotu po samochód do zakładu naprawczego:</w:t>
      </w:r>
    </w:p>
    <w:p w:rsidR="001D39AD" w:rsidRPr="00327483" w:rsidRDefault="001D39AD" w:rsidP="005C3173">
      <w:pPr>
        <w:numPr>
          <w:ilvl w:val="0"/>
          <w:numId w:val="30"/>
        </w:numPr>
        <w:ind w:left="862" w:firstLine="567"/>
        <w:rPr>
          <w:rFonts w:ascii="Tahoma" w:hAnsi="Tahoma" w:cs="Tahoma"/>
        </w:rPr>
      </w:pPr>
      <w:r w:rsidRPr="00327483">
        <w:rPr>
          <w:rFonts w:ascii="Tahoma" w:hAnsi="Tahoma" w:cs="Tahoma"/>
        </w:rPr>
        <w:t>koszty przejazdu po odbiór tego samochodu (ewentualnego zmiennika kierowcy w przypadku braku możliwości kierowania przez niego pojazdu)</w:t>
      </w:r>
    </w:p>
    <w:p w:rsidR="001D39AD" w:rsidRPr="00327483" w:rsidRDefault="001D39AD" w:rsidP="001D39AD">
      <w:pPr>
        <w:ind w:left="720"/>
        <w:rPr>
          <w:rFonts w:ascii="Tahoma" w:hAnsi="Tahoma" w:cs="Tahoma"/>
          <w:i/>
        </w:rPr>
      </w:pPr>
      <w:r w:rsidRPr="00327483">
        <w:rPr>
          <w:rFonts w:ascii="Tahoma" w:hAnsi="Tahoma" w:cs="Tahoma"/>
        </w:rPr>
        <w:t xml:space="preserve">- </w:t>
      </w:r>
      <w:r w:rsidRPr="00327483">
        <w:rPr>
          <w:rFonts w:ascii="Tahoma" w:hAnsi="Tahoma" w:cs="Tahoma"/>
          <w:i/>
        </w:rPr>
        <w:t>Ubezpieczający/ubezpieczony przed wystawieniem polis zachowuje prawo do każdorazowej decyzji o zawarciu ubezpieczenia w powyższym zakresie.</w:t>
      </w:r>
    </w:p>
    <w:p w:rsidR="001D39AD" w:rsidRPr="00327483" w:rsidRDefault="001D39AD" w:rsidP="001D39AD">
      <w:pPr>
        <w:jc w:val="both"/>
        <w:rPr>
          <w:rFonts w:ascii="Tahoma" w:hAnsi="Tahoma" w:cs="Tahoma"/>
          <w:u w:val="single"/>
        </w:rPr>
      </w:pPr>
    </w:p>
    <w:p w:rsidR="001D39AD" w:rsidRPr="00327483" w:rsidRDefault="001D39AD" w:rsidP="005C3173">
      <w:pPr>
        <w:numPr>
          <w:ilvl w:val="0"/>
          <w:numId w:val="31"/>
        </w:numPr>
        <w:tabs>
          <w:tab w:val="left" w:pos="709"/>
        </w:tabs>
        <w:jc w:val="both"/>
        <w:rPr>
          <w:rFonts w:ascii="Tahoma" w:hAnsi="Tahoma" w:cs="Tahoma"/>
          <w:b/>
        </w:rPr>
      </w:pPr>
      <w:r w:rsidRPr="00327483">
        <w:rPr>
          <w:rFonts w:ascii="Tahoma" w:hAnsi="Tahoma" w:cs="Tahoma"/>
          <w:b/>
        </w:rPr>
        <w:t>Franszyzy i udziały własne:</w:t>
      </w:r>
    </w:p>
    <w:p w:rsidR="001D39AD" w:rsidRPr="00327483" w:rsidRDefault="001D39AD" w:rsidP="001D39AD">
      <w:pPr>
        <w:pStyle w:val="Nagwek3"/>
        <w:ind w:left="720" w:hanging="720"/>
        <w:rPr>
          <w:rFonts w:ascii="Tahoma" w:hAnsi="Tahoma" w:cs="Tahoma"/>
          <w:sz w:val="20"/>
        </w:rPr>
      </w:pPr>
      <w:r w:rsidRPr="00327483">
        <w:rPr>
          <w:rFonts w:ascii="Tahoma" w:hAnsi="Tahoma" w:cs="Tahoma"/>
          <w:sz w:val="20"/>
        </w:rPr>
        <w:t xml:space="preserve">- </w:t>
      </w:r>
      <w:r w:rsidRPr="00327483">
        <w:rPr>
          <w:rFonts w:ascii="Tahoma" w:hAnsi="Tahoma" w:cs="Tahoma"/>
          <w:b w:val="0"/>
          <w:sz w:val="20"/>
          <w:u w:val="single"/>
        </w:rPr>
        <w:t>Ubezpieczenia uszkodzenia oraz kradzieży pojazdów Auto Casco AC/KR:</w:t>
      </w:r>
    </w:p>
    <w:p w:rsidR="001D39AD" w:rsidRPr="00327483" w:rsidRDefault="001D39AD" w:rsidP="001D39AD">
      <w:pPr>
        <w:ind w:left="720"/>
        <w:jc w:val="both"/>
        <w:rPr>
          <w:rFonts w:ascii="Tahoma" w:hAnsi="Tahoma" w:cs="Tahoma"/>
        </w:rPr>
      </w:pPr>
      <w:r w:rsidRPr="00327483">
        <w:rPr>
          <w:rFonts w:ascii="Tahoma" w:hAnsi="Tahoma" w:cs="Tahoma"/>
        </w:rPr>
        <w:t>- franszyza redukcyjna/udział własny zniesiony/wykupiony</w:t>
      </w:r>
    </w:p>
    <w:p w:rsidR="001D39AD" w:rsidRPr="00327483" w:rsidRDefault="001D39AD" w:rsidP="001D39AD">
      <w:pPr>
        <w:ind w:left="720"/>
        <w:jc w:val="both"/>
        <w:rPr>
          <w:rFonts w:ascii="Tahoma" w:hAnsi="Tahoma" w:cs="Tahoma"/>
        </w:rPr>
      </w:pPr>
      <w:r w:rsidRPr="00327483">
        <w:rPr>
          <w:rFonts w:ascii="Tahoma" w:hAnsi="Tahoma" w:cs="Tahoma"/>
        </w:rPr>
        <w:t>- franszyza integralna - brak</w:t>
      </w:r>
    </w:p>
    <w:p w:rsidR="001D39AD" w:rsidRPr="00327483" w:rsidRDefault="001D39AD" w:rsidP="001D39AD">
      <w:pPr>
        <w:jc w:val="both"/>
        <w:rPr>
          <w:rFonts w:ascii="Tahoma" w:hAnsi="Tahoma" w:cs="Tahoma"/>
          <w:b/>
        </w:rPr>
      </w:pPr>
    </w:p>
    <w:p w:rsidR="001D39AD" w:rsidRPr="00327483" w:rsidRDefault="001D39AD" w:rsidP="005C3173">
      <w:pPr>
        <w:numPr>
          <w:ilvl w:val="0"/>
          <w:numId w:val="31"/>
        </w:numPr>
        <w:jc w:val="both"/>
        <w:rPr>
          <w:rFonts w:ascii="Tahoma" w:hAnsi="Tahoma" w:cs="Tahoma"/>
          <w:b/>
        </w:rPr>
      </w:pPr>
      <w:r w:rsidRPr="00327483">
        <w:rPr>
          <w:rFonts w:ascii="Tahoma" w:hAnsi="Tahoma" w:cs="Tahoma"/>
          <w:b/>
          <w:bCs/>
        </w:rPr>
        <w:t>Okres ubezpieczenia:</w:t>
      </w:r>
    </w:p>
    <w:p w:rsidR="001D39AD" w:rsidRPr="00327483" w:rsidRDefault="001D39AD" w:rsidP="001D39AD">
      <w:pPr>
        <w:numPr>
          <w:ilvl w:val="2"/>
          <w:numId w:val="1"/>
        </w:numPr>
        <w:jc w:val="both"/>
        <w:rPr>
          <w:rFonts w:ascii="Tahoma" w:hAnsi="Tahoma" w:cs="Tahoma"/>
          <w:b/>
        </w:rPr>
      </w:pPr>
      <w:r w:rsidRPr="00327483">
        <w:rPr>
          <w:rFonts w:ascii="Tahoma" w:hAnsi="Tahoma" w:cs="Tahoma"/>
        </w:rPr>
        <w:t xml:space="preserve">Polisy dla ubezpieczeń komunikacyjnych będą wystawione na okres roczny określony indywidualnie dla każdego pojazdu i wskazany w załącznikach zawierających wykazy pojazdów. Maksymalnie okres ubezpieczeń komunikacyjnych zakończy się </w:t>
      </w:r>
      <w:r w:rsidRPr="00327483">
        <w:rPr>
          <w:rFonts w:ascii="Tahoma" w:hAnsi="Tahoma" w:cs="Tahoma"/>
          <w:b/>
        </w:rPr>
        <w:t xml:space="preserve">dnia </w:t>
      </w:r>
      <w:r w:rsidR="00327483">
        <w:rPr>
          <w:rFonts w:ascii="Tahoma" w:hAnsi="Tahoma" w:cs="Tahoma"/>
          <w:b/>
        </w:rPr>
        <w:t>31.12.2021</w:t>
      </w:r>
    </w:p>
    <w:p w:rsidR="001D39AD" w:rsidRPr="00327483" w:rsidRDefault="001D39AD" w:rsidP="001D39AD">
      <w:pPr>
        <w:pStyle w:val="Nagwek3"/>
        <w:ind w:left="720" w:hanging="720"/>
        <w:jc w:val="both"/>
        <w:rPr>
          <w:rFonts w:ascii="Tahoma" w:hAnsi="Tahoma" w:cs="Tahoma"/>
          <w:b w:val="0"/>
          <w:sz w:val="22"/>
          <w:szCs w:val="22"/>
        </w:rPr>
      </w:pPr>
    </w:p>
    <w:p w:rsidR="001D39AD" w:rsidRPr="00327483" w:rsidRDefault="001D39AD" w:rsidP="001D39AD">
      <w:pPr>
        <w:pStyle w:val="Nagwek3"/>
        <w:ind w:left="720" w:hanging="720"/>
        <w:jc w:val="both"/>
        <w:rPr>
          <w:rFonts w:ascii="Tahoma" w:hAnsi="Tahoma" w:cs="Tahoma"/>
          <w:b w:val="0"/>
          <w:sz w:val="22"/>
          <w:szCs w:val="22"/>
        </w:rPr>
      </w:pPr>
      <w:r w:rsidRPr="00327483">
        <w:rPr>
          <w:rFonts w:ascii="Tahoma" w:hAnsi="Tahoma" w:cs="Tahoma"/>
        </w:rPr>
        <w:t xml:space="preserve">- </w:t>
      </w:r>
      <w:r w:rsidRPr="00327483">
        <w:rPr>
          <w:rFonts w:ascii="Tahoma" w:hAnsi="Tahoma" w:cs="Tahoma"/>
          <w:b w:val="0"/>
          <w:sz w:val="20"/>
          <w:u w:val="single"/>
        </w:rPr>
        <w:t>Ubezpieczenie Odpowiedzialności Cywilnej posiadaczy pojazdów mechanicznych za szkody wyrządzone w związku z ruchem tych pojazdów (OC komunikacyjne):</w:t>
      </w:r>
      <w:r w:rsidRPr="00327483">
        <w:rPr>
          <w:rFonts w:ascii="Tahoma" w:hAnsi="Tahoma" w:cs="Tahoma"/>
          <w:b w:val="0"/>
          <w:sz w:val="20"/>
        </w:rPr>
        <w:t xml:space="preserve"> </w:t>
      </w:r>
    </w:p>
    <w:p w:rsidR="001D39AD" w:rsidRPr="00327483" w:rsidRDefault="001D39AD" w:rsidP="001D39AD">
      <w:pPr>
        <w:numPr>
          <w:ilvl w:val="2"/>
          <w:numId w:val="1"/>
        </w:numPr>
        <w:jc w:val="both"/>
        <w:rPr>
          <w:rFonts w:ascii="Tahoma" w:hAnsi="Tahoma" w:cs="Tahoma"/>
        </w:rPr>
      </w:pPr>
      <w:r w:rsidRPr="00327483">
        <w:rPr>
          <w:rFonts w:ascii="Tahoma" w:hAnsi="Tahoma" w:cs="Tahoma"/>
        </w:rPr>
        <w:t>Okres ubezpieczenia wynosi 12 miesięcy od końca okresu ubezpieczenia obowiązujących polis zgodnie z zapisami Ustawy z dnia 22 maja 2003 r. o ubezpieczeniach obowiązkowych, Ubezpieczeniowym Funduszu Gwarancyjnym i Polskim Biurze Ubezpieczycieli Komunikacyjnych (Dz.U. z 2003 r. Nr 124, Poz 1152 z późn. zm.). Dla pojazdów nowych (zakupionych) okres ubezpieczenia rozpoczyna się od dnia rejestracji pojazdów (odpowiedzialność rozpoczyna się z chwilą zakupu / zarejestrowania pojazdu, pod warunkiem zgłoszenia danych wymaganych przez Ubezpieczyciela, w ciągu 3 dni roboczych).</w:t>
      </w:r>
    </w:p>
    <w:p w:rsidR="001D39AD" w:rsidRPr="00327483" w:rsidRDefault="001D39AD" w:rsidP="001D39AD">
      <w:pPr>
        <w:ind w:left="720"/>
        <w:jc w:val="both"/>
        <w:rPr>
          <w:rFonts w:ascii="Tahoma" w:hAnsi="Tahoma" w:cs="Tahoma"/>
          <w:b/>
          <w:bCs/>
        </w:rPr>
      </w:pPr>
    </w:p>
    <w:p w:rsidR="001D39AD" w:rsidRPr="00327483" w:rsidRDefault="001D39AD" w:rsidP="001D39AD">
      <w:pPr>
        <w:pStyle w:val="Nagwek3"/>
        <w:ind w:left="720" w:hanging="720"/>
        <w:rPr>
          <w:rFonts w:ascii="Tahoma" w:hAnsi="Tahoma" w:cs="Tahoma"/>
          <w:sz w:val="20"/>
        </w:rPr>
      </w:pPr>
      <w:r w:rsidRPr="00327483">
        <w:rPr>
          <w:rFonts w:ascii="Tahoma" w:hAnsi="Tahoma" w:cs="Tahoma"/>
          <w:sz w:val="20"/>
        </w:rPr>
        <w:t xml:space="preserve">- </w:t>
      </w:r>
      <w:r w:rsidRPr="00327483">
        <w:rPr>
          <w:rFonts w:ascii="Tahoma" w:hAnsi="Tahoma" w:cs="Tahoma"/>
          <w:b w:val="0"/>
          <w:sz w:val="20"/>
          <w:u w:val="single"/>
        </w:rPr>
        <w:t>Ubezpieczenie uszkodzenia oraz kradzieży pojazdów Auto Casco AC/KR:</w:t>
      </w:r>
    </w:p>
    <w:p w:rsidR="001D39AD" w:rsidRPr="00327483" w:rsidRDefault="001D39AD" w:rsidP="001D39AD">
      <w:pPr>
        <w:numPr>
          <w:ilvl w:val="0"/>
          <w:numId w:val="1"/>
        </w:numPr>
        <w:tabs>
          <w:tab w:val="clear" w:pos="432"/>
          <w:tab w:val="num" w:pos="792"/>
        </w:tabs>
        <w:ind w:left="792"/>
        <w:jc w:val="both"/>
        <w:rPr>
          <w:rFonts w:ascii="Tahoma" w:hAnsi="Tahoma" w:cs="Tahoma"/>
          <w:bCs/>
        </w:rPr>
      </w:pPr>
      <w:r w:rsidRPr="00327483">
        <w:rPr>
          <w:rFonts w:ascii="Tahoma" w:hAnsi="Tahoma" w:cs="Tahoma"/>
          <w:bCs/>
        </w:rPr>
        <w:t>Okres ubezpieczenia wynosi 12 miesięcy od końca okresu ubezpieczenia obowiązujących polis, dla pojazdów nowych (zakupionych) od dnia zakupu pojazdów (odpowiedzialność rozpoczyna się z chwilą zakupu pojazdu, pod warunkiem zgłoszenia danych wymaganych przez Ubezpieczyciela, w ciągu 3 dni roboczych bez konieczności dokonywania oględzin) lub od chwili zgłoszenia/oględzin pojazdu i jest zgodny z okresem ubezpieczenia OC komunikacyjnego.</w:t>
      </w:r>
    </w:p>
    <w:p w:rsidR="001D39AD" w:rsidRPr="00327483" w:rsidRDefault="001D39AD" w:rsidP="001D39AD">
      <w:pPr>
        <w:ind w:left="1080"/>
        <w:jc w:val="both"/>
        <w:rPr>
          <w:rFonts w:ascii="Tahoma" w:hAnsi="Tahoma" w:cs="Tahoma"/>
          <w:b/>
          <w:bCs/>
        </w:rPr>
      </w:pPr>
    </w:p>
    <w:p w:rsidR="001D39AD" w:rsidRPr="00327483" w:rsidRDefault="001D39AD" w:rsidP="001D39AD">
      <w:pPr>
        <w:pStyle w:val="Nagwek3"/>
        <w:tabs>
          <w:tab w:val="clear" w:pos="720"/>
          <w:tab w:val="num" w:pos="567"/>
        </w:tabs>
        <w:ind w:left="66"/>
        <w:rPr>
          <w:rFonts w:ascii="Tahoma" w:hAnsi="Tahoma" w:cs="Tahoma"/>
          <w:b w:val="0"/>
          <w:sz w:val="20"/>
          <w:u w:val="single"/>
        </w:rPr>
      </w:pPr>
      <w:r w:rsidRPr="00327483">
        <w:rPr>
          <w:rFonts w:ascii="Tahoma" w:hAnsi="Tahoma" w:cs="Tahoma"/>
        </w:rPr>
        <w:t xml:space="preserve"> - </w:t>
      </w:r>
      <w:r w:rsidRPr="00327483">
        <w:rPr>
          <w:rFonts w:ascii="Tahoma" w:hAnsi="Tahoma" w:cs="Tahoma"/>
          <w:b w:val="0"/>
          <w:sz w:val="20"/>
          <w:u w:val="single"/>
        </w:rPr>
        <w:t xml:space="preserve">Ubezpieczenie Następstw Nieszczęśliwych Wypadków kierowców i pasażerów (NNW) </w:t>
      </w:r>
    </w:p>
    <w:p w:rsidR="001D39AD" w:rsidRPr="00327483" w:rsidRDefault="001D39AD" w:rsidP="001D39AD">
      <w:pPr>
        <w:numPr>
          <w:ilvl w:val="2"/>
          <w:numId w:val="1"/>
        </w:numPr>
        <w:jc w:val="both"/>
        <w:rPr>
          <w:rFonts w:ascii="Tahoma" w:hAnsi="Tahoma" w:cs="Tahoma"/>
          <w:bCs/>
        </w:rPr>
      </w:pPr>
      <w:r w:rsidRPr="00327483">
        <w:rPr>
          <w:rFonts w:ascii="Tahoma" w:hAnsi="Tahoma" w:cs="Tahoma"/>
          <w:bCs/>
        </w:rPr>
        <w:t>Okres ubezpieczenia wynosi 12 miesięcy od końca okresu ubezpieczenia obowiązujących polis, dla pojazdów nowych (zakupionych) od dnia zakupu pojazdów (odpowiedzialność rozpoczyna się z chwilą zakupu pojazdu, pod warunkiem zgłoszenia danych wymaganych przez Ubezpieczyciela, w ciągu 3 dni roboczych) i jest zgodny z okresem ubezpieczenia Auto Casco lub OC komunikacyjnego.</w:t>
      </w:r>
    </w:p>
    <w:p w:rsidR="001D39AD" w:rsidRPr="00327483" w:rsidRDefault="001D39AD" w:rsidP="001D39AD">
      <w:pPr>
        <w:ind w:left="720"/>
        <w:jc w:val="both"/>
        <w:rPr>
          <w:rFonts w:ascii="Tahoma" w:hAnsi="Tahoma" w:cs="Tahoma"/>
          <w:b/>
        </w:rPr>
      </w:pPr>
    </w:p>
    <w:p w:rsidR="001D39AD" w:rsidRPr="00327483" w:rsidRDefault="001D39AD" w:rsidP="005C3173">
      <w:pPr>
        <w:numPr>
          <w:ilvl w:val="0"/>
          <w:numId w:val="31"/>
        </w:numPr>
        <w:jc w:val="both"/>
        <w:rPr>
          <w:rFonts w:ascii="Tahoma" w:hAnsi="Tahoma" w:cs="Tahoma"/>
          <w:b/>
        </w:rPr>
      </w:pPr>
      <w:r w:rsidRPr="00327483">
        <w:rPr>
          <w:rFonts w:ascii="Tahoma" w:hAnsi="Tahoma" w:cs="Tahoma"/>
          <w:b/>
        </w:rPr>
        <w:t>Sumy ubezpieczenia:</w:t>
      </w:r>
    </w:p>
    <w:p w:rsidR="001D39AD" w:rsidRPr="00327483" w:rsidRDefault="001D39AD" w:rsidP="001D39AD">
      <w:pPr>
        <w:ind w:left="709"/>
        <w:jc w:val="both"/>
        <w:rPr>
          <w:rFonts w:ascii="Tahoma" w:hAnsi="Tahoma" w:cs="Tahoma"/>
        </w:rPr>
      </w:pPr>
      <w:r w:rsidRPr="00327483">
        <w:rPr>
          <w:rFonts w:ascii="Tahoma" w:hAnsi="Tahoma" w:cs="Tahoma"/>
        </w:rPr>
        <w:t xml:space="preserve">- </w:t>
      </w:r>
      <w:r w:rsidRPr="00327483">
        <w:rPr>
          <w:rFonts w:ascii="Tahoma" w:hAnsi="Tahoma" w:cs="Tahoma"/>
          <w:u w:val="single"/>
        </w:rPr>
        <w:t>Ubezpieczenie Odpowiedzialności Cywilnej posiadaczy pojazdów mechanicznych za szkody wyrządzone w związku z ruchem tych pojazdów (OC komunikacyjne):</w:t>
      </w:r>
      <w:r w:rsidRPr="00327483">
        <w:rPr>
          <w:rFonts w:ascii="Tahoma" w:hAnsi="Tahoma" w:cs="Tahoma"/>
          <w:b/>
        </w:rPr>
        <w:t xml:space="preserve"> </w:t>
      </w:r>
      <w:r w:rsidRPr="00327483">
        <w:rPr>
          <w:rFonts w:ascii="Tahoma" w:hAnsi="Tahoma" w:cs="Tahoma"/>
        </w:rPr>
        <w:t>ustawowa</w:t>
      </w:r>
    </w:p>
    <w:p w:rsidR="001D39AD" w:rsidRPr="00327483" w:rsidRDefault="001D39AD" w:rsidP="001D39AD">
      <w:pPr>
        <w:pStyle w:val="Nagwek3"/>
        <w:numPr>
          <w:ilvl w:val="0"/>
          <w:numId w:val="0"/>
        </w:numPr>
        <w:ind w:left="496"/>
        <w:jc w:val="both"/>
        <w:rPr>
          <w:rFonts w:ascii="Tahoma" w:hAnsi="Tahoma" w:cs="Tahoma"/>
          <w:b w:val="0"/>
          <w:sz w:val="22"/>
          <w:szCs w:val="22"/>
        </w:rPr>
      </w:pPr>
    </w:p>
    <w:p w:rsidR="004905AE" w:rsidRPr="00327483" w:rsidRDefault="004905AE" w:rsidP="004905AE">
      <w:pPr>
        <w:pStyle w:val="Nagwek3"/>
        <w:numPr>
          <w:ilvl w:val="0"/>
          <w:numId w:val="0"/>
        </w:numPr>
        <w:ind w:left="496"/>
        <w:jc w:val="both"/>
        <w:rPr>
          <w:rFonts w:ascii="Tahoma" w:hAnsi="Tahoma" w:cs="Tahoma"/>
          <w:b w:val="0"/>
          <w:sz w:val="22"/>
          <w:szCs w:val="22"/>
        </w:rPr>
      </w:pPr>
    </w:p>
    <w:p w:rsidR="004905AE" w:rsidRPr="00327483" w:rsidRDefault="004905AE" w:rsidP="004905AE">
      <w:pPr>
        <w:pStyle w:val="Nagwek3"/>
        <w:ind w:left="720" w:hanging="720"/>
        <w:rPr>
          <w:rFonts w:ascii="Tahoma" w:hAnsi="Tahoma" w:cs="Tahoma"/>
          <w:sz w:val="20"/>
        </w:rPr>
      </w:pPr>
      <w:r w:rsidRPr="00327483">
        <w:rPr>
          <w:rFonts w:ascii="Tahoma" w:hAnsi="Tahoma" w:cs="Tahoma"/>
          <w:sz w:val="20"/>
        </w:rPr>
        <w:t xml:space="preserve">- </w:t>
      </w:r>
      <w:r w:rsidRPr="00327483">
        <w:rPr>
          <w:rFonts w:ascii="Tahoma" w:hAnsi="Tahoma" w:cs="Tahoma"/>
          <w:b w:val="0"/>
          <w:sz w:val="20"/>
          <w:u w:val="single"/>
        </w:rPr>
        <w:t>Ubezpieczenie uszkodzenia oraz kradzieży pojazdów Auto Casco AC/KR:</w:t>
      </w:r>
    </w:p>
    <w:p w:rsidR="004905AE" w:rsidRPr="00327483" w:rsidRDefault="004905AE" w:rsidP="004905AE">
      <w:pPr>
        <w:numPr>
          <w:ilvl w:val="2"/>
          <w:numId w:val="32"/>
        </w:numPr>
        <w:tabs>
          <w:tab w:val="left" w:pos="993"/>
        </w:tabs>
        <w:ind w:hanging="11"/>
        <w:jc w:val="both"/>
        <w:rPr>
          <w:rFonts w:ascii="Tahoma" w:hAnsi="Tahoma" w:cs="Tahoma"/>
        </w:rPr>
      </w:pPr>
      <w:r w:rsidRPr="00327483">
        <w:rPr>
          <w:rFonts w:ascii="Tahoma" w:hAnsi="Tahoma" w:cs="Tahoma"/>
        </w:rPr>
        <w:lastRenderedPageBreak/>
        <w:t>ustalana jest indywidualnie dla każdego pojazdu na podstawie wartości rynkowej przed rozpoczęciem okresu ubezpieczenia (wyceny dokonuje Broker na podstawie komputerowego systemu wyceny pojazdów Info-Ekspert) lub faktury zakupu dla pojazdów fabrycznie nowych lub sprowadzonych z zagranicy lub na podstawie innego dokumentu zakupu pojazdu</w:t>
      </w:r>
    </w:p>
    <w:p w:rsidR="004905AE" w:rsidRPr="00327483" w:rsidRDefault="004905AE" w:rsidP="004905AE">
      <w:pPr>
        <w:numPr>
          <w:ilvl w:val="2"/>
          <w:numId w:val="32"/>
        </w:numPr>
        <w:tabs>
          <w:tab w:val="left" w:pos="993"/>
        </w:tabs>
        <w:ind w:hanging="11"/>
        <w:jc w:val="both"/>
        <w:rPr>
          <w:rFonts w:ascii="Tahoma" w:hAnsi="Tahoma" w:cs="Tahoma"/>
        </w:rPr>
      </w:pPr>
      <w:r w:rsidRPr="00327483">
        <w:rPr>
          <w:rFonts w:ascii="Tahoma" w:hAnsi="Tahoma" w:cs="Tahoma"/>
        </w:rPr>
        <w:t>rodzaj wartości (netto/brutto/ brutto 50% VAT) jest wskazywana każdorazowo po dokonaniu indywidualnej wyceny lub na podstawie dokumentu zakupu</w:t>
      </w:r>
    </w:p>
    <w:p w:rsidR="004905AE" w:rsidRPr="00327483" w:rsidRDefault="004905AE" w:rsidP="004905AE">
      <w:pPr>
        <w:pStyle w:val="Wcicienormalne1"/>
        <w:numPr>
          <w:ilvl w:val="0"/>
          <w:numId w:val="49"/>
        </w:numPr>
        <w:ind w:left="993" w:hanging="284"/>
        <w:rPr>
          <w:rFonts w:ascii="Tahoma" w:hAnsi="Tahoma" w:cs="Tahoma"/>
        </w:rPr>
      </w:pPr>
      <w:r w:rsidRPr="00327483">
        <w:rPr>
          <w:rFonts w:ascii="Tahoma" w:hAnsi="Tahoma" w:cs="Tahoma"/>
        </w:rPr>
        <w:t>uwzględnia wartość wyposażenia dodatkowego</w:t>
      </w:r>
    </w:p>
    <w:p w:rsidR="004905AE" w:rsidRPr="00327483" w:rsidRDefault="004905AE" w:rsidP="004905AE">
      <w:pPr>
        <w:pStyle w:val="Wcicienormalne1"/>
        <w:rPr>
          <w:rFonts w:ascii="Tahoma" w:hAnsi="Tahoma" w:cs="Tahoma"/>
        </w:rPr>
      </w:pPr>
    </w:p>
    <w:p w:rsidR="004905AE" w:rsidRPr="00327483" w:rsidRDefault="004905AE" w:rsidP="004905AE">
      <w:pPr>
        <w:pStyle w:val="Wcicienormalne1"/>
        <w:rPr>
          <w:rFonts w:ascii="Tahoma" w:hAnsi="Tahoma" w:cs="Tahoma"/>
        </w:rPr>
      </w:pPr>
      <w:r w:rsidRPr="00327483">
        <w:rPr>
          <w:rFonts w:ascii="Tahoma" w:hAnsi="Tahoma" w:cs="Tahoma"/>
        </w:rPr>
        <w:t xml:space="preserve">Nie wymagane są oględziny pojazdów do ubezpieczenia AC. </w:t>
      </w:r>
    </w:p>
    <w:p w:rsidR="001D39AD" w:rsidRPr="00327483" w:rsidRDefault="001D39AD" w:rsidP="001D39AD">
      <w:pPr>
        <w:pStyle w:val="Wcicienormalne1"/>
        <w:rPr>
          <w:rFonts w:ascii="Tahoma" w:hAnsi="Tahoma" w:cs="Tahoma"/>
        </w:rPr>
      </w:pPr>
    </w:p>
    <w:p w:rsidR="001D39AD" w:rsidRPr="00327483" w:rsidRDefault="001D39AD" w:rsidP="001D39AD">
      <w:pPr>
        <w:ind w:left="709"/>
        <w:jc w:val="both"/>
        <w:rPr>
          <w:rFonts w:ascii="Tahoma" w:hAnsi="Tahoma" w:cs="Tahoma"/>
        </w:rPr>
      </w:pPr>
      <w:r w:rsidRPr="00327483">
        <w:rPr>
          <w:rFonts w:ascii="Tahoma" w:hAnsi="Tahoma" w:cs="Tahoma"/>
        </w:rPr>
        <w:t xml:space="preserve"> - </w:t>
      </w:r>
      <w:r w:rsidRPr="00327483">
        <w:rPr>
          <w:rFonts w:ascii="Tahoma" w:hAnsi="Tahoma" w:cs="Tahoma"/>
          <w:u w:val="single"/>
        </w:rPr>
        <w:t>Ubezpieczenie Następstw Nieszczęśliwych Wypadków kierowców i pasażerów (NNW):</w:t>
      </w:r>
      <w:r w:rsidRPr="00327483">
        <w:rPr>
          <w:rFonts w:ascii="Tahoma" w:hAnsi="Tahoma" w:cs="Tahoma"/>
          <w:b/>
          <w:u w:val="single"/>
        </w:rPr>
        <w:t xml:space="preserve"> </w:t>
      </w:r>
      <w:r w:rsidRPr="00327483">
        <w:rPr>
          <w:rFonts w:ascii="Tahoma" w:hAnsi="Tahoma" w:cs="Tahoma"/>
          <w:b/>
          <w:bCs/>
        </w:rPr>
        <w:t xml:space="preserve">- </w:t>
      </w:r>
      <w:r w:rsidR="00B85537" w:rsidRPr="00327483">
        <w:rPr>
          <w:rFonts w:ascii="Tahoma" w:hAnsi="Tahoma" w:cs="Tahoma"/>
          <w:b/>
        </w:rPr>
        <w:t>2</w:t>
      </w:r>
      <w:r w:rsidRPr="00327483">
        <w:rPr>
          <w:rFonts w:ascii="Tahoma" w:hAnsi="Tahoma" w:cs="Tahoma"/>
          <w:b/>
        </w:rPr>
        <w:t>0 000 PLN</w:t>
      </w:r>
      <w:r w:rsidRPr="00327483">
        <w:rPr>
          <w:rFonts w:ascii="Tahoma" w:hAnsi="Tahoma" w:cs="Tahoma"/>
        </w:rPr>
        <w:t xml:space="preserve"> na osobę.</w:t>
      </w:r>
    </w:p>
    <w:p w:rsidR="001D39AD" w:rsidRPr="00327483" w:rsidRDefault="001D39AD" w:rsidP="001D39AD">
      <w:pPr>
        <w:ind w:left="709"/>
        <w:jc w:val="both"/>
        <w:rPr>
          <w:rFonts w:ascii="Tahoma" w:hAnsi="Tahoma" w:cs="Tahoma"/>
        </w:rPr>
      </w:pPr>
      <w:r w:rsidRPr="00327483">
        <w:rPr>
          <w:rFonts w:ascii="Tahoma" w:hAnsi="Tahoma" w:cs="Tahoma"/>
        </w:rPr>
        <w:t>Rodzaje odszkodowań:</w:t>
      </w:r>
    </w:p>
    <w:p w:rsidR="001D39AD" w:rsidRPr="00327483" w:rsidRDefault="001D39AD" w:rsidP="001D39AD">
      <w:pPr>
        <w:ind w:left="709"/>
        <w:rPr>
          <w:rFonts w:ascii="Tahoma" w:hAnsi="Tahoma" w:cs="Tahoma"/>
        </w:rPr>
      </w:pPr>
      <w:r w:rsidRPr="00327483">
        <w:rPr>
          <w:rFonts w:ascii="Tahoma" w:hAnsi="Tahoma" w:cs="Tahoma"/>
        </w:rPr>
        <w:t>- jednorazowe odszkodowanie w razie doznania trwałego (stałego) lub długotrwałego uszczerbku na zdrowiu w wysokości 100% sumy ubezpieczenia (1% za 1% trwałego uszczerbku),</w:t>
      </w:r>
    </w:p>
    <w:p w:rsidR="001D39AD" w:rsidRPr="00327483" w:rsidRDefault="001D39AD" w:rsidP="001D39AD">
      <w:pPr>
        <w:ind w:left="709"/>
        <w:jc w:val="both"/>
        <w:rPr>
          <w:rFonts w:ascii="Tahoma" w:hAnsi="Tahoma" w:cs="Tahoma"/>
        </w:rPr>
      </w:pPr>
      <w:r w:rsidRPr="00327483">
        <w:rPr>
          <w:rFonts w:ascii="Tahoma" w:hAnsi="Tahoma" w:cs="Tahoma"/>
        </w:rPr>
        <w:t xml:space="preserve">- jednorazowe odszkodowanie z tytułu śmierci ubezpieczonego w wysokości 100% sumy ubezpieczenia. </w:t>
      </w:r>
    </w:p>
    <w:p w:rsidR="001D39AD" w:rsidRPr="00327483" w:rsidRDefault="001D39AD" w:rsidP="001D39AD">
      <w:pPr>
        <w:jc w:val="both"/>
        <w:rPr>
          <w:rFonts w:ascii="Tahoma" w:hAnsi="Tahoma" w:cs="Tahoma"/>
          <w:b/>
        </w:rPr>
      </w:pPr>
    </w:p>
    <w:p w:rsidR="001D39AD" w:rsidRPr="00327483" w:rsidRDefault="001D39AD" w:rsidP="001D39AD">
      <w:pPr>
        <w:numPr>
          <w:ilvl w:val="0"/>
          <w:numId w:val="21"/>
        </w:numPr>
        <w:jc w:val="both"/>
        <w:rPr>
          <w:rFonts w:ascii="Tahoma" w:hAnsi="Tahoma" w:cs="Tahoma"/>
          <w:b/>
        </w:rPr>
      </w:pPr>
      <w:r w:rsidRPr="00327483">
        <w:rPr>
          <w:rFonts w:ascii="Tahoma" w:hAnsi="Tahoma" w:cs="Tahoma"/>
          <w:b/>
        </w:rPr>
        <w:t>Postanowienia dodatkowe:</w:t>
      </w:r>
    </w:p>
    <w:p w:rsidR="001D39AD" w:rsidRPr="00327483" w:rsidRDefault="001D39AD" w:rsidP="001D39AD">
      <w:pPr>
        <w:ind w:left="720"/>
        <w:jc w:val="both"/>
        <w:rPr>
          <w:rFonts w:ascii="Tahoma" w:hAnsi="Tahoma" w:cs="Tahoma"/>
          <w:b/>
        </w:rPr>
      </w:pPr>
      <w:r w:rsidRPr="00327483">
        <w:rPr>
          <w:rFonts w:ascii="Tahoma" w:hAnsi="Tahoma" w:cs="Tahoma"/>
        </w:rPr>
        <w:t>1) Stawki przyjęte w przedstawionej ofercie będą takie same przez cały okres trwania umowy, w każdym okresie ubezpieczenia. W przypadku zmiany wysokości sum ubezpieczenia pojazdów (zwiększenia lub jej zmniejszenia) składka zostanie przeliczona przy bezwzględnym zachowaniu wysokości stawek w każdym okresie ubezpieczenia.</w:t>
      </w:r>
    </w:p>
    <w:p w:rsidR="001D39AD" w:rsidRPr="00327483" w:rsidRDefault="001D39AD" w:rsidP="001D39AD">
      <w:pPr>
        <w:pStyle w:val="Nagwek3"/>
        <w:ind w:left="720" w:hanging="720"/>
        <w:rPr>
          <w:rFonts w:ascii="Tahoma" w:hAnsi="Tahoma" w:cs="Tahoma"/>
          <w:sz w:val="20"/>
        </w:rPr>
      </w:pPr>
      <w:r w:rsidRPr="00327483">
        <w:rPr>
          <w:rFonts w:ascii="Tahoma" w:hAnsi="Tahoma" w:cs="Tahoma"/>
          <w:b w:val="0"/>
          <w:sz w:val="20"/>
          <w:u w:val="single"/>
        </w:rPr>
        <w:t>2) Ubezpieczenie uszkodzenia oraz kradzieży pojazdów Auto Casco AC/KR:</w:t>
      </w:r>
      <w:r w:rsidRPr="00327483">
        <w:rPr>
          <w:rFonts w:ascii="Tahoma" w:hAnsi="Tahoma" w:cs="Tahoma"/>
          <w:bCs/>
        </w:rPr>
        <w:t> </w:t>
      </w:r>
    </w:p>
    <w:p w:rsidR="001D39AD" w:rsidRPr="00327483" w:rsidRDefault="001D39AD" w:rsidP="001D39AD">
      <w:pPr>
        <w:pStyle w:val="WW-Tekstpodstawowy2"/>
        <w:tabs>
          <w:tab w:val="left" w:pos="720"/>
        </w:tabs>
        <w:spacing w:line="240" w:lineRule="auto"/>
        <w:ind w:left="709"/>
        <w:rPr>
          <w:rFonts w:ascii="Tahoma" w:hAnsi="Tahoma" w:cs="Tahoma"/>
          <w:sz w:val="20"/>
        </w:rPr>
      </w:pPr>
      <w:r w:rsidRPr="00327483">
        <w:rPr>
          <w:rFonts w:ascii="Tahoma" w:hAnsi="Tahoma" w:cs="Tahoma"/>
          <w:sz w:val="20"/>
        </w:rPr>
        <w:t>- Ubezpieczyciel uznaje sumy ubezpieczenia podane przez Ubezpieczającego i nie będzie podnosił z tego tytułu zarzutów w postaci niedoubezpieczenia, nadubezpieczenia itp.</w:t>
      </w:r>
    </w:p>
    <w:p w:rsidR="001D39AD" w:rsidRPr="00327483" w:rsidRDefault="001D39AD" w:rsidP="001D39AD">
      <w:pPr>
        <w:ind w:left="709"/>
        <w:jc w:val="both"/>
        <w:rPr>
          <w:rFonts w:ascii="Tahoma" w:hAnsi="Tahoma" w:cs="Tahoma"/>
        </w:rPr>
      </w:pPr>
      <w:r w:rsidRPr="00327483">
        <w:rPr>
          <w:rFonts w:ascii="Tahoma" w:hAnsi="Tahoma" w:cs="Tahoma"/>
        </w:rPr>
        <w:t>- Suma ubezpieczenia nie ulega w okresie ubezpieczenia pomniejszeniu o wypłacone odszkodowania za szkody częściowe</w:t>
      </w:r>
    </w:p>
    <w:p w:rsidR="001D39AD" w:rsidRPr="00327483" w:rsidRDefault="001D39AD" w:rsidP="001D39AD">
      <w:pPr>
        <w:ind w:left="709"/>
        <w:jc w:val="both"/>
        <w:rPr>
          <w:rFonts w:ascii="Tahoma" w:hAnsi="Tahoma" w:cs="Tahoma"/>
        </w:rPr>
      </w:pPr>
      <w:r w:rsidRPr="00327483">
        <w:rPr>
          <w:rFonts w:ascii="Tahoma" w:hAnsi="Tahoma" w:cs="Tahoma"/>
        </w:rPr>
        <w:t>- Amortyzacja części – zniesiona/wykupiona</w:t>
      </w:r>
    </w:p>
    <w:p w:rsidR="001D39AD" w:rsidRPr="00327483" w:rsidRDefault="001D39AD" w:rsidP="001D39AD">
      <w:pPr>
        <w:tabs>
          <w:tab w:val="left" w:pos="1985"/>
        </w:tabs>
        <w:ind w:left="709"/>
        <w:jc w:val="both"/>
        <w:rPr>
          <w:rFonts w:ascii="Tahoma" w:hAnsi="Tahoma" w:cs="Tahoma"/>
        </w:rPr>
      </w:pPr>
      <w:r w:rsidRPr="00327483">
        <w:rPr>
          <w:rFonts w:ascii="Tahoma" w:hAnsi="Tahoma" w:cs="Tahoma"/>
          <w:i/>
        </w:rPr>
        <w:t> </w:t>
      </w:r>
      <w:r w:rsidRPr="00327483">
        <w:rPr>
          <w:rFonts w:ascii="Tahoma" w:hAnsi="Tahoma" w:cs="Tahoma"/>
        </w:rPr>
        <w:t xml:space="preserve">- Prędkość z jaką poruszał się pojazd w chwili zaistnienia szkody ani naruszenie przepisów kodeksu drogowego nie skutkują zmniejszeniem lub odmową wypłaty odszkodowania </w:t>
      </w:r>
    </w:p>
    <w:p w:rsidR="001D39AD" w:rsidRPr="00327483" w:rsidRDefault="001D39AD" w:rsidP="001D39AD">
      <w:pPr>
        <w:ind w:left="709"/>
        <w:jc w:val="both"/>
        <w:rPr>
          <w:rFonts w:ascii="Tahoma" w:hAnsi="Tahoma" w:cs="Tahoma"/>
          <w:b/>
          <w:bCs/>
        </w:rPr>
      </w:pPr>
      <w:r w:rsidRPr="00327483">
        <w:rPr>
          <w:rFonts w:ascii="Tahoma" w:hAnsi="Tahoma" w:cs="Tahoma"/>
          <w:i/>
        </w:rPr>
        <w:t xml:space="preserve">- </w:t>
      </w:r>
      <w:r w:rsidRPr="00327483">
        <w:rPr>
          <w:rFonts w:ascii="Tahoma" w:hAnsi="Tahoma" w:cs="Tahoma"/>
          <w:bCs/>
        </w:rPr>
        <w:t>Likwidacja szkód:</w:t>
      </w:r>
      <w:r w:rsidRPr="00327483">
        <w:rPr>
          <w:rFonts w:ascii="Tahoma" w:hAnsi="Tahoma" w:cs="Tahoma"/>
          <w:b/>
          <w:bCs/>
        </w:rPr>
        <w:t xml:space="preserve"> </w:t>
      </w:r>
    </w:p>
    <w:p w:rsidR="001D39AD" w:rsidRPr="00327483" w:rsidRDefault="001D39AD" w:rsidP="005C3173">
      <w:pPr>
        <w:numPr>
          <w:ilvl w:val="0"/>
          <w:numId w:val="33"/>
        </w:numPr>
        <w:tabs>
          <w:tab w:val="left" w:pos="993"/>
        </w:tabs>
        <w:ind w:left="993" w:hanging="284"/>
        <w:jc w:val="both"/>
        <w:rPr>
          <w:rFonts w:ascii="Tahoma" w:hAnsi="Tahoma" w:cs="Tahoma"/>
        </w:rPr>
      </w:pPr>
      <w:r w:rsidRPr="00327483">
        <w:rPr>
          <w:rFonts w:ascii="Tahoma" w:hAnsi="Tahoma" w:cs="Tahoma"/>
        </w:rPr>
        <w:t>wariant serwisowy/warsztatowy (wypłata odszkodowania na podstawie przedstawionych faktur na uzgodniony zakres napraw z uwzględnieniem podatku VAT),</w:t>
      </w:r>
    </w:p>
    <w:p w:rsidR="001D39AD" w:rsidRPr="00327483" w:rsidRDefault="001D39AD" w:rsidP="005C3173">
      <w:pPr>
        <w:numPr>
          <w:ilvl w:val="0"/>
          <w:numId w:val="33"/>
        </w:numPr>
        <w:tabs>
          <w:tab w:val="left" w:pos="993"/>
        </w:tabs>
        <w:ind w:left="993" w:hanging="284"/>
        <w:jc w:val="both"/>
        <w:rPr>
          <w:rFonts w:ascii="Tahoma" w:hAnsi="Tahoma" w:cs="Tahoma"/>
        </w:rPr>
      </w:pPr>
      <w:r w:rsidRPr="00327483">
        <w:rPr>
          <w:rFonts w:ascii="Tahoma" w:hAnsi="Tahoma" w:cs="Tahoma"/>
        </w:rPr>
        <w:t>oględzin uszkodzonego pojazdu dokonuje Ubezpieczyciel w terminie 4 dni roboczych od zgłoszenia szkody, w przypadku braku oględzin, przyjmuje się zakres uszkodzeń zgodny z protokołem sporządzonym przez ubezpieczającego, ubezpieczonego lub warsztat dokonujący naprawy,</w:t>
      </w:r>
    </w:p>
    <w:p w:rsidR="001D39AD" w:rsidRPr="00327483" w:rsidRDefault="001D39AD" w:rsidP="005C3173">
      <w:pPr>
        <w:numPr>
          <w:ilvl w:val="0"/>
          <w:numId w:val="33"/>
        </w:numPr>
        <w:tabs>
          <w:tab w:val="left" w:pos="993"/>
        </w:tabs>
        <w:ind w:left="993" w:hanging="284"/>
        <w:jc w:val="both"/>
        <w:rPr>
          <w:rFonts w:ascii="Tahoma" w:hAnsi="Tahoma" w:cs="Tahoma"/>
        </w:rPr>
      </w:pPr>
      <w:r w:rsidRPr="00327483">
        <w:rPr>
          <w:rFonts w:ascii="Tahoma" w:hAnsi="Tahoma" w:cs="Tahoma"/>
        </w:rPr>
        <w:t>zatwierdzenia przedstawionego kosztorysu naprawy dokonuje Ubezpieczyciel w ciągu 3 dni roboczych od jego dostarczenia pisemnie informując ubezpieczonego lub warsztat, w przypadku braku informacji, przedstawiony kosztorys uznaje się za zatwierdzony,</w:t>
      </w:r>
    </w:p>
    <w:p w:rsidR="001D39AD" w:rsidRPr="00327483" w:rsidRDefault="001D39AD" w:rsidP="005C3173">
      <w:pPr>
        <w:numPr>
          <w:ilvl w:val="0"/>
          <w:numId w:val="33"/>
        </w:numPr>
        <w:tabs>
          <w:tab w:val="left" w:pos="993"/>
        </w:tabs>
        <w:ind w:left="993" w:hanging="284"/>
        <w:jc w:val="both"/>
        <w:rPr>
          <w:rFonts w:ascii="Tahoma" w:hAnsi="Tahoma" w:cs="Tahoma"/>
        </w:rPr>
      </w:pPr>
      <w:r w:rsidRPr="00327483">
        <w:rPr>
          <w:rFonts w:ascii="Tahoma" w:hAnsi="Tahoma" w:cs="Tahoma"/>
        </w:rPr>
        <w:t>kopia decyzji zamykającej szkodę zostanie przesłana do wiadomości ubezpieczającego oraz brokera uczestniczącego w likwidacji szkody,</w:t>
      </w:r>
    </w:p>
    <w:p w:rsidR="001D39AD" w:rsidRPr="00327483" w:rsidRDefault="001D39AD" w:rsidP="005C3173">
      <w:pPr>
        <w:numPr>
          <w:ilvl w:val="0"/>
          <w:numId w:val="33"/>
        </w:numPr>
        <w:tabs>
          <w:tab w:val="left" w:pos="993"/>
        </w:tabs>
        <w:ind w:left="993" w:hanging="284"/>
        <w:jc w:val="both"/>
        <w:rPr>
          <w:rFonts w:ascii="Tahoma" w:hAnsi="Tahoma" w:cs="Tahoma"/>
        </w:rPr>
      </w:pPr>
      <w:r w:rsidRPr="00327483">
        <w:rPr>
          <w:rFonts w:ascii="Tahoma" w:hAnsi="Tahoma" w:cs="Tahoma"/>
        </w:rPr>
        <w:t>dowód rejestracyjny, kartę pojazdu, wszystkie komplety kluczyków i sterowników służących do otwarcia lub uruchomienia pojazdu oraz urządzeń zabezpieczających przed kradzieżą w ilości wskazanej we wniosku o ubezpieczenie należy złożyć niezwłocznie do Ubezpieczyciela, nie później niż w ciągu 7 dni od zgłoszenia szkody polegającej na kradzieży pojazdu, chyba, że wystąpiły uzasadnione okoliczności uniemożliwiające dotrzymanie ww. terminu.</w:t>
      </w:r>
    </w:p>
    <w:p w:rsidR="001D39AD" w:rsidRPr="00327483" w:rsidRDefault="001D39AD" w:rsidP="005C3173">
      <w:pPr>
        <w:numPr>
          <w:ilvl w:val="0"/>
          <w:numId w:val="33"/>
        </w:numPr>
        <w:tabs>
          <w:tab w:val="left" w:pos="993"/>
        </w:tabs>
        <w:ind w:left="993" w:hanging="284"/>
        <w:jc w:val="both"/>
        <w:rPr>
          <w:rFonts w:ascii="Tahoma" w:hAnsi="Tahoma" w:cs="Tahoma"/>
        </w:rPr>
      </w:pPr>
      <w:r w:rsidRPr="00327483">
        <w:rPr>
          <w:rFonts w:ascii="Tahoma" w:hAnsi="Tahoma" w:cs="Tahoma"/>
        </w:rPr>
        <w:t>Ubezpieczyciel pokrywać będzie udokumentowane i uzasadnione koszty parkowania pojazdu po szkodzie</w:t>
      </w:r>
    </w:p>
    <w:p w:rsidR="001D39AD" w:rsidRPr="00327483" w:rsidRDefault="001D39AD" w:rsidP="001D39AD">
      <w:pPr>
        <w:jc w:val="both"/>
        <w:rPr>
          <w:rFonts w:ascii="Tahoma" w:hAnsi="Tahoma" w:cs="Tahoma"/>
          <w:b/>
          <w:sz w:val="22"/>
          <w:szCs w:val="22"/>
        </w:rPr>
      </w:pPr>
      <w:r w:rsidRPr="00327483">
        <w:rPr>
          <w:rFonts w:ascii="Tahoma" w:hAnsi="Tahoma" w:cs="Tahoma"/>
        </w:rPr>
        <w:t> </w:t>
      </w:r>
    </w:p>
    <w:p w:rsidR="001D39AD" w:rsidRPr="00327483" w:rsidRDefault="001D39AD" w:rsidP="001D39AD">
      <w:pPr>
        <w:pStyle w:val="Wcicienormalne1"/>
        <w:rPr>
          <w:rFonts w:ascii="Tahoma" w:hAnsi="Tahoma" w:cs="Tahoma"/>
          <w:b/>
          <w:sz w:val="22"/>
          <w:szCs w:val="22"/>
        </w:rPr>
      </w:pPr>
      <w:r w:rsidRPr="00327483">
        <w:rPr>
          <w:rFonts w:ascii="Tahoma" w:hAnsi="Tahoma" w:cs="Tahoma"/>
          <w:b/>
          <w:sz w:val="22"/>
          <w:szCs w:val="22"/>
        </w:rPr>
        <w:t>Szkodowość dotycząca przedmiotu Zamówienia znajduje się w załączniku nr 5.</w:t>
      </w:r>
    </w:p>
    <w:p w:rsidR="001D39AD" w:rsidRPr="00327483" w:rsidRDefault="001D39AD" w:rsidP="00F82D8A">
      <w:pPr>
        <w:jc w:val="both"/>
        <w:rPr>
          <w:rFonts w:ascii="Tahoma" w:hAnsi="Tahoma" w:cs="Tahoma"/>
          <w:b/>
          <w:u w:val="single"/>
        </w:rPr>
      </w:pPr>
    </w:p>
    <w:p w:rsidR="001D39AD" w:rsidRPr="00327483" w:rsidRDefault="001D39AD" w:rsidP="00F82D8A">
      <w:pPr>
        <w:jc w:val="both"/>
        <w:rPr>
          <w:rFonts w:ascii="Tahoma" w:hAnsi="Tahoma" w:cs="Tahoma"/>
          <w:b/>
          <w:u w:val="single"/>
        </w:rPr>
      </w:pPr>
    </w:p>
    <w:p w:rsidR="001D39AD" w:rsidRPr="00327483" w:rsidRDefault="001D39AD" w:rsidP="00F82D8A">
      <w:pPr>
        <w:jc w:val="both"/>
        <w:rPr>
          <w:rFonts w:ascii="Tahoma" w:hAnsi="Tahoma" w:cs="Tahoma"/>
          <w:b/>
          <w:u w:val="single"/>
        </w:rPr>
      </w:pPr>
    </w:p>
    <w:p w:rsidR="009E1964" w:rsidRPr="00327483" w:rsidRDefault="009E1964" w:rsidP="00F82D8A">
      <w:pPr>
        <w:jc w:val="both"/>
        <w:rPr>
          <w:rFonts w:ascii="Tahoma" w:hAnsi="Tahoma" w:cs="Tahoma"/>
          <w:b/>
          <w:u w:val="single"/>
        </w:rPr>
      </w:pPr>
    </w:p>
    <w:sectPr w:rsidR="009E1964" w:rsidRPr="00327483" w:rsidSect="005F532C">
      <w:headerReference w:type="default" r:id="rId9"/>
      <w:footnotePr>
        <w:pos w:val="beneathText"/>
      </w:footnotePr>
      <w:pgSz w:w="11905" w:h="16837"/>
      <w:pgMar w:top="1077" w:right="907" w:bottom="1134" w:left="90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58" w:rsidRDefault="00AE7858">
      <w:r>
        <w:separator/>
      </w:r>
    </w:p>
  </w:endnote>
  <w:endnote w:type="continuationSeparator" w:id="0">
    <w:p w:rsidR="00AE7858" w:rsidRDefault="00AE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58" w:rsidRDefault="00AE7858">
      <w:r>
        <w:separator/>
      </w:r>
    </w:p>
  </w:footnote>
  <w:footnote w:type="continuationSeparator" w:id="0">
    <w:p w:rsidR="00AE7858" w:rsidRDefault="00AE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858" w:rsidRDefault="00880ADB">
    <w:pPr>
      <w:pStyle w:val="Nagwek"/>
    </w:pPr>
    <w:r>
      <w:rPr>
        <w:noProof/>
        <w:lang w:eastAsia="pl-PL"/>
      </w:rPr>
      <w:pict>
        <v:shapetype id="_x0000_t202" coordsize="21600,21600" o:spt="202" path="m,l,21600r21600,l21600,xe">
          <v:stroke joinstyle="miter"/>
          <v:path gradientshapeok="t" o:connecttype="rect"/>
        </v:shapetype>
        <v:shape id="Pole tekstowe 1" o:spid="_x0000_s4097" type="#_x0000_t202" style="position:absolute;margin-left:0;margin-top:.05pt;width:10.1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" stroked="f">
          <v:fill opacity="0"/>
          <v:textbox inset="0,0,0,0">
            <w:txbxContent>
              <w:p w:rsidR="00AE7858" w:rsidRDefault="00AE7858">
                <w:pPr>
                  <w:pStyle w:val="Nagwek"/>
                </w:pPr>
                <w:r>
                  <w:rPr>
                    <w:rStyle w:val="Numerstrony"/>
                  </w:rPr>
                  <w:fldChar w:fldCharType="begin"/>
                </w:r>
                <w:r>
                  <w:rPr>
                    <w:rStyle w:val="Numerstrony"/>
                  </w:rPr>
                  <w:instrText xml:space="preserve"> PAGE </w:instrText>
                </w:r>
                <w:r>
                  <w:rPr>
                    <w:rStyle w:val="Numerstrony"/>
                  </w:rPr>
                  <w:fldChar w:fldCharType="separate"/>
                </w:r>
                <w:r w:rsidR="00880ADB">
                  <w:rPr>
                    <w:rStyle w:val="Numerstrony"/>
                    <w:noProof/>
                  </w:rPr>
                  <w:t>3</w:t>
                </w:r>
                <w:r>
                  <w:rPr>
                    <w:rStyle w:val="Numerstrony"/>
                  </w:rPr>
                  <w:fldChar w:fldCharType="end"/>
                </w:r>
              </w:p>
            </w:txbxContent>
          </v:textbox>
          <w10:wrap type="square" side="largest"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15:restartNumberingAfterBreak="0">
    <w:nsid w:val="0000000D"/>
    <w:multiLevelType w:val="multilevel"/>
    <w:tmpl w:val="40A66E20"/>
    <w:lvl w:ilvl="0">
      <w:start w:val="1"/>
      <w:numFmt w:val="bullet"/>
      <w:lvlText w:val=""/>
      <w:lvlJc w:val="left"/>
      <w:pPr>
        <w:tabs>
          <w:tab w:val="num" w:pos="2805"/>
        </w:tabs>
        <w:ind w:left="2805" w:hanging="360"/>
      </w:pPr>
      <w:rPr>
        <w:rFonts w:ascii="Symbol" w:hAnsi="Symbol" w:hint="default"/>
      </w:rPr>
    </w:lvl>
    <w:lvl w:ilvl="1">
      <w:start w:val="1"/>
      <w:numFmt w:val="bullet"/>
      <w:lvlText w:val="-"/>
      <w:lvlJc w:val="left"/>
      <w:pPr>
        <w:tabs>
          <w:tab w:val="num" w:pos="3600"/>
        </w:tabs>
        <w:ind w:left="3600" w:hanging="360"/>
      </w:pPr>
      <w:rPr>
        <w:rFonts w:ascii="Tahoma" w:hAnsi="Tahoma"/>
      </w:rPr>
    </w:lvl>
    <w:lvl w:ilvl="2">
      <w:start w:val="1"/>
      <w:numFmt w:val="bullet"/>
      <w:lvlText w:val=""/>
      <w:lvlJc w:val="left"/>
      <w:pPr>
        <w:tabs>
          <w:tab w:val="num" w:pos="4320"/>
        </w:tabs>
        <w:ind w:left="4320" w:hanging="360"/>
      </w:pPr>
      <w:rPr>
        <w:rFonts w:ascii="Wingdings" w:hAnsi="Wingdings"/>
      </w:rPr>
    </w:lvl>
    <w:lvl w:ilvl="3">
      <w:start w:val="1"/>
      <w:numFmt w:val="bullet"/>
      <w:lvlText w:val=""/>
      <w:lvlJc w:val="left"/>
      <w:pPr>
        <w:tabs>
          <w:tab w:val="num" w:pos="5040"/>
        </w:tabs>
        <w:ind w:left="5040" w:hanging="360"/>
      </w:pPr>
      <w:rPr>
        <w:rFonts w:ascii="Symbol" w:hAnsi="Symbol"/>
      </w:rPr>
    </w:lvl>
    <w:lvl w:ilvl="4">
      <w:start w:val="1"/>
      <w:numFmt w:val="bullet"/>
      <w:lvlText w:val="o"/>
      <w:lvlJc w:val="left"/>
      <w:pPr>
        <w:tabs>
          <w:tab w:val="num" w:pos="5760"/>
        </w:tabs>
        <w:ind w:left="5760" w:hanging="360"/>
      </w:pPr>
      <w:rPr>
        <w:rFonts w:ascii="Courier New" w:hAnsi="Courier New" w:cs="Courier New"/>
      </w:rPr>
    </w:lvl>
    <w:lvl w:ilvl="5">
      <w:start w:val="1"/>
      <w:numFmt w:val="bullet"/>
      <w:lvlText w:val=""/>
      <w:lvlJc w:val="left"/>
      <w:pPr>
        <w:tabs>
          <w:tab w:val="num" w:pos="6480"/>
        </w:tabs>
        <w:ind w:left="6480" w:hanging="360"/>
      </w:pPr>
      <w:rPr>
        <w:rFonts w:ascii="Wingdings" w:hAnsi="Wingdings"/>
      </w:rPr>
    </w:lvl>
    <w:lvl w:ilvl="6">
      <w:start w:val="1"/>
      <w:numFmt w:val="bullet"/>
      <w:lvlText w:val=""/>
      <w:lvlJc w:val="left"/>
      <w:pPr>
        <w:tabs>
          <w:tab w:val="num" w:pos="7200"/>
        </w:tabs>
        <w:ind w:left="7200" w:hanging="360"/>
      </w:pPr>
      <w:rPr>
        <w:rFonts w:ascii="Symbol" w:hAnsi="Symbol"/>
      </w:rPr>
    </w:lvl>
    <w:lvl w:ilvl="7">
      <w:start w:val="1"/>
      <w:numFmt w:val="bullet"/>
      <w:lvlText w:val="o"/>
      <w:lvlJc w:val="left"/>
      <w:pPr>
        <w:tabs>
          <w:tab w:val="num" w:pos="7920"/>
        </w:tabs>
        <w:ind w:left="7920" w:hanging="360"/>
      </w:pPr>
      <w:rPr>
        <w:rFonts w:ascii="Courier New" w:hAnsi="Courier New" w:cs="Courier New"/>
      </w:rPr>
    </w:lvl>
    <w:lvl w:ilvl="8">
      <w:start w:val="1"/>
      <w:numFmt w:val="bullet"/>
      <w:lvlText w:val=""/>
      <w:lvlJc w:val="left"/>
      <w:pPr>
        <w:tabs>
          <w:tab w:val="num" w:pos="8640"/>
        </w:tabs>
        <w:ind w:left="8640" w:hanging="360"/>
      </w:pPr>
      <w:rPr>
        <w:rFonts w:ascii="Wingdings" w:hAnsi="Wingdings"/>
      </w:rPr>
    </w:lvl>
  </w:abstractNum>
  <w:abstractNum w:abstractNumId="2" w15:restartNumberingAfterBreak="0">
    <w:nsid w:val="0000000E"/>
    <w:multiLevelType w:val="singleLevel"/>
    <w:tmpl w:val="0000000E"/>
    <w:name w:val="WW8Num1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00000011"/>
    <w:multiLevelType w:val="singleLevel"/>
    <w:tmpl w:val="00000011"/>
    <w:name w:val="WW8Num20"/>
    <w:lvl w:ilvl="0">
      <w:numFmt w:val="bullet"/>
      <w:lvlText w:val="-"/>
      <w:lvlJc w:val="left"/>
      <w:pPr>
        <w:tabs>
          <w:tab w:val="num" w:pos="645"/>
        </w:tabs>
        <w:ind w:left="645" w:hanging="360"/>
      </w:pPr>
      <w:rPr>
        <w:rFonts w:ascii="Times New Roman" w:hAnsi="Times New Roman"/>
      </w:rPr>
    </w:lvl>
  </w:abstractNum>
  <w:abstractNum w:abstractNumId="5" w15:restartNumberingAfterBreak="0">
    <w:nsid w:val="00000012"/>
    <w:multiLevelType w:val="multilevel"/>
    <w:tmpl w:val="089EF9B2"/>
    <w:name w:val="WW8Num21"/>
    <w:lvl w:ilvl="0">
      <w:start w:val="1"/>
      <w:numFmt w:val="decimal"/>
      <w:lvlText w:val="%1."/>
      <w:lvlJc w:val="left"/>
      <w:pPr>
        <w:tabs>
          <w:tab w:val="num" w:pos="1429"/>
        </w:tabs>
        <w:ind w:left="1429" w:hanging="360"/>
      </w:pPr>
      <w:rPr>
        <w:rFonts w:ascii="Tahoma" w:eastAsia="Times New Roman" w:hAnsi="Tahoma" w:cs="Tahoma"/>
      </w:rPr>
    </w:lvl>
    <w:lvl w:ilvl="1">
      <w:start w:val="1"/>
      <w:numFmt w:val="decimal"/>
      <w:lvlText w:val="%2)"/>
      <w:lvlJc w:val="left"/>
      <w:pPr>
        <w:ind w:left="2149" w:hanging="360"/>
      </w:pPr>
      <w:rPr>
        <w:rFonts w:hint="default"/>
      </w:rPr>
    </w:lvl>
    <w:lvl w:ilvl="2">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6" w15:restartNumberingAfterBreak="0">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7" w15:restartNumberingAfterBreak="0">
    <w:nsid w:val="00000015"/>
    <w:multiLevelType w:val="singleLevel"/>
    <w:tmpl w:val="00000015"/>
    <w:name w:val="WW8Num24"/>
    <w:lvl w:ilvl="0">
      <w:start w:val="1"/>
      <w:numFmt w:val="decimal"/>
      <w:lvlText w:val="%1."/>
      <w:lvlJc w:val="left"/>
      <w:pPr>
        <w:tabs>
          <w:tab w:val="num" w:pos="360"/>
        </w:tabs>
        <w:ind w:left="360" w:hanging="360"/>
      </w:pPr>
    </w:lvl>
  </w:abstractNum>
  <w:abstractNum w:abstractNumId="8" w15:restartNumberingAfterBreak="0">
    <w:nsid w:val="00000016"/>
    <w:multiLevelType w:val="singleLevel"/>
    <w:tmpl w:val="00000016"/>
    <w:name w:val="WW8Num25"/>
    <w:lvl w:ilvl="0">
      <w:start w:val="1"/>
      <w:numFmt w:val="bullet"/>
      <w:lvlText w:val="-"/>
      <w:lvlJc w:val="left"/>
      <w:pPr>
        <w:tabs>
          <w:tab w:val="num" w:pos="720"/>
        </w:tabs>
        <w:ind w:left="720" w:hanging="360"/>
      </w:pPr>
      <w:rPr>
        <w:rFonts w:ascii="Times New Roman" w:hAnsi="Times New Roman"/>
      </w:rPr>
    </w:lvl>
  </w:abstractNum>
  <w:abstractNum w:abstractNumId="9" w15:restartNumberingAfterBreak="0">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10" w15:restartNumberingAfterBreak="0">
    <w:nsid w:val="00000021"/>
    <w:multiLevelType w:val="singleLevel"/>
    <w:tmpl w:val="00000021"/>
    <w:name w:val="WW8Num38"/>
    <w:lvl w:ilvl="0">
      <w:start w:val="1"/>
      <w:numFmt w:val="decimal"/>
      <w:lvlText w:val="%1."/>
      <w:lvlJc w:val="left"/>
      <w:pPr>
        <w:tabs>
          <w:tab w:val="num" w:pos="720"/>
        </w:tabs>
        <w:ind w:left="720" w:hanging="360"/>
      </w:pPr>
    </w:lvl>
  </w:abstractNum>
  <w:abstractNum w:abstractNumId="11" w15:restartNumberingAfterBreak="0">
    <w:nsid w:val="00E90830"/>
    <w:multiLevelType w:val="hybridMultilevel"/>
    <w:tmpl w:val="B8D6936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016D51B0"/>
    <w:multiLevelType w:val="multilevel"/>
    <w:tmpl w:val="CCAEADE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193255A"/>
    <w:multiLevelType w:val="multilevel"/>
    <w:tmpl w:val="304C5B4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bullet"/>
      <w:lvlText w:val=""/>
      <w:lvlJc w:val="left"/>
      <w:pPr>
        <w:tabs>
          <w:tab w:val="num" w:pos="720"/>
        </w:tabs>
        <w:ind w:left="720" w:hanging="720"/>
      </w:pPr>
      <w:rPr>
        <w:rFonts w:ascii="Symbol" w:hAnsi="Symbol" w:hint="default"/>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4" w15:restartNumberingAfterBreak="0">
    <w:nsid w:val="021F1809"/>
    <w:multiLevelType w:val="hybridMultilevel"/>
    <w:tmpl w:val="79E833B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04055A7A"/>
    <w:multiLevelType w:val="hybridMultilevel"/>
    <w:tmpl w:val="555C0146"/>
    <w:lvl w:ilvl="0" w:tplc="A8AEC7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253C3C"/>
    <w:multiLevelType w:val="hybridMultilevel"/>
    <w:tmpl w:val="3C3A0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2466B1"/>
    <w:multiLevelType w:val="hybridMultilevel"/>
    <w:tmpl w:val="EE06F98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C4230"/>
    <w:multiLevelType w:val="hybridMultilevel"/>
    <w:tmpl w:val="BA2A927C"/>
    <w:lvl w:ilvl="0" w:tplc="C750E72A">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D517B84"/>
    <w:multiLevelType w:val="hybridMultilevel"/>
    <w:tmpl w:val="9D5075AE"/>
    <w:lvl w:ilvl="0" w:tplc="00000016">
      <w:start w:val="1"/>
      <w:numFmt w:val="lowerLetter"/>
      <w:lvlText w:val="%1)"/>
      <w:lvlJc w:val="left"/>
      <w:pPr>
        <w:ind w:left="1713" w:hanging="360"/>
      </w:pPr>
    </w:lvl>
    <w:lvl w:ilvl="1" w:tplc="04150003" w:tentative="1">
      <w:start w:val="1"/>
      <w:numFmt w:val="lowerLetter"/>
      <w:lvlText w:val="%2."/>
      <w:lvlJc w:val="left"/>
      <w:pPr>
        <w:ind w:left="2433" w:hanging="360"/>
      </w:p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0" w15:restartNumberingAfterBreak="0">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CD75B1"/>
    <w:multiLevelType w:val="multilevel"/>
    <w:tmpl w:val="CCAEADE0"/>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2AE258FF"/>
    <w:multiLevelType w:val="multilevel"/>
    <w:tmpl w:val="E7F65CE4"/>
    <w:lvl w:ilvl="0">
      <w:start w:val="1"/>
      <w:numFmt w:val="bullet"/>
      <w:lvlText w:val=""/>
      <w:lvlJc w:val="left"/>
      <w:pPr>
        <w:tabs>
          <w:tab w:val="num" w:pos="360"/>
        </w:tabs>
        <w:ind w:left="360" w:hanging="360"/>
      </w:pPr>
      <w:rPr>
        <w:rFonts w:ascii="Symbol" w:hAnsi="Symbol" w:hint="default"/>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3" w15:restartNumberingAfterBreak="0">
    <w:nsid w:val="2AE302E5"/>
    <w:multiLevelType w:val="hybridMultilevel"/>
    <w:tmpl w:val="AA0E65D2"/>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0F1504F"/>
    <w:multiLevelType w:val="hybridMultilevel"/>
    <w:tmpl w:val="A8E4AC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A6D3978"/>
    <w:multiLevelType w:val="hybridMultilevel"/>
    <w:tmpl w:val="E496F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B34B80"/>
    <w:multiLevelType w:val="hybridMultilevel"/>
    <w:tmpl w:val="5D504C0C"/>
    <w:lvl w:ilvl="0" w:tplc="04150013">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F057531"/>
    <w:multiLevelType w:val="multilevel"/>
    <w:tmpl w:val="0E60D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17152A"/>
    <w:multiLevelType w:val="hybridMultilevel"/>
    <w:tmpl w:val="00528FE4"/>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49C66DF7"/>
    <w:multiLevelType w:val="hybridMultilevel"/>
    <w:tmpl w:val="C81EA6C2"/>
    <w:lvl w:ilvl="0" w:tplc="0415000F">
      <w:start w:val="1"/>
      <w:numFmt w:val="bullet"/>
      <w:lvlText w:val="-"/>
      <w:lvlJc w:val="left"/>
      <w:pPr>
        <w:ind w:left="720" w:hanging="360"/>
      </w:pPr>
      <w:rPr>
        <w:rFonts w:ascii="Verdana" w:hAnsi="Verdana"/>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4DBC63B6"/>
    <w:multiLevelType w:val="hybridMultilevel"/>
    <w:tmpl w:val="0C58F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8971AF"/>
    <w:multiLevelType w:val="hybridMultilevel"/>
    <w:tmpl w:val="83DE680A"/>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6922FB"/>
    <w:multiLevelType w:val="hybridMultilevel"/>
    <w:tmpl w:val="EE00F744"/>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2D5404"/>
    <w:multiLevelType w:val="hybridMultilevel"/>
    <w:tmpl w:val="DFC418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A7F0D97"/>
    <w:multiLevelType w:val="hybridMultilevel"/>
    <w:tmpl w:val="6A78D888"/>
    <w:lvl w:ilvl="0" w:tplc="CCA8F3C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426E8"/>
    <w:multiLevelType w:val="hybridMultilevel"/>
    <w:tmpl w:val="95E4EC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14E443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3AF6E1A"/>
    <w:multiLevelType w:val="hybridMultilevel"/>
    <w:tmpl w:val="ED94C936"/>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9" w15:restartNumberingAfterBreak="0">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175B45"/>
    <w:multiLevelType w:val="hybridMultilevel"/>
    <w:tmpl w:val="4C5CF2BE"/>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EF4F93"/>
    <w:multiLevelType w:val="hybridMultilevel"/>
    <w:tmpl w:val="4F748530"/>
    <w:lvl w:ilvl="0" w:tplc="0000000A">
      <w:numFmt w:val="bullet"/>
      <w:lvlText w:val="-"/>
      <w:lvlJc w:val="left"/>
      <w:pPr>
        <w:ind w:left="786" w:hanging="360"/>
      </w:pPr>
      <w:rPr>
        <w:rFonts w:ascii="Times New Roman" w:hAnsi="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AC4210D"/>
    <w:multiLevelType w:val="hybridMultilevel"/>
    <w:tmpl w:val="0FEA0370"/>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F36509"/>
    <w:multiLevelType w:val="hybridMultilevel"/>
    <w:tmpl w:val="F37ECC38"/>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6FC410BD"/>
    <w:multiLevelType w:val="hybridMultilevel"/>
    <w:tmpl w:val="AED806EA"/>
    <w:lvl w:ilvl="0" w:tplc="D5DA95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FF8575B"/>
    <w:multiLevelType w:val="hybridMultilevel"/>
    <w:tmpl w:val="F6223E82"/>
    <w:lvl w:ilvl="0" w:tplc="9A9A87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71E4D"/>
    <w:multiLevelType w:val="hybridMultilevel"/>
    <w:tmpl w:val="52865C16"/>
    <w:lvl w:ilvl="0" w:tplc="0000001E">
      <w:start w:val="1"/>
      <w:numFmt w:val="bullet"/>
      <w:lvlText w:val=""/>
      <w:lvlJc w:val="left"/>
      <w:pPr>
        <w:ind w:left="1428" w:hanging="360"/>
      </w:pPr>
      <w:rPr>
        <w:rFonts w:ascii="Symbol" w:hAnsi="Symbo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75A21BB3"/>
    <w:multiLevelType w:val="hybridMultilevel"/>
    <w:tmpl w:val="F5C87BCE"/>
    <w:lvl w:ilvl="0" w:tplc="D4507B1E">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1C6B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75D06CD"/>
    <w:multiLevelType w:val="hybridMultilevel"/>
    <w:tmpl w:val="41F23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9191975"/>
    <w:multiLevelType w:val="hybridMultilevel"/>
    <w:tmpl w:val="BBB835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955D8D"/>
    <w:multiLevelType w:val="hybridMultilevel"/>
    <w:tmpl w:val="FEE41DB8"/>
    <w:lvl w:ilvl="0" w:tplc="F4FC2B78">
      <w:start w:val="1"/>
      <w:numFmt w:val="decimal"/>
      <w:lvlText w:val="%1."/>
      <w:lvlJc w:val="left"/>
      <w:pPr>
        <w:ind w:left="720" w:hanging="360"/>
      </w:pPr>
      <w:rPr>
        <w:b w:val="0"/>
      </w:rPr>
    </w:lvl>
    <w:lvl w:ilvl="1" w:tplc="04150019">
      <w:start w:val="3"/>
      <w:numFmt w:val="upp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8"/>
  </w:num>
  <w:num w:numId="6">
    <w:abstractNumId w:val="30"/>
  </w:num>
  <w:num w:numId="7">
    <w:abstractNumId w:val="32"/>
  </w:num>
  <w:num w:numId="8">
    <w:abstractNumId w:val="18"/>
  </w:num>
  <w:num w:numId="9">
    <w:abstractNumId w:val="12"/>
  </w:num>
  <w:num w:numId="10">
    <w:abstractNumId w:val="21"/>
  </w:num>
  <w:num w:numId="11">
    <w:abstractNumId w:val="22"/>
  </w:num>
  <w:num w:numId="12">
    <w:abstractNumId w:val="41"/>
  </w:num>
  <w:num w:numId="13">
    <w:abstractNumId w:val="29"/>
  </w:num>
  <w:num w:numId="14">
    <w:abstractNumId w:val="23"/>
  </w:num>
  <w:num w:numId="15">
    <w:abstractNumId w:val="33"/>
  </w:num>
  <w:num w:numId="16">
    <w:abstractNumId w:val="42"/>
  </w:num>
  <w:num w:numId="17">
    <w:abstractNumId w:val="38"/>
  </w:num>
  <w:num w:numId="18">
    <w:abstractNumId w:val="34"/>
  </w:num>
  <w:num w:numId="19">
    <w:abstractNumId w:val="47"/>
  </w:num>
  <w:num w:numId="20">
    <w:abstractNumId w:val="51"/>
  </w:num>
  <w:num w:numId="21">
    <w:abstractNumId w:val="35"/>
  </w:num>
  <w:num w:numId="22">
    <w:abstractNumId w:val="49"/>
  </w:num>
  <w:num w:numId="23">
    <w:abstractNumId w:val="50"/>
  </w:num>
  <w:num w:numId="24">
    <w:abstractNumId w:val="15"/>
  </w:num>
  <w:num w:numId="25">
    <w:abstractNumId w:val="31"/>
  </w:num>
  <w:num w:numId="26">
    <w:abstractNumId w:val="25"/>
  </w:num>
  <w:num w:numId="27">
    <w:abstractNumId w:val="26"/>
  </w:num>
  <w:num w:numId="28">
    <w:abstractNumId w:val="43"/>
  </w:num>
  <w:num w:numId="29">
    <w:abstractNumId w:val="36"/>
  </w:num>
  <w:num w:numId="30">
    <w:abstractNumId w:val="27"/>
  </w:num>
  <w:num w:numId="31">
    <w:abstractNumId w:val="40"/>
  </w:num>
  <w:num w:numId="32">
    <w:abstractNumId w:val="13"/>
  </w:num>
  <w:num w:numId="33">
    <w:abstractNumId w:val="11"/>
  </w:num>
  <w:num w:numId="34">
    <w:abstractNumId w:val="17"/>
  </w:num>
  <w:num w:numId="35">
    <w:abstractNumId w:val="16"/>
  </w:num>
  <w:num w:numId="36">
    <w:abstractNumId w:val="19"/>
  </w:num>
  <w:num w:numId="37">
    <w:abstractNumId w:val="24"/>
  </w:num>
  <w:num w:numId="38">
    <w:abstractNumId w:val="39"/>
  </w:num>
  <w:num w:numId="39">
    <w:abstractNumId w:val="9"/>
  </w:num>
  <w:num w:numId="40">
    <w:abstractNumId w:val="14"/>
  </w:num>
  <w:num w:numId="41">
    <w:abstractNumId w:val="44"/>
  </w:num>
  <w:num w:numId="42">
    <w:abstractNumId w:val="20"/>
  </w:num>
  <w:num w:numId="43">
    <w:abstractNumId w:val="37"/>
  </w:num>
  <w:num w:numId="44">
    <w:abstractNumId w:val="4"/>
  </w:num>
  <w:num w:numId="45">
    <w:abstractNumId w:val="48"/>
  </w:num>
  <w:num w:numId="46">
    <w:abstractNumId w:val="45"/>
  </w:num>
  <w:num w:numId="47">
    <w:abstractNumId w:val="28"/>
  </w:num>
  <w:num w:numId="48">
    <w:abstractNumId w:val="10"/>
  </w:num>
  <w:num w:numId="49">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9"/>
    <o:shapelayout v:ext="edit">
      <o:idmap v:ext="edit" data="4"/>
    </o:shapelayout>
  </w:hdrShapeDefaults>
  <w:footnotePr>
    <w:pos w:val="beneathText"/>
    <w:footnote w:id="-1"/>
    <w:footnote w:id="0"/>
  </w:footnotePr>
  <w:endnotePr>
    <w:endnote w:id="-1"/>
    <w:endnote w:id="0"/>
  </w:endnotePr>
  <w:compat>
    <w:compatSetting w:name="compatibilityMode" w:uri="http://schemas.microsoft.com/office/word" w:val="12"/>
  </w:compat>
  <w:rsids>
    <w:rsidRoot w:val="00F82D8A"/>
    <w:rsid w:val="00016141"/>
    <w:rsid w:val="00017FB2"/>
    <w:rsid w:val="0006107A"/>
    <w:rsid w:val="00062395"/>
    <w:rsid w:val="00073374"/>
    <w:rsid w:val="000B30E4"/>
    <w:rsid w:val="000D1066"/>
    <w:rsid w:val="000E4291"/>
    <w:rsid w:val="00167001"/>
    <w:rsid w:val="001A0628"/>
    <w:rsid w:val="001D39AD"/>
    <w:rsid w:val="001F5B81"/>
    <w:rsid w:val="00206496"/>
    <w:rsid w:val="0022183C"/>
    <w:rsid w:val="002277B6"/>
    <w:rsid w:val="00237446"/>
    <w:rsid w:val="002B3C3A"/>
    <w:rsid w:val="00327483"/>
    <w:rsid w:val="003A3714"/>
    <w:rsid w:val="003C144A"/>
    <w:rsid w:val="003E185E"/>
    <w:rsid w:val="00402AB2"/>
    <w:rsid w:val="0043038D"/>
    <w:rsid w:val="00435E40"/>
    <w:rsid w:val="004834B7"/>
    <w:rsid w:val="004905AE"/>
    <w:rsid w:val="004B78D3"/>
    <w:rsid w:val="005105BF"/>
    <w:rsid w:val="00513B6E"/>
    <w:rsid w:val="005227AC"/>
    <w:rsid w:val="00535083"/>
    <w:rsid w:val="00546F39"/>
    <w:rsid w:val="00550C6E"/>
    <w:rsid w:val="00562D61"/>
    <w:rsid w:val="00572B03"/>
    <w:rsid w:val="0059174C"/>
    <w:rsid w:val="005C2416"/>
    <w:rsid w:val="005C3173"/>
    <w:rsid w:val="005D6532"/>
    <w:rsid w:val="005E2018"/>
    <w:rsid w:val="005F532C"/>
    <w:rsid w:val="005F7370"/>
    <w:rsid w:val="0060268F"/>
    <w:rsid w:val="00614749"/>
    <w:rsid w:val="00623FD5"/>
    <w:rsid w:val="00654495"/>
    <w:rsid w:val="00672E7A"/>
    <w:rsid w:val="00674399"/>
    <w:rsid w:val="00691200"/>
    <w:rsid w:val="006A3E21"/>
    <w:rsid w:val="006B2DA0"/>
    <w:rsid w:val="0071003D"/>
    <w:rsid w:val="0071042F"/>
    <w:rsid w:val="0072349E"/>
    <w:rsid w:val="007273CE"/>
    <w:rsid w:val="007636C2"/>
    <w:rsid w:val="00767E30"/>
    <w:rsid w:val="0077378F"/>
    <w:rsid w:val="00795722"/>
    <w:rsid w:val="007B5E05"/>
    <w:rsid w:val="007C12BB"/>
    <w:rsid w:val="007D45F1"/>
    <w:rsid w:val="007F177F"/>
    <w:rsid w:val="0080294A"/>
    <w:rsid w:val="00813177"/>
    <w:rsid w:val="00880ADB"/>
    <w:rsid w:val="00886E38"/>
    <w:rsid w:val="008A59BB"/>
    <w:rsid w:val="008C1A8A"/>
    <w:rsid w:val="008C38EC"/>
    <w:rsid w:val="008C49DE"/>
    <w:rsid w:val="008E285D"/>
    <w:rsid w:val="009779DC"/>
    <w:rsid w:val="00977D37"/>
    <w:rsid w:val="0098060D"/>
    <w:rsid w:val="009A217E"/>
    <w:rsid w:val="009D1C18"/>
    <w:rsid w:val="009E1964"/>
    <w:rsid w:val="009F1032"/>
    <w:rsid w:val="00A00920"/>
    <w:rsid w:val="00A41EC2"/>
    <w:rsid w:val="00A663F3"/>
    <w:rsid w:val="00A80F41"/>
    <w:rsid w:val="00A814BB"/>
    <w:rsid w:val="00A82B6D"/>
    <w:rsid w:val="00A945B5"/>
    <w:rsid w:val="00AB0B5F"/>
    <w:rsid w:val="00AC5080"/>
    <w:rsid w:val="00AE0361"/>
    <w:rsid w:val="00AE7858"/>
    <w:rsid w:val="00B2508C"/>
    <w:rsid w:val="00B714A9"/>
    <w:rsid w:val="00B85537"/>
    <w:rsid w:val="00B947E3"/>
    <w:rsid w:val="00BC4428"/>
    <w:rsid w:val="00BD5C1B"/>
    <w:rsid w:val="00BF34BB"/>
    <w:rsid w:val="00C07811"/>
    <w:rsid w:val="00CC007B"/>
    <w:rsid w:val="00CC4FFB"/>
    <w:rsid w:val="00CE33DE"/>
    <w:rsid w:val="00CE5556"/>
    <w:rsid w:val="00D2441B"/>
    <w:rsid w:val="00DA669D"/>
    <w:rsid w:val="00DD20F8"/>
    <w:rsid w:val="00DE557C"/>
    <w:rsid w:val="00DF67EA"/>
    <w:rsid w:val="00E10292"/>
    <w:rsid w:val="00E24633"/>
    <w:rsid w:val="00E52779"/>
    <w:rsid w:val="00E61136"/>
    <w:rsid w:val="00E637CB"/>
    <w:rsid w:val="00E90D7E"/>
    <w:rsid w:val="00EA6F46"/>
    <w:rsid w:val="00ED0617"/>
    <w:rsid w:val="00ED299F"/>
    <w:rsid w:val="00EE0BE2"/>
    <w:rsid w:val="00F14916"/>
    <w:rsid w:val="00F82D8A"/>
    <w:rsid w:val="00F8568D"/>
    <w:rsid w:val="00F90747"/>
    <w:rsid w:val="00F94A7C"/>
    <w:rsid w:val="00FA2F26"/>
    <w:rsid w:val="00FB5D27"/>
    <w:rsid w:val="00FC2B56"/>
    <w:rsid w:val="00FC2E63"/>
    <w:rsid w:val="00FC3A97"/>
    <w:rsid w:val="00FE5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647D23A-2425-4D19-AA30-F24785C3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2D8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82D8A"/>
    <w:pPr>
      <w:numPr>
        <w:numId w:val="1"/>
      </w:numPr>
      <w:spacing w:before="240"/>
      <w:outlineLvl w:val="0"/>
    </w:pPr>
    <w:rPr>
      <w:rFonts w:ascii="Arial" w:hAnsi="Arial"/>
      <w:b/>
      <w:sz w:val="24"/>
      <w:u w:val="single"/>
    </w:rPr>
  </w:style>
  <w:style w:type="paragraph" w:styleId="Nagwek2">
    <w:name w:val="heading 2"/>
    <w:basedOn w:val="Normalny"/>
    <w:next w:val="Normalny"/>
    <w:link w:val="Nagwek2Znak"/>
    <w:qFormat/>
    <w:rsid w:val="00F82D8A"/>
    <w:pPr>
      <w:numPr>
        <w:ilvl w:val="1"/>
        <w:numId w:val="1"/>
      </w:numPr>
      <w:spacing w:before="120"/>
      <w:outlineLvl w:val="1"/>
    </w:pPr>
    <w:rPr>
      <w:rFonts w:ascii="Arial" w:hAnsi="Arial"/>
      <w:b/>
      <w:sz w:val="24"/>
    </w:rPr>
  </w:style>
  <w:style w:type="paragraph" w:styleId="Nagwek3">
    <w:name w:val="heading 3"/>
    <w:basedOn w:val="Normalny"/>
    <w:next w:val="Wcicienormalne1"/>
    <w:link w:val="Nagwek3Znak"/>
    <w:qFormat/>
    <w:rsid w:val="00F82D8A"/>
    <w:pPr>
      <w:numPr>
        <w:ilvl w:val="2"/>
        <w:numId w:val="1"/>
      </w:numPr>
      <w:ind w:left="354" w:firstLine="0"/>
      <w:outlineLvl w:val="2"/>
    </w:pPr>
    <w:rPr>
      <w:b/>
      <w:sz w:val="24"/>
    </w:rPr>
  </w:style>
  <w:style w:type="paragraph" w:styleId="Nagwek4">
    <w:name w:val="heading 4"/>
    <w:basedOn w:val="Normalny"/>
    <w:next w:val="Wcicienormalne1"/>
    <w:link w:val="Nagwek4Znak"/>
    <w:qFormat/>
    <w:rsid w:val="00F82D8A"/>
    <w:pPr>
      <w:numPr>
        <w:ilvl w:val="3"/>
        <w:numId w:val="1"/>
      </w:numPr>
      <w:ind w:left="354" w:firstLine="0"/>
      <w:outlineLvl w:val="3"/>
    </w:pPr>
    <w:rPr>
      <w:sz w:val="24"/>
      <w:u w:val="single"/>
    </w:rPr>
  </w:style>
  <w:style w:type="paragraph" w:styleId="Nagwek5">
    <w:name w:val="heading 5"/>
    <w:basedOn w:val="Normalny"/>
    <w:next w:val="Wcicienormalne1"/>
    <w:link w:val="Nagwek5Znak"/>
    <w:qFormat/>
    <w:rsid w:val="00F82D8A"/>
    <w:pPr>
      <w:numPr>
        <w:ilvl w:val="4"/>
        <w:numId w:val="1"/>
      </w:numPr>
      <w:ind w:left="708" w:firstLine="0"/>
      <w:outlineLvl w:val="4"/>
    </w:pPr>
    <w:rPr>
      <w:b/>
    </w:rPr>
  </w:style>
  <w:style w:type="paragraph" w:styleId="Nagwek6">
    <w:name w:val="heading 6"/>
    <w:basedOn w:val="Normalny"/>
    <w:next w:val="Wcicienormalne1"/>
    <w:link w:val="Nagwek6Znak"/>
    <w:qFormat/>
    <w:rsid w:val="00F82D8A"/>
    <w:pPr>
      <w:numPr>
        <w:ilvl w:val="5"/>
        <w:numId w:val="1"/>
      </w:numPr>
      <w:ind w:left="708" w:firstLine="0"/>
      <w:outlineLvl w:val="5"/>
    </w:pPr>
    <w:rPr>
      <w:u w:val="single"/>
    </w:rPr>
  </w:style>
  <w:style w:type="paragraph" w:styleId="Nagwek7">
    <w:name w:val="heading 7"/>
    <w:basedOn w:val="Normalny"/>
    <w:next w:val="Wcicienormalne1"/>
    <w:link w:val="Nagwek7Znak"/>
    <w:qFormat/>
    <w:rsid w:val="00F82D8A"/>
    <w:pPr>
      <w:numPr>
        <w:ilvl w:val="6"/>
        <w:numId w:val="1"/>
      </w:numPr>
      <w:ind w:left="708" w:firstLine="0"/>
      <w:outlineLvl w:val="6"/>
    </w:pPr>
    <w:rPr>
      <w:i/>
    </w:rPr>
  </w:style>
  <w:style w:type="paragraph" w:styleId="Nagwek8">
    <w:name w:val="heading 8"/>
    <w:basedOn w:val="Normalny"/>
    <w:next w:val="Wcicienormalne1"/>
    <w:link w:val="Nagwek8Znak"/>
    <w:qFormat/>
    <w:rsid w:val="00F82D8A"/>
    <w:pPr>
      <w:numPr>
        <w:ilvl w:val="7"/>
        <w:numId w:val="1"/>
      </w:numPr>
      <w:ind w:left="708" w:firstLine="0"/>
      <w:outlineLvl w:val="7"/>
    </w:pPr>
    <w:rPr>
      <w:i/>
    </w:rPr>
  </w:style>
  <w:style w:type="paragraph" w:styleId="Nagwek9">
    <w:name w:val="heading 9"/>
    <w:basedOn w:val="Normalny"/>
    <w:next w:val="Wcicienormalne1"/>
    <w:link w:val="Nagwek9Znak"/>
    <w:qFormat/>
    <w:rsid w:val="00F82D8A"/>
    <w:pPr>
      <w:numPr>
        <w:ilvl w:val="8"/>
        <w:numId w:val="1"/>
      </w:numPr>
      <w:ind w:left="708" w:firstLine="0"/>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2D8A"/>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F82D8A"/>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F82D8A"/>
    <w:rPr>
      <w:rFonts w:ascii="Times New Roman" w:eastAsia="Times New Roman" w:hAnsi="Times New Roman" w:cs="Times New Roman"/>
      <w:b/>
      <w:sz w:val="24"/>
      <w:szCs w:val="20"/>
      <w:lang w:eastAsia="ar-SA"/>
    </w:rPr>
  </w:style>
  <w:style w:type="character" w:customStyle="1" w:styleId="Nagwek4Znak">
    <w:name w:val="Nagłówek 4 Znak"/>
    <w:basedOn w:val="Domylnaczcionkaakapitu"/>
    <w:link w:val="Nagwek4"/>
    <w:rsid w:val="00F82D8A"/>
    <w:rPr>
      <w:rFonts w:ascii="Times New Roman" w:eastAsia="Times New Roman" w:hAnsi="Times New Roman" w:cs="Times New Roman"/>
      <w:sz w:val="24"/>
      <w:szCs w:val="20"/>
      <w:u w:val="single"/>
      <w:lang w:eastAsia="ar-SA"/>
    </w:rPr>
  </w:style>
  <w:style w:type="character" w:customStyle="1" w:styleId="Nagwek5Znak">
    <w:name w:val="Nagłówek 5 Znak"/>
    <w:basedOn w:val="Domylnaczcionkaakapitu"/>
    <w:link w:val="Nagwek5"/>
    <w:rsid w:val="00F82D8A"/>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F82D8A"/>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F82D8A"/>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F82D8A"/>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F82D8A"/>
    <w:rPr>
      <w:rFonts w:ascii="Times New Roman" w:eastAsia="Times New Roman" w:hAnsi="Times New Roman" w:cs="Times New Roman"/>
      <w:i/>
      <w:sz w:val="20"/>
      <w:szCs w:val="20"/>
      <w:lang w:eastAsia="ar-SA"/>
    </w:rPr>
  </w:style>
  <w:style w:type="character" w:customStyle="1" w:styleId="WW8Num1z0">
    <w:name w:val="WW8Num1z0"/>
    <w:rsid w:val="00F82D8A"/>
    <w:rPr>
      <w:rFonts w:ascii="Symbol" w:hAnsi="Symbol"/>
    </w:rPr>
  </w:style>
  <w:style w:type="character" w:customStyle="1" w:styleId="WW8Num5z0">
    <w:name w:val="WW8Num5z0"/>
    <w:rsid w:val="00F82D8A"/>
    <w:rPr>
      <w:rFonts w:ascii="Symbol" w:hAnsi="Symbol"/>
    </w:rPr>
  </w:style>
  <w:style w:type="character" w:customStyle="1" w:styleId="WW8Num5z1">
    <w:name w:val="WW8Num5z1"/>
    <w:rsid w:val="00F82D8A"/>
    <w:rPr>
      <w:rFonts w:ascii="Courier New" w:hAnsi="Courier New" w:cs="Courier New"/>
    </w:rPr>
  </w:style>
  <w:style w:type="character" w:customStyle="1" w:styleId="WW8Num5z2">
    <w:name w:val="WW8Num5z2"/>
    <w:rsid w:val="00F82D8A"/>
    <w:rPr>
      <w:rFonts w:ascii="Wingdings" w:hAnsi="Wingdings"/>
    </w:rPr>
  </w:style>
  <w:style w:type="character" w:customStyle="1" w:styleId="WW8Num6z0">
    <w:name w:val="WW8Num6z0"/>
    <w:rsid w:val="00F82D8A"/>
    <w:rPr>
      <w:rFonts w:ascii="Symbol" w:hAnsi="Symbol"/>
    </w:rPr>
  </w:style>
  <w:style w:type="character" w:customStyle="1" w:styleId="WW8Num6z1">
    <w:name w:val="WW8Num6z1"/>
    <w:rsid w:val="00F82D8A"/>
    <w:rPr>
      <w:rFonts w:ascii="Courier New" w:hAnsi="Courier New" w:cs="Courier New"/>
    </w:rPr>
  </w:style>
  <w:style w:type="character" w:customStyle="1" w:styleId="WW8Num6z2">
    <w:name w:val="WW8Num6z2"/>
    <w:rsid w:val="00F82D8A"/>
    <w:rPr>
      <w:rFonts w:ascii="Wingdings" w:hAnsi="Wingdings"/>
    </w:rPr>
  </w:style>
  <w:style w:type="character" w:customStyle="1" w:styleId="WW8Num8z0">
    <w:name w:val="WW8Num8z0"/>
    <w:rsid w:val="00F82D8A"/>
    <w:rPr>
      <w:rFonts w:ascii="Symbol" w:hAnsi="Symbol"/>
    </w:rPr>
  </w:style>
  <w:style w:type="character" w:customStyle="1" w:styleId="WW8Num8z1">
    <w:name w:val="WW8Num8z1"/>
    <w:rsid w:val="00F82D8A"/>
    <w:rPr>
      <w:rFonts w:ascii="Courier New" w:hAnsi="Courier New" w:cs="Courier New"/>
    </w:rPr>
  </w:style>
  <w:style w:type="character" w:customStyle="1" w:styleId="WW8Num8z2">
    <w:name w:val="WW8Num8z2"/>
    <w:rsid w:val="00F82D8A"/>
    <w:rPr>
      <w:rFonts w:ascii="Wingdings" w:hAnsi="Wingdings"/>
    </w:rPr>
  </w:style>
  <w:style w:type="character" w:customStyle="1" w:styleId="WW8Num10z0">
    <w:name w:val="WW8Num10z0"/>
    <w:rsid w:val="00F82D8A"/>
    <w:rPr>
      <w:rFonts w:ascii="Symbol" w:hAnsi="Symbol"/>
    </w:rPr>
  </w:style>
  <w:style w:type="character" w:customStyle="1" w:styleId="WW8Num10z2">
    <w:name w:val="WW8Num10z2"/>
    <w:rsid w:val="00F82D8A"/>
    <w:rPr>
      <w:rFonts w:ascii="Wingdings" w:hAnsi="Wingdings"/>
    </w:rPr>
  </w:style>
  <w:style w:type="character" w:customStyle="1" w:styleId="WW8Num10z4">
    <w:name w:val="WW8Num10z4"/>
    <w:rsid w:val="00F82D8A"/>
    <w:rPr>
      <w:rFonts w:ascii="Courier New" w:hAnsi="Courier New" w:cs="Courier New"/>
    </w:rPr>
  </w:style>
  <w:style w:type="character" w:customStyle="1" w:styleId="WW8Num11z0">
    <w:name w:val="WW8Num11z0"/>
    <w:rsid w:val="00F82D8A"/>
    <w:rPr>
      <w:rFonts w:ascii="Symbol" w:hAnsi="Symbol"/>
    </w:rPr>
  </w:style>
  <w:style w:type="character" w:customStyle="1" w:styleId="WW8Num11z1">
    <w:name w:val="WW8Num11z1"/>
    <w:rsid w:val="00F82D8A"/>
    <w:rPr>
      <w:rFonts w:ascii="Courier New" w:hAnsi="Courier New" w:cs="Courier New"/>
    </w:rPr>
  </w:style>
  <w:style w:type="character" w:customStyle="1" w:styleId="WW8Num11z2">
    <w:name w:val="WW8Num11z2"/>
    <w:rsid w:val="00F82D8A"/>
    <w:rPr>
      <w:rFonts w:ascii="Wingdings" w:hAnsi="Wingdings"/>
    </w:rPr>
  </w:style>
  <w:style w:type="character" w:customStyle="1" w:styleId="WW8Num12z0">
    <w:name w:val="WW8Num12z0"/>
    <w:rsid w:val="00F82D8A"/>
    <w:rPr>
      <w:rFonts w:ascii="Times New Roman" w:hAnsi="Times New Roman"/>
    </w:rPr>
  </w:style>
  <w:style w:type="character" w:customStyle="1" w:styleId="WW8Num12z1">
    <w:name w:val="WW8Num12z1"/>
    <w:rsid w:val="00F82D8A"/>
    <w:rPr>
      <w:rFonts w:ascii="Symbol" w:hAnsi="Symbol"/>
    </w:rPr>
  </w:style>
  <w:style w:type="character" w:customStyle="1" w:styleId="WW8Num12z2">
    <w:name w:val="WW8Num12z2"/>
    <w:rsid w:val="00F82D8A"/>
    <w:rPr>
      <w:rFonts w:ascii="Wingdings" w:hAnsi="Wingdings"/>
    </w:rPr>
  </w:style>
  <w:style w:type="character" w:customStyle="1" w:styleId="WW8Num12z4">
    <w:name w:val="WW8Num12z4"/>
    <w:rsid w:val="00F82D8A"/>
    <w:rPr>
      <w:rFonts w:ascii="Courier New" w:hAnsi="Courier New" w:cs="Courier New"/>
    </w:rPr>
  </w:style>
  <w:style w:type="character" w:customStyle="1" w:styleId="WW8Num14z0">
    <w:name w:val="WW8Num14z0"/>
    <w:rsid w:val="00F82D8A"/>
    <w:rPr>
      <w:rFonts w:ascii="Symbol" w:hAnsi="Symbol"/>
    </w:rPr>
  </w:style>
  <w:style w:type="character" w:customStyle="1" w:styleId="WW8Num14z1">
    <w:name w:val="WW8Num14z1"/>
    <w:rsid w:val="00F82D8A"/>
    <w:rPr>
      <w:rFonts w:ascii="Courier New" w:hAnsi="Courier New" w:cs="Courier New"/>
    </w:rPr>
  </w:style>
  <w:style w:type="character" w:customStyle="1" w:styleId="WW8Num14z2">
    <w:name w:val="WW8Num14z2"/>
    <w:rsid w:val="00F82D8A"/>
    <w:rPr>
      <w:rFonts w:ascii="Wingdings" w:hAnsi="Wingdings"/>
    </w:rPr>
  </w:style>
  <w:style w:type="character" w:customStyle="1" w:styleId="WW8Num15z0">
    <w:name w:val="WW8Num15z0"/>
    <w:rsid w:val="00F82D8A"/>
    <w:rPr>
      <w:rFonts w:ascii="Times New Roman" w:hAnsi="Times New Roman"/>
    </w:rPr>
  </w:style>
  <w:style w:type="character" w:customStyle="1" w:styleId="WW8Num15z1">
    <w:name w:val="WW8Num15z1"/>
    <w:rsid w:val="00F82D8A"/>
    <w:rPr>
      <w:rFonts w:ascii="Tahoma" w:hAnsi="Tahoma"/>
    </w:rPr>
  </w:style>
  <w:style w:type="character" w:customStyle="1" w:styleId="WW8Num15z2">
    <w:name w:val="WW8Num15z2"/>
    <w:rsid w:val="00F82D8A"/>
    <w:rPr>
      <w:rFonts w:ascii="Wingdings" w:hAnsi="Wingdings"/>
    </w:rPr>
  </w:style>
  <w:style w:type="character" w:customStyle="1" w:styleId="WW8Num15z3">
    <w:name w:val="WW8Num15z3"/>
    <w:rsid w:val="00F82D8A"/>
    <w:rPr>
      <w:rFonts w:ascii="Symbol" w:hAnsi="Symbol"/>
    </w:rPr>
  </w:style>
  <w:style w:type="character" w:customStyle="1" w:styleId="WW8Num15z4">
    <w:name w:val="WW8Num15z4"/>
    <w:rsid w:val="00F82D8A"/>
    <w:rPr>
      <w:rFonts w:ascii="Courier New" w:hAnsi="Courier New" w:cs="Courier New"/>
    </w:rPr>
  </w:style>
  <w:style w:type="character" w:customStyle="1" w:styleId="WW8Num16z0">
    <w:name w:val="WW8Num16z0"/>
    <w:rsid w:val="00F82D8A"/>
    <w:rPr>
      <w:rFonts w:ascii="Times New Roman" w:eastAsia="Times New Roman" w:hAnsi="Times New Roman" w:cs="Times New Roman"/>
    </w:rPr>
  </w:style>
  <w:style w:type="character" w:customStyle="1" w:styleId="WW8Num19z1">
    <w:name w:val="WW8Num19z1"/>
    <w:rsid w:val="00F82D8A"/>
    <w:rPr>
      <w:b/>
    </w:rPr>
  </w:style>
  <w:style w:type="character" w:customStyle="1" w:styleId="WW8Num20z0">
    <w:name w:val="WW8Num20z0"/>
    <w:rsid w:val="00F82D8A"/>
    <w:rPr>
      <w:rFonts w:ascii="Times New Roman" w:hAnsi="Times New Roman"/>
    </w:rPr>
  </w:style>
  <w:style w:type="character" w:customStyle="1" w:styleId="WW8Num22z1">
    <w:name w:val="WW8Num22z1"/>
    <w:rsid w:val="00F82D8A"/>
    <w:rPr>
      <w:rFonts w:ascii="Wingdings" w:hAnsi="Wingdings"/>
    </w:rPr>
  </w:style>
  <w:style w:type="character" w:customStyle="1" w:styleId="WW8Num23z0">
    <w:name w:val="WW8Num23z0"/>
    <w:rsid w:val="00F82D8A"/>
    <w:rPr>
      <w:rFonts w:ascii="Tahoma" w:hAnsi="Tahoma" w:cs="Tahoma"/>
      <w:sz w:val="20"/>
      <w:szCs w:val="20"/>
    </w:rPr>
  </w:style>
  <w:style w:type="character" w:customStyle="1" w:styleId="WW8Num25z0">
    <w:name w:val="WW8Num25z0"/>
    <w:rsid w:val="00F82D8A"/>
    <w:rPr>
      <w:rFonts w:ascii="Times New Roman" w:hAnsi="Times New Roman"/>
    </w:rPr>
  </w:style>
  <w:style w:type="character" w:customStyle="1" w:styleId="WW8Num27z1">
    <w:name w:val="WW8Num27z1"/>
    <w:rsid w:val="00F82D8A"/>
    <w:rPr>
      <w:rFonts w:ascii="Verdana" w:hAnsi="Verdana"/>
    </w:rPr>
  </w:style>
  <w:style w:type="character" w:customStyle="1" w:styleId="WW8Num29z0">
    <w:name w:val="WW8Num29z0"/>
    <w:rsid w:val="00F82D8A"/>
    <w:rPr>
      <w:rFonts w:ascii="Wingdings" w:hAnsi="Wingdings"/>
    </w:rPr>
  </w:style>
  <w:style w:type="character" w:customStyle="1" w:styleId="WW8Num29z1">
    <w:name w:val="WW8Num29z1"/>
    <w:rsid w:val="00F82D8A"/>
    <w:rPr>
      <w:rFonts w:ascii="Courier New" w:hAnsi="Courier New" w:cs="Courier New"/>
    </w:rPr>
  </w:style>
  <w:style w:type="character" w:customStyle="1" w:styleId="WW8Num29z3">
    <w:name w:val="WW8Num29z3"/>
    <w:rsid w:val="00F82D8A"/>
    <w:rPr>
      <w:rFonts w:ascii="Symbol" w:hAnsi="Symbol"/>
    </w:rPr>
  </w:style>
  <w:style w:type="character" w:customStyle="1" w:styleId="WW8Num30z0">
    <w:name w:val="WW8Num30z0"/>
    <w:rsid w:val="00F82D8A"/>
    <w:rPr>
      <w:rFonts w:ascii="Tahoma" w:hAnsi="Tahoma"/>
      <w:b/>
      <w:i w:val="0"/>
      <w:sz w:val="18"/>
      <w:szCs w:val="18"/>
    </w:rPr>
  </w:style>
  <w:style w:type="character" w:customStyle="1" w:styleId="WW8Num33z0">
    <w:name w:val="WW8Num33z0"/>
    <w:rsid w:val="00F82D8A"/>
    <w:rPr>
      <w:rFonts w:ascii="Symbol" w:hAnsi="Symbol"/>
    </w:rPr>
  </w:style>
  <w:style w:type="character" w:customStyle="1" w:styleId="WW8Num33z1">
    <w:name w:val="WW8Num33z1"/>
    <w:rsid w:val="00F82D8A"/>
    <w:rPr>
      <w:rFonts w:ascii="Courier New" w:hAnsi="Courier New" w:cs="Courier New"/>
    </w:rPr>
  </w:style>
  <w:style w:type="character" w:customStyle="1" w:styleId="WW8Num33z2">
    <w:name w:val="WW8Num33z2"/>
    <w:rsid w:val="00F82D8A"/>
    <w:rPr>
      <w:rFonts w:ascii="Wingdings" w:hAnsi="Wingdings"/>
    </w:rPr>
  </w:style>
  <w:style w:type="character" w:customStyle="1" w:styleId="WW8Num34z0">
    <w:name w:val="WW8Num34z0"/>
    <w:rsid w:val="00F82D8A"/>
    <w:rPr>
      <w:rFonts w:ascii="Symbol" w:hAnsi="Symbol"/>
    </w:rPr>
  </w:style>
  <w:style w:type="character" w:customStyle="1" w:styleId="WW8Num34z1">
    <w:name w:val="WW8Num34z1"/>
    <w:rsid w:val="00F82D8A"/>
    <w:rPr>
      <w:rFonts w:ascii="Courier New" w:hAnsi="Courier New" w:cs="Courier New"/>
    </w:rPr>
  </w:style>
  <w:style w:type="character" w:customStyle="1" w:styleId="WW8Num34z2">
    <w:name w:val="WW8Num34z2"/>
    <w:rsid w:val="00F82D8A"/>
    <w:rPr>
      <w:rFonts w:ascii="Wingdings" w:hAnsi="Wingdings"/>
    </w:rPr>
  </w:style>
  <w:style w:type="character" w:customStyle="1" w:styleId="WW8Num35z0">
    <w:name w:val="WW8Num35z0"/>
    <w:rsid w:val="00F82D8A"/>
    <w:rPr>
      <w:rFonts w:ascii="Verdana" w:hAnsi="Verdana"/>
    </w:rPr>
  </w:style>
  <w:style w:type="character" w:customStyle="1" w:styleId="WW8Num35z1">
    <w:name w:val="WW8Num35z1"/>
    <w:rsid w:val="00F82D8A"/>
    <w:rPr>
      <w:rFonts w:ascii="Courier New" w:hAnsi="Courier New" w:cs="Courier New"/>
    </w:rPr>
  </w:style>
  <w:style w:type="character" w:customStyle="1" w:styleId="WW8Num35z2">
    <w:name w:val="WW8Num35z2"/>
    <w:rsid w:val="00F82D8A"/>
    <w:rPr>
      <w:rFonts w:ascii="Wingdings" w:hAnsi="Wingdings"/>
    </w:rPr>
  </w:style>
  <w:style w:type="character" w:customStyle="1" w:styleId="WW8Num35z3">
    <w:name w:val="WW8Num35z3"/>
    <w:rsid w:val="00F82D8A"/>
    <w:rPr>
      <w:rFonts w:ascii="Symbol" w:hAnsi="Symbol"/>
    </w:rPr>
  </w:style>
  <w:style w:type="character" w:customStyle="1" w:styleId="WW8Num36z0">
    <w:name w:val="WW8Num36z0"/>
    <w:rsid w:val="00F82D8A"/>
    <w:rPr>
      <w:rFonts w:ascii="Tahoma" w:hAnsi="Tahoma"/>
      <w:b w:val="0"/>
      <w:i w:val="0"/>
      <w:sz w:val="20"/>
      <w:szCs w:val="20"/>
      <w:u w:val="none"/>
    </w:rPr>
  </w:style>
  <w:style w:type="character" w:customStyle="1" w:styleId="WW8Num41z0">
    <w:name w:val="WW8Num41z0"/>
    <w:rsid w:val="00F82D8A"/>
    <w:rPr>
      <w:rFonts w:ascii="Symbol" w:hAnsi="Symbol"/>
    </w:rPr>
  </w:style>
  <w:style w:type="character" w:customStyle="1" w:styleId="WW8Num41z1">
    <w:name w:val="WW8Num41z1"/>
    <w:rsid w:val="00F82D8A"/>
    <w:rPr>
      <w:rFonts w:ascii="Courier New" w:hAnsi="Courier New" w:cs="Courier New"/>
    </w:rPr>
  </w:style>
  <w:style w:type="character" w:customStyle="1" w:styleId="WW8Num41z2">
    <w:name w:val="WW8Num41z2"/>
    <w:rsid w:val="00F82D8A"/>
    <w:rPr>
      <w:rFonts w:ascii="Wingdings" w:hAnsi="Wingdings"/>
    </w:rPr>
  </w:style>
  <w:style w:type="character" w:customStyle="1" w:styleId="WW8Num42z0">
    <w:name w:val="WW8Num42z0"/>
    <w:rsid w:val="00F82D8A"/>
    <w:rPr>
      <w:rFonts w:ascii="Symbol" w:hAnsi="Symbol"/>
    </w:rPr>
  </w:style>
  <w:style w:type="character" w:customStyle="1" w:styleId="WW8Num43z0">
    <w:name w:val="WW8Num43z0"/>
    <w:rsid w:val="00F82D8A"/>
    <w:rPr>
      <w:rFonts w:ascii="Times New Roman" w:hAnsi="Times New Roman"/>
    </w:rPr>
  </w:style>
  <w:style w:type="character" w:customStyle="1" w:styleId="WW8Num44z0">
    <w:name w:val="WW8Num44z0"/>
    <w:rsid w:val="00F82D8A"/>
    <w:rPr>
      <w:rFonts w:ascii="Symbol" w:hAnsi="Symbol"/>
    </w:rPr>
  </w:style>
  <w:style w:type="character" w:customStyle="1" w:styleId="WW8Num44z1">
    <w:name w:val="WW8Num44z1"/>
    <w:rsid w:val="00F82D8A"/>
    <w:rPr>
      <w:rFonts w:ascii="Courier New" w:hAnsi="Courier New" w:cs="Courier New"/>
    </w:rPr>
  </w:style>
  <w:style w:type="character" w:customStyle="1" w:styleId="WW8Num44z2">
    <w:name w:val="WW8Num44z2"/>
    <w:rsid w:val="00F82D8A"/>
    <w:rPr>
      <w:rFonts w:ascii="Wingdings" w:hAnsi="Wingdings"/>
    </w:rPr>
  </w:style>
  <w:style w:type="character" w:customStyle="1" w:styleId="Domylnaczcionkaakapitu1">
    <w:name w:val="Domyślna czcionka akapitu1"/>
    <w:rsid w:val="00F82D8A"/>
  </w:style>
  <w:style w:type="character" w:customStyle="1" w:styleId="Znakiprzypiswdolnych">
    <w:name w:val="Znaki przypisów dolnych"/>
    <w:rsid w:val="00F82D8A"/>
    <w:rPr>
      <w:position w:val="6"/>
      <w:sz w:val="16"/>
    </w:rPr>
  </w:style>
  <w:style w:type="character" w:styleId="Numerstrony">
    <w:name w:val="page number"/>
    <w:basedOn w:val="Domylnaczcionkaakapitu1"/>
    <w:semiHidden/>
    <w:rsid w:val="00F82D8A"/>
  </w:style>
  <w:style w:type="character" w:styleId="Hipercze">
    <w:name w:val="Hyperlink"/>
    <w:semiHidden/>
    <w:rsid w:val="00F82D8A"/>
    <w:rPr>
      <w:color w:val="0000FF"/>
      <w:u w:val="single"/>
    </w:rPr>
  </w:style>
  <w:style w:type="character" w:styleId="Pogrubienie">
    <w:name w:val="Strong"/>
    <w:qFormat/>
    <w:rsid w:val="00F82D8A"/>
    <w:rPr>
      <w:b/>
      <w:bCs/>
    </w:rPr>
  </w:style>
  <w:style w:type="paragraph" w:customStyle="1" w:styleId="Nagwek10">
    <w:name w:val="Nagłówek1"/>
    <w:basedOn w:val="Normalny"/>
    <w:next w:val="Tekstpodstawowy"/>
    <w:rsid w:val="00F82D8A"/>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F82D8A"/>
    <w:pPr>
      <w:spacing w:line="360" w:lineRule="atLeast"/>
      <w:jc w:val="center"/>
    </w:pPr>
    <w:rPr>
      <w:b/>
      <w:i/>
      <w:sz w:val="56"/>
    </w:rPr>
  </w:style>
  <w:style w:type="character" w:customStyle="1" w:styleId="TekstpodstawowyZnak">
    <w:name w:val="Tekst podstawowy Znak"/>
    <w:basedOn w:val="Domylnaczcionkaakapitu"/>
    <w:link w:val="Tekstpodstawowy"/>
    <w:semiHidden/>
    <w:rsid w:val="00F82D8A"/>
    <w:rPr>
      <w:rFonts w:ascii="Times New Roman" w:eastAsia="Times New Roman" w:hAnsi="Times New Roman" w:cs="Times New Roman"/>
      <w:b/>
      <w:i/>
      <w:sz w:val="56"/>
      <w:szCs w:val="20"/>
      <w:lang w:eastAsia="ar-SA"/>
    </w:rPr>
  </w:style>
  <w:style w:type="paragraph" w:styleId="Lista">
    <w:name w:val="List"/>
    <w:basedOn w:val="Tekstpodstawowy"/>
    <w:semiHidden/>
    <w:rsid w:val="00F82D8A"/>
    <w:rPr>
      <w:rFonts w:cs="Tahoma"/>
    </w:rPr>
  </w:style>
  <w:style w:type="paragraph" w:customStyle="1" w:styleId="Podpis1">
    <w:name w:val="Podpis1"/>
    <w:basedOn w:val="Normalny"/>
    <w:rsid w:val="00F82D8A"/>
    <w:pPr>
      <w:suppressLineNumbers/>
      <w:spacing w:before="120" w:after="120"/>
    </w:pPr>
    <w:rPr>
      <w:rFonts w:cs="Tahoma"/>
      <w:i/>
      <w:iCs/>
      <w:sz w:val="24"/>
      <w:szCs w:val="24"/>
    </w:rPr>
  </w:style>
  <w:style w:type="paragraph" w:customStyle="1" w:styleId="Indeks">
    <w:name w:val="Indeks"/>
    <w:basedOn w:val="Normalny"/>
    <w:rsid w:val="00F82D8A"/>
    <w:pPr>
      <w:suppressLineNumbers/>
    </w:pPr>
    <w:rPr>
      <w:rFonts w:cs="Tahoma"/>
    </w:rPr>
  </w:style>
  <w:style w:type="paragraph" w:customStyle="1" w:styleId="Wcicienormalne1">
    <w:name w:val="Wcięcie normalne1"/>
    <w:basedOn w:val="Normalny"/>
    <w:rsid w:val="00F82D8A"/>
    <w:pPr>
      <w:ind w:left="708"/>
    </w:pPr>
  </w:style>
  <w:style w:type="paragraph" w:styleId="Nagwek">
    <w:name w:val="header"/>
    <w:basedOn w:val="Normalny"/>
    <w:link w:val="NagwekZnak"/>
    <w:semiHidden/>
    <w:rsid w:val="00F82D8A"/>
    <w:pPr>
      <w:tabs>
        <w:tab w:val="center" w:pos="4819"/>
        <w:tab w:val="right" w:pos="9071"/>
      </w:tabs>
    </w:pPr>
  </w:style>
  <w:style w:type="character" w:customStyle="1" w:styleId="NagwekZnak">
    <w:name w:val="Nagłówek Znak"/>
    <w:basedOn w:val="Domylnaczcionkaakapitu"/>
    <w:link w:val="Nagwek"/>
    <w:semiHidden/>
    <w:rsid w:val="00F82D8A"/>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semiHidden/>
    <w:rsid w:val="00F82D8A"/>
  </w:style>
  <w:style w:type="character" w:customStyle="1" w:styleId="TekstprzypisudolnegoZnak">
    <w:name w:val="Tekst przypisu dolnego Znak"/>
    <w:basedOn w:val="Domylnaczcionkaakapitu"/>
    <w:link w:val="Tekstprzypisudolnego"/>
    <w:semiHidden/>
    <w:rsid w:val="00F82D8A"/>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semiHidden/>
    <w:rsid w:val="00F82D8A"/>
    <w:pPr>
      <w:ind w:left="284"/>
      <w:jc w:val="both"/>
    </w:pPr>
    <w:rPr>
      <w:b/>
      <w:sz w:val="28"/>
      <w:u w:val="single"/>
    </w:rPr>
  </w:style>
  <w:style w:type="character" w:customStyle="1" w:styleId="TekstpodstawowywcityZnak">
    <w:name w:val="Tekst podstawowy wcięty Znak"/>
    <w:basedOn w:val="Domylnaczcionkaakapitu"/>
    <w:link w:val="Tekstpodstawowywcity"/>
    <w:semiHidden/>
    <w:rsid w:val="00F82D8A"/>
    <w:rPr>
      <w:rFonts w:ascii="Times New Roman" w:eastAsia="Times New Roman" w:hAnsi="Times New Roman" w:cs="Times New Roman"/>
      <w:b/>
      <w:sz w:val="28"/>
      <w:szCs w:val="20"/>
      <w:u w:val="single"/>
      <w:lang w:eastAsia="ar-SA"/>
    </w:rPr>
  </w:style>
  <w:style w:type="paragraph" w:customStyle="1" w:styleId="Tekstpodstawowywcity22">
    <w:name w:val="Tekst podstawowy wcięty 22"/>
    <w:basedOn w:val="Normalny"/>
    <w:rsid w:val="00F82D8A"/>
    <w:pPr>
      <w:spacing w:line="360" w:lineRule="auto"/>
      <w:ind w:left="357" w:hanging="357"/>
      <w:jc w:val="both"/>
    </w:pPr>
    <w:rPr>
      <w:sz w:val="26"/>
    </w:rPr>
  </w:style>
  <w:style w:type="paragraph" w:customStyle="1" w:styleId="Tekstpodstawowywcity31">
    <w:name w:val="Tekst podstawowy wcięty 31"/>
    <w:basedOn w:val="Normalny"/>
    <w:rsid w:val="00F82D8A"/>
    <w:pPr>
      <w:spacing w:line="360" w:lineRule="atLeast"/>
      <w:ind w:left="284"/>
      <w:jc w:val="both"/>
    </w:pPr>
    <w:rPr>
      <w:sz w:val="26"/>
    </w:rPr>
  </w:style>
  <w:style w:type="paragraph" w:customStyle="1" w:styleId="Tekstpodstawowy21">
    <w:name w:val="Tekst podstawowy 21"/>
    <w:basedOn w:val="Normalny"/>
    <w:rsid w:val="00F82D8A"/>
    <w:pPr>
      <w:tabs>
        <w:tab w:val="left" w:pos="10632"/>
      </w:tabs>
      <w:jc w:val="both"/>
    </w:pPr>
    <w:rPr>
      <w:sz w:val="26"/>
    </w:rPr>
  </w:style>
  <w:style w:type="paragraph" w:customStyle="1" w:styleId="Tekstblokowy1">
    <w:name w:val="Tekst blokowy1"/>
    <w:basedOn w:val="Normalny"/>
    <w:rsid w:val="00F82D8A"/>
    <w:pPr>
      <w:ind w:left="641" w:right="-1" w:hanging="357"/>
      <w:jc w:val="both"/>
    </w:pPr>
    <w:rPr>
      <w:sz w:val="26"/>
    </w:rPr>
  </w:style>
  <w:style w:type="paragraph" w:styleId="Stopka">
    <w:name w:val="footer"/>
    <w:basedOn w:val="Normalny"/>
    <w:link w:val="StopkaZnak"/>
    <w:semiHidden/>
    <w:rsid w:val="00F82D8A"/>
    <w:pPr>
      <w:tabs>
        <w:tab w:val="center" w:pos="4536"/>
        <w:tab w:val="right" w:pos="9072"/>
      </w:tabs>
    </w:pPr>
  </w:style>
  <w:style w:type="character" w:customStyle="1" w:styleId="StopkaZnak">
    <w:name w:val="Stopka Znak"/>
    <w:basedOn w:val="Domylnaczcionkaakapitu"/>
    <w:link w:val="Stopka"/>
    <w:semiHidden/>
    <w:rsid w:val="00F82D8A"/>
    <w:rPr>
      <w:rFonts w:ascii="Times New Roman" w:eastAsia="Times New Roman" w:hAnsi="Times New Roman" w:cs="Times New Roman"/>
      <w:sz w:val="20"/>
      <w:szCs w:val="20"/>
      <w:lang w:eastAsia="ar-SA"/>
    </w:rPr>
  </w:style>
  <w:style w:type="paragraph" w:customStyle="1" w:styleId="Tekstpodstawowy32">
    <w:name w:val="Tekst podstawowy 32"/>
    <w:basedOn w:val="Normalny"/>
    <w:rsid w:val="00F82D8A"/>
    <w:pPr>
      <w:jc w:val="both"/>
    </w:pPr>
    <w:rPr>
      <w:b/>
      <w:sz w:val="26"/>
    </w:rPr>
  </w:style>
  <w:style w:type="paragraph" w:customStyle="1" w:styleId="Normalny15pt">
    <w:name w:val="Normalny + 15 pt"/>
    <w:basedOn w:val="Normalny"/>
    <w:rsid w:val="00F82D8A"/>
    <w:pPr>
      <w:numPr>
        <w:numId w:val="4"/>
      </w:numPr>
      <w:spacing w:line="360" w:lineRule="auto"/>
      <w:jc w:val="both"/>
    </w:pPr>
    <w:rPr>
      <w:sz w:val="24"/>
      <w:szCs w:val="24"/>
    </w:rPr>
  </w:style>
  <w:style w:type="paragraph" w:customStyle="1" w:styleId="Normalny12pt">
    <w:name w:val="Normalny + 12 pt"/>
    <w:basedOn w:val="Normalny15pt"/>
    <w:rsid w:val="00F82D8A"/>
  </w:style>
  <w:style w:type="paragraph" w:styleId="Tekstdymka">
    <w:name w:val="Balloon Text"/>
    <w:basedOn w:val="Normalny"/>
    <w:link w:val="TekstdymkaZnak"/>
    <w:rsid w:val="00F82D8A"/>
    <w:rPr>
      <w:rFonts w:ascii="Tahoma" w:hAnsi="Tahoma" w:cs="Tahoma"/>
      <w:sz w:val="16"/>
      <w:szCs w:val="16"/>
    </w:rPr>
  </w:style>
  <w:style w:type="character" w:customStyle="1" w:styleId="TekstdymkaZnak">
    <w:name w:val="Tekst dymka Znak"/>
    <w:basedOn w:val="Domylnaczcionkaakapitu"/>
    <w:link w:val="Tekstdymka"/>
    <w:rsid w:val="00F82D8A"/>
    <w:rPr>
      <w:rFonts w:ascii="Tahoma" w:eastAsia="Times New Roman" w:hAnsi="Tahoma" w:cs="Tahoma"/>
      <w:sz w:val="16"/>
      <w:szCs w:val="16"/>
      <w:lang w:eastAsia="ar-SA"/>
    </w:rPr>
  </w:style>
  <w:style w:type="paragraph" w:customStyle="1" w:styleId="Plandokumentu1">
    <w:name w:val="Plan dokumentu1"/>
    <w:basedOn w:val="Normalny"/>
    <w:rsid w:val="00F82D8A"/>
    <w:pPr>
      <w:shd w:val="clear" w:color="auto" w:fill="000080"/>
    </w:pPr>
    <w:rPr>
      <w:rFonts w:ascii="Tahoma" w:hAnsi="Tahoma" w:cs="Tahoma"/>
    </w:rPr>
  </w:style>
  <w:style w:type="paragraph" w:customStyle="1" w:styleId="WW-Tekstpodstawowywcity2">
    <w:name w:val="WW-Tekst podstawowy wcięty 2"/>
    <w:basedOn w:val="Normalny"/>
    <w:rsid w:val="00F82D8A"/>
    <w:pPr>
      <w:ind w:left="284" w:firstLine="1"/>
      <w:jc w:val="both"/>
    </w:pPr>
    <w:rPr>
      <w:rFonts w:ascii="Arial Narrow" w:hAnsi="Arial Narrow"/>
      <w:sz w:val="24"/>
    </w:rPr>
  </w:style>
  <w:style w:type="paragraph" w:customStyle="1" w:styleId="WW-Tekstpodstawowy3">
    <w:name w:val="WW-Tekst podstawowy 3"/>
    <w:basedOn w:val="Normalny"/>
    <w:rsid w:val="00F82D8A"/>
    <w:pPr>
      <w:jc w:val="both"/>
    </w:pPr>
    <w:rPr>
      <w:rFonts w:ascii="Arial" w:hAnsi="Arial"/>
      <w:b/>
      <w:sz w:val="24"/>
      <w:u w:val="single"/>
    </w:rPr>
  </w:style>
  <w:style w:type="paragraph" w:styleId="Tytu">
    <w:name w:val="Title"/>
    <w:basedOn w:val="Normalny"/>
    <w:next w:val="Podtytu"/>
    <w:link w:val="TytuZnak"/>
    <w:qFormat/>
    <w:rsid w:val="00F82D8A"/>
    <w:pPr>
      <w:spacing w:before="240" w:after="60"/>
      <w:jc w:val="center"/>
    </w:pPr>
    <w:rPr>
      <w:rFonts w:ascii="Arial" w:hAnsi="Arial"/>
      <w:b/>
      <w:kern w:val="1"/>
      <w:sz w:val="32"/>
    </w:rPr>
  </w:style>
  <w:style w:type="character" w:customStyle="1" w:styleId="TytuZnak">
    <w:name w:val="Tytuł Znak"/>
    <w:basedOn w:val="Domylnaczcionkaakapitu"/>
    <w:link w:val="Tytu"/>
    <w:rsid w:val="00F82D8A"/>
    <w:rPr>
      <w:rFonts w:ascii="Arial" w:eastAsia="Times New Roman" w:hAnsi="Arial" w:cs="Times New Roman"/>
      <w:b/>
      <w:kern w:val="1"/>
      <w:sz w:val="32"/>
      <w:szCs w:val="20"/>
      <w:lang w:eastAsia="ar-SA"/>
    </w:rPr>
  </w:style>
  <w:style w:type="paragraph" w:styleId="Podtytu">
    <w:name w:val="Subtitle"/>
    <w:basedOn w:val="Normalny"/>
    <w:next w:val="Tekstpodstawowy"/>
    <w:link w:val="PodtytuZnak"/>
    <w:qFormat/>
    <w:rsid w:val="00F82D8A"/>
    <w:pPr>
      <w:spacing w:after="60"/>
      <w:jc w:val="center"/>
    </w:pPr>
    <w:rPr>
      <w:rFonts w:ascii="Arial" w:hAnsi="Arial" w:cs="Arial"/>
      <w:sz w:val="24"/>
      <w:szCs w:val="24"/>
    </w:rPr>
  </w:style>
  <w:style w:type="character" w:customStyle="1" w:styleId="PodtytuZnak">
    <w:name w:val="Podtytuł Znak"/>
    <w:basedOn w:val="Domylnaczcionkaakapitu"/>
    <w:link w:val="Podtytu"/>
    <w:rsid w:val="00F82D8A"/>
    <w:rPr>
      <w:rFonts w:ascii="Arial" w:eastAsia="Times New Roman" w:hAnsi="Arial" w:cs="Arial"/>
      <w:sz w:val="24"/>
      <w:szCs w:val="24"/>
      <w:lang w:eastAsia="ar-SA"/>
    </w:rPr>
  </w:style>
  <w:style w:type="paragraph" w:customStyle="1" w:styleId="Tekstpodstawowywcity21">
    <w:name w:val="Tekst podstawowy wcięty 21"/>
    <w:basedOn w:val="Normalny"/>
    <w:rsid w:val="00F82D8A"/>
    <w:pPr>
      <w:spacing w:line="360" w:lineRule="auto"/>
      <w:ind w:left="357" w:hanging="357"/>
      <w:jc w:val="both"/>
    </w:pPr>
    <w:rPr>
      <w:sz w:val="26"/>
    </w:rPr>
  </w:style>
  <w:style w:type="paragraph" w:customStyle="1" w:styleId="Tekstpodstawowy31">
    <w:name w:val="Tekst podstawowy 31"/>
    <w:basedOn w:val="Normalny"/>
    <w:rsid w:val="00F82D8A"/>
    <w:pPr>
      <w:spacing w:after="120"/>
    </w:pPr>
    <w:rPr>
      <w:rFonts w:ascii="Arial" w:hAnsi="Arial"/>
      <w:sz w:val="16"/>
      <w:szCs w:val="16"/>
    </w:rPr>
  </w:style>
  <w:style w:type="paragraph" w:customStyle="1" w:styleId="Zawartotabeli">
    <w:name w:val="Zawartość tabeli"/>
    <w:basedOn w:val="Normalny"/>
    <w:rsid w:val="00F82D8A"/>
    <w:pPr>
      <w:suppressLineNumbers/>
    </w:pPr>
  </w:style>
  <w:style w:type="paragraph" w:customStyle="1" w:styleId="Nagwektabeli">
    <w:name w:val="Nagłówek tabeli"/>
    <w:basedOn w:val="Zawartotabeli"/>
    <w:rsid w:val="00F82D8A"/>
    <w:pPr>
      <w:jc w:val="center"/>
    </w:pPr>
    <w:rPr>
      <w:b/>
      <w:bCs/>
    </w:rPr>
  </w:style>
  <w:style w:type="paragraph" w:customStyle="1" w:styleId="Zawartoramki">
    <w:name w:val="Zawartość ramki"/>
    <w:basedOn w:val="Tekstpodstawowy"/>
    <w:rsid w:val="00F82D8A"/>
  </w:style>
  <w:style w:type="paragraph" w:customStyle="1" w:styleId="Tekstpodstawowy22">
    <w:name w:val="Tekst podstawowy 22"/>
    <w:basedOn w:val="Normalny"/>
    <w:rsid w:val="00F82D8A"/>
    <w:pPr>
      <w:widowControl w:val="0"/>
      <w:tabs>
        <w:tab w:val="left" w:pos="2127"/>
      </w:tabs>
      <w:overflowPunct w:val="0"/>
      <w:autoSpaceDE w:val="0"/>
      <w:ind w:left="709" w:hanging="709"/>
      <w:jc w:val="both"/>
      <w:textAlignment w:val="baseline"/>
    </w:pPr>
    <w:rPr>
      <w:rFonts w:eastAsia="Arial Unicode MS"/>
      <w:kern w:val="1"/>
      <w:sz w:val="26"/>
    </w:rPr>
  </w:style>
  <w:style w:type="paragraph" w:customStyle="1" w:styleId="Tekstpodstawowywcity23">
    <w:name w:val="Tekst podstawowy wcięty 23"/>
    <w:basedOn w:val="Normalny"/>
    <w:rsid w:val="00F82D8A"/>
    <w:pPr>
      <w:spacing w:after="120" w:line="480" w:lineRule="auto"/>
      <w:ind w:left="283"/>
    </w:pPr>
  </w:style>
  <w:style w:type="paragraph" w:customStyle="1" w:styleId="Tekstpodstawowywcity24">
    <w:name w:val="Tekst podstawowy wcięty 24"/>
    <w:basedOn w:val="Normalny"/>
    <w:rsid w:val="00F82D8A"/>
    <w:pPr>
      <w:spacing w:after="120" w:line="480" w:lineRule="auto"/>
      <w:ind w:left="283"/>
    </w:pPr>
  </w:style>
  <w:style w:type="paragraph" w:customStyle="1" w:styleId="Tekstpodstawowywcity32">
    <w:name w:val="Tekst podstawowy wcięty 32"/>
    <w:basedOn w:val="Normalny"/>
    <w:rsid w:val="00F82D8A"/>
    <w:pPr>
      <w:spacing w:after="120"/>
      <w:ind w:left="283"/>
    </w:pPr>
    <w:rPr>
      <w:sz w:val="16"/>
      <w:szCs w:val="16"/>
    </w:rPr>
  </w:style>
  <w:style w:type="paragraph" w:styleId="Akapitzlist">
    <w:name w:val="List Paragraph"/>
    <w:basedOn w:val="Normalny"/>
    <w:uiPriority w:val="34"/>
    <w:qFormat/>
    <w:rsid w:val="00F82D8A"/>
    <w:pPr>
      <w:ind w:left="708"/>
    </w:pPr>
  </w:style>
  <w:style w:type="paragraph" w:customStyle="1" w:styleId="Zwykytekst3">
    <w:name w:val="Zwykły tekst3"/>
    <w:basedOn w:val="Normalny"/>
    <w:rsid w:val="00F82D8A"/>
    <w:rPr>
      <w:rFonts w:ascii="Courier New" w:hAnsi="Courier New"/>
    </w:rPr>
  </w:style>
  <w:style w:type="paragraph" w:customStyle="1" w:styleId="WW-Tekstpodstawowy2">
    <w:name w:val="WW-Tekst podstawowy 2"/>
    <w:basedOn w:val="Normalny"/>
    <w:rsid w:val="00F82D8A"/>
    <w:pPr>
      <w:widowControl w:val="0"/>
      <w:tabs>
        <w:tab w:val="left" w:pos="0"/>
      </w:tabs>
      <w:spacing w:line="360" w:lineRule="auto"/>
      <w:jc w:val="both"/>
    </w:pPr>
    <w:rPr>
      <w:rFonts w:ascii="Arial Narrow" w:hAnsi="Arial Narrow"/>
      <w:sz w:val="24"/>
      <w:lang w:eastAsia="pl-PL"/>
    </w:rPr>
  </w:style>
  <w:style w:type="character" w:styleId="Odwoaniedokomentarza">
    <w:name w:val="annotation reference"/>
    <w:uiPriority w:val="99"/>
    <w:semiHidden/>
    <w:unhideWhenUsed/>
    <w:rsid w:val="00F82D8A"/>
    <w:rPr>
      <w:sz w:val="16"/>
      <w:szCs w:val="16"/>
    </w:rPr>
  </w:style>
  <w:style w:type="paragraph" w:styleId="Tekstkomentarza">
    <w:name w:val="annotation text"/>
    <w:basedOn w:val="Normalny"/>
    <w:link w:val="TekstkomentarzaZnak"/>
    <w:uiPriority w:val="99"/>
    <w:unhideWhenUsed/>
    <w:rsid w:val="00F82D8A"/>
  </w:style>
  <w:style w:type="character" w:customStyle="1" w:styleId="TekstkomentarzaZnak">
    <w:name w:val="Tekst komentarza Znak"/>
    <w:basedOn w:val="Domylnaczcionkaakapitu"/>
    <w:link w:val="Tekstkomentarza"/>
    <w:uiPriority w:val="99"/>
    <w:rsid w:val="00F82D8A"/>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82D8A"/>
    <w:rPr>
      <w:b/>
      <w:bCs/>
    </w:rPr>
  </w:style>
  <w:style w:type="character" w:customStyle="1" w:styleId="TematkomentarzaZnak">
    <w:name w:val="Temat komentarza Znak"/>
    <w:basedOn w:val="TekstkomentarzaZnak"/>
    <w:link w:val="Tematkomentarza"/>
    <w:uiPriority w:val="99"/>
    <w:semiHidden/>
    <w:rsid w:val="00F82D8A"/>
    <w:rPr>
      <w:rFonts w:ascii="Times New Roman" w:eastAsia="Times New Roman" w:hAnsi="Times New Roman" w:cs="Times New Roman"/>
      <w:b/>
      <w:bCs/>
      <w:sz w:val="20"/>
      <w:szCs w:val="20"/>
      <w:lang w:eastAsia="ar-SA"/>
    </w:rPr>
  </w:style>
  <w:style w:type="paragraph" w:styleId="Tekstpodstawowy2">
    <w:name w:val="Body Text 2"/>
    <w:basedOn w:val="Normalny"/>
    <w:link w:val="Tekstpodstawowy2Znak"/>
    <w:rsid w:val="00F82D8A"/>
    <w:pPr>
      <w:spacing w:after="120" w:line="480" w:lineRule="auto"/>
    </w:pPr>
  </w:style>
  <w:style w:type="character" w:customStyle="1" w:styleId="Tekstpodstawowy2Znak">
    <w:name w:val="Tekst podstawowy 2 Znak"/>
    <w:basedOn w:val="Domylnaczcionkaakapitu"/>
    <w:link w:val="Tekstpodstawowy2"/>
    <w:rsid w:val="00F82D8A"/>
    <w:rPr>
      <w:rFonts w:ascii="Times New Roman" w:eastAsia="Times New Roman" w:hAnsi="Times New Roman" w:cs="Times New Roman"/>
      <w:sz w:val="20"/>
      <w:szCs w:val="20"/>
      <w:lang w:eastAsia="ar-SA"/>
    </w:rPr>
  </w:style>
  <w:style w:type="paragraph" w:customStyle="1" w:styleId="a">
    <w:basedOn w:val="Normalny"/>
    <w:next w:val="Mapadokumentu"/>
    <w:link w:val="PlandokumentuZnak"/>
    <w:uiPriority w:val="99"/>
    <w:unhideWhenUsed/>
    <w:rsid w:val="00F82D8A"/>
    <w:rPr>
      <w:rFonts w:ascii="Tahoma" w:eastAsiaTheme="minorHAnsi" w:hAnsi="Tahoma" w:cs="Tahoma"/>
      <w:sz w:val="16"/>
      <w:szCs w:val="16"/>
    </w:rPr>
  </w:style>
  <w:style w:type="character" w:customStyle="1" w:styleId="PlandokumentuZnak">
    <w:name w:val="Plan dokumentu Znak"/>
    <w:link w:val="a"/>
    <w:uiPriority w:val="99"/>
    <w:semiHidden/>
    <w:rsid w:val="00F82D8A"/>
    <w:rPr>
      <w:rFonts w:ascii="Tahoma" w:hAnsi="Tahoma" w:cs="Tahoma"/>
      <w:sz w:val="16"/>
      <w:szCs w:val="16"/>
      <w:lang w:eastAsia="ar-SA"/>
    </w:rPr>
  </w:style>
  <w:style w:type="character" w:styleId="Odwoanieprzypisudolnego">
    <w:name w:val="footnote reference"/>
    <w:uiPriority w:val="99"/>
    <w:semiHidden/>
    <w:unhideWhenUsed/>
    <w:rsid w:val="00F82D8A"/>
    <w:rPr>
      <w:vertAlign w:val="superscript"/>
    </w:rPr>
  </w:style>
  <w:style w:type="paragraph" w:customStyle="1" w:styleId="Default">
    <w:name w:val="Default"/>
    <w:rsid w:val="00F82D8A"/>
    <w:pPr>
      <w:autoSpaceDE w:val="0"/>
      <w:autoSpaceDN w:val="0"/>
      <w:adjustRightInd w:val="0"/>
      <w:spacing w:after="0" w:line="240" w:lineRule="auto"/>
    </w:pPr>
    <w:rPr>
      <w:rFonts w:ascii="Arial" w:eastAsia="Times New Roman" w:hAnsi="Arial" w:cs="Arial"/>
      <w:color w:val="000000"/>
      <w:sz w:val="24"/>
      <w:szCs w:val="24"/>
      <w:lang w:eastAsia="pl-PL"/>
    </w:rPr>
  </w:style>
  <w:style w:type="table" w:styleId="Tabela-Siatka">
    <w:name w:val="Table Grid"/>
    <w:basedOn w:val="Standardowy"/>
    <w:uiPriority w:val="59"/>
    <w:rsid w:val="00F82D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82D8A"/>
  </w:style>
  <w:style w:type="character" w:customStyle="1" w:styleId="TekstprzypisukocowegoZnak">
    <w:name w:val="Tekst przypisu końcowego Znak"/>
    <w:basedOn w:val="Domylnaczcionkaakapitu"/>
    <w:link w:val="Tekstprzypisukocowego"/>
    <w:uiPriority w:val="99"/>
    <w:semiHidden/>
    <w:rsid w:val="00F82D8A"/>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F82D8A"/>
    <w:rPr>
      <w:vertAlign w:val="superscript"/>
    </w:rPr>
  </w:style>
  <w:style w:type="paragraph" w:styleId="Bezodstpw">
    <w:name w:val="No Spacing"/>
    <w:uiPriority w:val="1"/>
    <w:qFormat/>
    <w:rsid w:val="00F82D8A"/>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0">
    <w:name w:val="Tekst podstawowy 22"/>
    <w:basedOn w:val="Normalny"/>
    <w:rsid w:val="00F82D8A"/>
    <w:pPr>
      <w:spacing w:after="120" w:line="480" w:lineRule="auto"/>
    </w:pPr>
  </w:style>
  <w:style w:type="paragraph" w:styleId="Mapadokumentu">
    <w:name w:val="Document Map"/>
    <w:basedOn w:val="Normalny"/>
    <w:link w:val="MapadokumentuZnak"/>
    <w:uiPriority w:val="99"/>
    <w:semiHidden/>
    <w:unhideWhenUsed/>
    <w:rsid w:val="00F82D8A"/>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F82D8A"/>
    <w:rPr>
      <w:rFonts w:ascii="Tahoma" w:eastAsia="Times New Roman" w:hAnsi="Tahoma" w:cs="Tahoma"/>
      <w:sz w:val="16"/>
      <w:szCs w:val="16"/>
      <w:lang w:eastAsia="ar-SA"/>
    </w:rPr>
  </w:style>
  <w:style w:type="paragraph" w:customStyle="1" w:styleId="Tekstpodstawowy23">
    <w:name w:val="Tekst podstawowy 23"/>
    <w:basedOn w:val="Normalny"/>
    <w:rsid w:val="008E285D"/>
    <w:pPr>
      <w:widowControl w:val="0"/>
      <w:tabs>
        <w:tab w:val="left" w:pos="2127"/>
      </w:tabs>
      <w:overflowPunct w:val="0"/>
      <w:autoSpaceDE w:val="0"/>
      <w:ind w:left="709" w:hanging="709"/>
      <w:jc w:val="both"/>
      <w:textAlignment w:val="baseline"/>
    </w:pPr>
    <w:rPr>
      <w:rFonts w:eastAsia="Arial Unicode MS"/>
      <w:kern w:val="1"/>
      <w:sz w:val="26"/>
    </w:rPr>
  </w:style>
  <w:style w:type="paragraph" w:customStyle="1" w:styleId="Tekstpodstawowy24">
    <w:name w:val="Tekst podstawowy 24"/>
    <w:basedOn w:val="Normalny"/>
    <w:rsid w:val="00BC4428"/>
    <w:pPr>
      <w:widowControl w:val="0"/>
      <w:tabs>
        <w:tab w:val="left" w:pos="2127"/>
      </w:tabs>
      <w:overflowPunct w:val="0"/>
      <w:autoSpaceDE w:val="0"/>
      <w:ind w:left="709" w:hanging="709"/>
      <w:jc w:val="both"/>
      <w:textAlignment w:val="baseline"/>
    </w:pPr>
    <w:rPr>
      <w:rFonts w:eastAsia="Arial Unicode MS"/>
      <w:kern w:val="1"/>
      <w:sz w:val="26"/>
    </w:rPr>
  </w:style>
  <w:style w:type="paragraph" w:styleId="NormalnyWeb">
    <w:name w:val="Normal (Web)"/>
    <w:basedOn w:val="Normalny"/>
    <w:uiPriority w:val="99"/>
    <w:unhideWhenUsed/>
    <w:rsid w:val="00FC2E63"/>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698">
      <w:bodyDiv w:val="1"/>
      <w:marLeft w:val="0"/>
      <w:marRight w:val="0"/>
      <w:marTop w:val="0"/>
      <w:marBottom w:val="0"/>
      <w:divBdr>
        <w:top w:val="none" w:sz="0" w:space="0" w:color="auto"/>
        <w:left w:val="none" w:sz="0" w:space="0" w:color="auto"/>
        <w:bottom w:val="none" w:sz="0" w:space="0" w:color="auto"/>
        <w:right w:val="none" w:sz="0" w:space="0" w:color="auto"/>
      </w:divBdr>
    </w:div>
    <w:div w:id="64492532">
      <w:bodyDiv w:val="1"/>
      <w:marLeft w:val="0"/>
      <w:marRight w:val="0"/>
      <w:marTop w:val="0"/>
      <w:marBottom w:val="0"/>
      <w:divBdr>
        <w:top w:val="none" w:sz="0" w:space="0" w:color="auto"/>
        <w:left w:val="none" w:sz="0" w:space="0" w:color="auto"/>
        <w:bottom w:val="none" w:sz="0" w:space="0" w:color="auto"/>
        <w:right w:val="none" w:sz="0" w:space="0" w:color="auto"/>
      </w:divBdr>
    </w:div>
    <w:div w:id="132408980">
      <w:bodyDiv w:val="1"/>
      <w:marLeft w:val="0"/>
      <w:marRight w:val="0"/>
      <w:marTop w:val="0"/>
      <w:marBottom w:val="0"/>
      <w:divBdr>
        <w:top w:val="none" w:sz="0" w:space="0" w:color="auto"/>
        <w:left w:val="none" w:sz="0" w:space="0" w:color="auto"/>
        <w:bottom w:val="none" w:sz="0" w:space="0" w:color="auto"/>
        <w:right w:val="none" w:sz="0" w:space="0" w:color="auto"/>
      </w:divBdr>
    </w:div>
    <w:div w:id="159080114">
      <w:bodyDiv w:val="1"/>
      <w:marLeft w:val="0"/>
      <w:marRight w:val="0"/>
      <w:marTop w:val="0"/>
      <w:marBottom w:val="0"/>
      <w:divBdr>
        <w:top w:val="none" w:sz="0" w:space="0" w:color="auto"/>
        <w:left w:val="none" w:sz="0" w:space="0" w:color="auto"/>
        <w:bottom w:val="none" w:sz="0" w:space="0" w:color="auto"/>
        <w:right w:val="none" w:sz="0" w:space="0" w:color="auto"/>
      </w:divBdr>
    </w:div>
    <w:div w:id="181669347">
      <w:bodyDiv w:val="1"/>
      <w:marLeft w:val="0"/>
      <w:marRight w:val="0"/>
      <w:marTop w:val="0"/>
      <w:marBottom w:val="0"/>
      <w:divBdr>
        <w:top w:val="none" w:sz="0" w:space="0" w:color="auto"/>
        <w:left w:val="none" w:sz="0" w:space="0" w:color="auto"/>
        <w:bottom w:val="none" w:sz="0" w:space="0" w:color="auto"/>
        <w:right w:val="none" w:sz="0" w:space="0" w:color="auto"/>
      </w:divBdr>
    </w:div>
    <w:div w:id="237403825">
      <w:bodyDiv w:val="1"/>
      <w:marLeft w:val="0"/>
      <w:marRight w:val="0"/>
      <w:marTop w:val="0"/>
      <w:marBottom w:val="0"/>
      <w:divBdr>
        <w:top w:val="none" w:sz="0" w:space="0" w:color="auto"/>
        <w:left w:val="none" w:sz="0" w:space="0" w:color="auto"/>
        <w:bottom w:val="none" w:sz="0" w:space="0" w:color="auto"/>
        <w:right w:val="none" w:sz="0" w:space="0" w:color="auto"/>
      </w:divBdr>
    </w:div>
    <w:div w:id="282662316">
      <w:bodyDiv w:val="1"/>
      <w:marLeft w:val="0"/>
      <w:marRight w:val="0"/>
      <w:marTop w:val="0"/>
      <w:marBottom w:val="0"/>
      <w:divBdr>
        <w:top w:val="none" w:sz="0" w:space="0" w:color="auto"/>
        <w:left w:val="none" w:sz="0" w:space="0" w:color="auto"/>
        <w:bottom w:val="none" w:sz="0" w:space="0" w:color="auto"/>
        <w:right w:val="none" w:sz="0" w:space="0" w:color="auto"/>
      </w:divBdr>
    </w:div>
    <w:div w:id="336202490">
      <w:bodyDiv w:val="1"/>
      <w:marLeft w:val="0"/>
      <w:marRight w:val="0"/>
      <w:marTop w:val="0"/>
      <w:marBottom w:val="0"/>
      <w:divBdr>
        <w:top w:val="none" w:sz="0" w:space="0" w:color="auto"/>
        <w:left w:val="none" w:sz="0" w:space="0" w:color="auto"/>
        <w:bottom w:val="none" w:sz="0" w:space="0" w:color="auto"/>
        <w:right w:val="none" w:sz="0" w:space="0" w:color="auto"/>
      </w:divBdr>
    </w:div>
    <w:div w:id="371662172">
      <w:bodyDiv w:val="1"/>
      <w:marLeft w:val="0"/>
      <w:marRight w:val="0"/>
      <w:marTop w:val="0"/>
      <w:marBottom w:val="0"/>
      <w:divBdr>
        <w:top w:val="none" w:sz="0" w:space="0" w:color="auto"/>
        <w:left w:val="none" w:sz="0" w:space="0" w:color="auto"/>
        <w:bottom w:val="none" w:sz="0" w:space="0" w:color="auto"/>
        <w:right w:val="none" w:sz="0" w:space="0" w:color="auto"/>
      </w:divBdr>
    </w:div>
    <w:div w:id="380323554">
      <w:bodyDiv w:val="1"/>
      <w:marLeft w:val="0"/>
      <w:marRight w:val="0"/>
      <w:marTop w:val="0"/>
      <w:marBottom w:val="0"/>
      <w:divBdr>
        <w:top w:val="none" w:sz="0" w:space="0" w:color="auto"/>
        <w:left w:val="none" w:sz="0" w:space="0" w:color="auto"/>
        <w:bottom w:val="none" w:sz="0" w:space="0" w:color="auto"/>
        <w:right w:val="none" w:sz="0" w:space="0" w:color="auto"/>
      </w:divBdr>
    </w:div>
    <w:div w:id="390278002">
      <w:bodyDiv w:val="1"/>
      <w:marLeft w:val="0"/>
      <w:marRight w:val="0"/>
      <w:marTop w:val="0"/>
      <w:marBottom w:val="0"/>
      <w:divBdr>
        <w:top w:val="none" w:sz="0" w:space="0" w:color="auto"/>
        <w:left w:val="none" w:sz="0" w:space="0" w:color="auto"/>
        <w:bottom w:val="none" w:sz="0" w:space="0" w:color="auto"/>
        <w:right w:val="none" w:sz="0" w:space="0" w:color="auto"/>
      </w:divBdr>
    </w:div>
    <w:div w:id="409541857">
      <w:bodyDiv w:val="1"/>
      <w:marLeft w:val="0"/>
      <w:marRight w:val="0"/>
      <w:marTop w:val="0"/>
      <w:marBottom w:val="0"/>
      <w:divBdr>
        <w:top w:val="none" w:sz="0" w:space="0" w:color="auto"/>
        <w:left w:val="none" w:sz="0" w:space="0" w:color="auto"/>
        <w:bottom w:val="none" w:sz="0" w:space="0" w:color="auto"/>
        <w:right w:val="none" w:sz="0" w:space="0" w:color="auto"/>
      </w:divBdr>
    </w:div>
    <w:div w:id="443689637">
      <w:bodyDiv w:val="1"/>
      <w:marLeft w:val="0"/>
      <w:marRight w:val="0"/>
      <w:marTop w:val="0"/>
      <w:marBottom w:val="0"/>
      <w:divBdr>
        <w:top w:val="none" w:sz="0" w:space="0" w:color="auto"/>
        <w:left w:val="none" w:sz="0" w:space="0" w:color="auto"/>
        <w:bottom w:val="none" w:sz="0" w:space="0" w:color="auto"/>
        <w:right w:val="none" w:sz="0" w:space="0" w:color="auto"/>
      </w:divBdr>
    </w:div>
    <w:div w:id="479423354">
      <w:bodyDiv w:val="1"/>
      <w:marLeft w:val="0"/>
      <w:marRight w:val="0"/>
      <w:marTop w:val="0"/>
      <w:marBottom w:val="0"/>
      <w:divBdr>
        <w:top w:val="none" w:sz="0" w:space="0" w:color="auto"/>
        <w:left w:val="none" w:sz="0" w:space="0" w:color="auto"/>
        <w:bottom w:val="none" w:sz="0" w:space="0" w:color="auto"/>
        <w:right w:val="none" w:sz="0" w:space="0" w:color="auto"/>
      </w:divBdr>
    </w:div>
    <w:div w:id="541986955">
      <w:bodyDiv w:val="1"/>
      <w:marLeft w:val="0"/>
      <w:marRight w:val="0"/>
      <w:marTop w:val="0"/>
      <w:marBottom w:val="0"/>
      <w:divBdr>
        <w:top w:val="none" w:sz="0" w:space="0" w:color="auto"/>
        <w:left w:val="none" w:sz="0" w:space="0" w:color="auto"/>
        <w:bottom w:val="none" w:sz="0" w:space="0" w:color="auto"/>
        <w:right w:val="none" w:sz="0" w:space="0" w:color="auto"/>
      </w:divBdr>
    </w:div>
    <w:div w:id="638535144">
      <w:bodyDiv w:val="1"/>
      <w:marLeft w:val="0"/>
      <w:marRight w:val="0"/>
      <w:marTop w:val="0"/>
      <w:marBottom w:val="0"/>
      <w:divBdr>
        <w:top w:val="none" w:sz="0" w:space="0" w:color="auto"/>
        <w:left w:val="none" w:sz="0" w:space="0" w:color="auto"/>
        <w:bottom w:val="none" w:sz="0" w:space="0" w:color="auto"/>
        <w:right w:val="none" w:sz="0" w:space="0" w:color="auto"/>
      </w:divBdr>
    </w:div>
    <w:div w:id="665014435">
      <w:bodyDiv w:val="1"/>
      <w:marLeft w:val="0"/>
      <w:marRight w:val="0"/>
      <w:marTop w:val="0"/>
      <w:marBottom w:val="0"/>
      <w:divBdr>
        <w:top w:val="none" w:sz="0" w:space="0" w:color="auto"/>
        <w:left w:val="none" w:sz="0" w:space="0" w:color="auto"/>
        <w:bottom w:val="none" w:sz="0" w:space="0" w:color="auto"/>
        <w:right w:val="none" w:sz="0" w:space="0" w:color="auto"/>
      </w:divBdr>
    </w:div>
    <w:div w:id="679086243">
      <w:bodyDiv w:val="1"/>
      <w:marLeft w:val="0"/>
      <w:marRight w:val="0"/>
      <w:marTop w:val="0"/>
      <w:marBottom w:val="0"/>
      <w:divBdr>
        <w:top w:val="none" w:sz="0" w:space="0" w:color="auto"/>
        <w:left w:val="none" w:sz="0" w:space="0" w:color="auto"/>
        <w:bottom w:val="none" w:sz="0" w:space="0" w:color="auto"/>
        <w:right w:val="none" w:sz="0" w:space="0" w:color="auto"/>
      </w:divBdr>
    </w:div>
    <w:div w:id="735199989">
      <w:bodyDiv w:val="1"/>
      <w:marLeft w:val="0"/>
      <w:marRight w:val="0"/>
      <w:marTop w:val="0"/>
      <w:marBottom w:val="0"/>
      <w:divBdr>
        <w:top w:val="none" w:sz="0" w:space="0" w:color="auto"/>
        <w:left w:val="none" w:sz="0" w:space="0" w:color="auto"/>
        <w:bottom w:val="none" w:sz="0" w:space="0" w:color="auto"/>
        <w:right w:val="none" w:sz="0" w:space="0" w:color="auto"/>
      </w:divBdr>
    </w:div>
    <w:div w:id="749690967">
      <w:bodyDiv w:val="1"/>
      <w:marLeft w:val="0"/>
      <w:marRight w:val="0"/>
      <w:marTop w:val="0"/>
      <w:marBottom w:val="0"/>
      <w:divBdr>
        <w:top w:val="none" w:sz="0" w:space="0" w:color="auto"/>
        <w:left w:val="none" w:sz="0" w:space="0" w:color="auto"/>
        <w:bottom w:val="none" w:sz="0" w:space="0" w:color="auto"/>
        <w:right w:val="none" w:sz="0" w:space="0" w:color="auto"/>
      </w:divBdr>
    </w:div>
    <w:div w:id="754861701">
      <w:bodyDiv w:val="1"/>
      <w:marLeft w:val="0"/>
      <w:marRight w:val="0"/>
      <w:marTop w:val="0"/>
      <w:marBottom w:val="0"/>
      <w:divBdr>
        <w:top w:val="none" w:sz="0" w:space="0" w:color="auto"/>
        <w:left w:val="none" w:sz="0" w:space="0" w:color="auto"/>
        <w:bottom w:val="none" w:sz="0" w:space="0" w:color="auto"/>
        <w:right w:val="none" w:sz="0" w:space="0" w:color="auto"/>
      </w:divBdr>
    </w:div>
    <w:div w:id="793325005">
      <w:bodyDiv w:val="1"/>
      <w:marLeft w:val="0"/>
      <w:marRight w:val="0"/>
      <w:marTop w:val="0"/>
      <w:marBottom w:val="0"/>
      <w:divBdr>
        <w:top w:val="none" w:sz="0" w:space="0" w:color="auto"/>
        <w:left w:val="none" w:sz="0" w:space="0" w:color="auto"/>
        <w:bottom w:val="none" w:sz="0" w:space="0" w:color="auto"/>
        <w:right w:val="none" w:sz="0" w:space="0" w:color="auto"/>
      </w:divBdr>
    </w:div>
    <w:div w:id="855265478">
      <w:bodyDiv w:val="1"/>
      <w:marLeft w:val="0"/>
      <w:marRight w:val="0"/>
      <w:marTop w:val="0"/>
      <w:marBottom w:val="0"/>
      <w:divBdr>
        <w:top w:val="none" w:sz="0" w:space="0" w:color="auto"/>
        <w:left w:val="none" w:sz="0" w:space="0" w:color="auto"/>
        <w:bottom w:val="none" w:sz="0" w:space="0" w:color="auto"/>
        <w:right w:val="none" w:sz="0" w:space="0" w:color="auto"/>
      </w:divBdr>
    </w:div>
    <w:div w:id="856653013">
      <w:bodyDiv w:val="1"/>
      <w:marLeft w:val="0"/>
      <w:marRight w:val="0"/>
      <w:marTop w:val="0"/>
      <w:marBottom w:val="0"/>
      <w:divBdr>
        <w:top w:val="none" w:sz="0" w:space="0" w:color="auto"/>
        <w:left w:val="none" w:sz="0" w:space="0" w:color="auto"/>
        <w:bottom w:val="none" w:sz="0" w:space="0" w:color="auto"/>
        <w:right w:val="none" w:sz="0" w:space="0" w:color="auto"/>
      </w:divBdr>
    </w:div>
    <w:div w:id="869562837">
      <w:bodyDiv w:val="1"/>
      <w:marLeft w:val="0"/>
      <w:marRight w:val="0"/>
      <w:marTop w:val="0"/>
      <w:marBottom w:val="0"/>
      <w:divBdr>
        <w:top w:val="none" w:sz="0" w:space="0" w:color="auto"/>
        <w:left w:val="none" w:sz="0" w:space="0" w:color="auto"/>
        <w:bottom w:val="none" w:sz="0" w:space="0" w:color="auto"/>
        <w:right w:val="none" w:sz="0" w:space="0" w:color="auto"/>
      </w:divBdr>
    </w:div>
    <w:div w:id="881209805">
      <w:bodyDiv w:val="1"/>
      <w:marLeft w:val="0"/>
      <w:marRight w:val="0"/>
      <w:marTop w:val="0"/>
      <w:marBottom w:val="0"/>
      <w:divBdr>
        <w:top w:val="none" w:sz="0" w:space="0" w:color="auto"/>
        <w:left w:val="none" w:sz="0" w:space="0" w:color="auto"/>
        <w:bottom w:val="none" w:sz="0" w:space="0" w:color="auto"/>
        <w:right w:val="none" w:sz="0" w:space="0" w:color="auto"/>
      </w:divBdr>
    </w:div>
    <w:div w:id="1005985415">
      <w:bodyDiv w:val="1"/>
      <w:marLeft w:val="0"/>
      <w:marRight w:val="0"/>
      <w:marTop w:val="0"/>
      <w:marBottom w:val="0"/>
      <w:divBdr>
        <w:top w:val="none" w:sz="0" w:space="0" w:color="auto"/>
        <w:left w:val="none" w:sz="0" w:space="0" w:color="auto"/>
        <w:bottom w:val="none" w:sz="0" w:space="0" w:color="auto"/>
        <w:right w:val="none" w:sz="0" w:space="0" w:color="auto"/>
      </w:divBdr>
    </w:div>
    <w:div w:id="1013603464">
      <w:bodyDiv w:val="1"/>
      <w:marLeft w:val="0"/>
      <w:marRight w:val="0"/>
      <w:marTop w:val="0"/>
      <w:marBottom w:val="0"/>
      <w:divBdr>
        <w:top w:val="none" w:sz="0" w:space="0" w:color="auto"/>
        <w:left w:val="none" w:sz="0" w:space="0" w:color="auto"/>
        <w:bottom w:val="none" w:sz="0" w:space="0" w:color="auto"/>
        <w:right w:val="none" w:sz="0" w:space="0" w:color="auto"/>
      </w:divBdr>
    </w:div>
    <w:div w:id="1035279507">
      <w:bodyDiv w:val="1"/>
      <w:marLeft w:val="0"/>
      <w:marRight w:val="0"/>
      <w:marTop w:val="0"/>
      <w:marBottom w:val="0"/>
      <w:divBdr>
        <w:top w:val="none" w:sz="0" w:space="0" w:color="auto"/>
        <w:left w:val="none" w:sz="0" w:space="0" w:color="auto"/>
        <w:bottom w:val="none" w:sz="0" w:space="0" w:color="auto"/>
        <w:right w:val="none" w:sz="0" w:space="0" w:color="auto"/>
      </w:divBdr>
    </w:div>
    <w:div w:id="1046102927">
      <w:bodyDiv w:val="1"/>
      <w:marLeft w:val="0"/>
      <w:marRight w:val="0"/>
      <w:marTop w:val="0"/>
      <w:marBottom w:val="0"/>
      <w:divBdr>
        <w:top w:val="none" w:sz="0" w:space="0" w:color="auto"/>
        <w:left w:val="none" w:sz="0" w:space="0" w:color="auto"/>
        <w:bottom w:val="none" w:sz="0" w:space="0" w:color="auto"/>
        <w:right w:val="none" w:sz="0" w:space="0" w:color="auto"/>
      </w:divBdr>
    </w:div>
    <w:div w:id="1048143259">
      <w:bodyDiv w:val="1"/>
      <w:marLeft w:val="0"/>
      <w:marRight w:val="0"/>
      <w:marTop w:val="0"/>
      <w:marBottom w:val="0"/>
      <w:divBdr>
        <w:top w:val="none" w:sz="0" w:space="0" w:color="auto"/>
        <w:left w:val="none" w:sz="0" w:space="0" w:color="auto"/>
        <w:bottom w:val="none" w:sz="0" w:space="0" w:color="auto"/>
        <w:right w:val="none" w:sz="0" w:space="0" w:color="auto"/>
      </w:divBdr>
    </w:div>
    <w:div w:id="1064911660">
      <w:bodyDiv w:val="1"/>
      <w:marLeft w:val="0"/>
      <w:marRight w:val="0"/>
      <w:marTop w:val="0"/>
      <w:marBottom w:val="0"/>
      <w:divBdr>
        <w:top w:val="none" w:sz="0" w:space="0" w:color="auto"/>
        <w:left w:val="none" w:sz="0" w:space="0" w:color="auto"/>
        <w:bottom w:val="none" w:sz="0" w:space="0" w:color="auto"/>
        <w:right w:val="none" w:sz="0" w:space="0" w:color="auto"/>
      </w:divBdr>
    </w:div>
    <w:div w:id="1090926342">
      <w:bodyDiv w:val="1"/>
      <w:marLeft w:val="0"/>
      <w:marRight w:val="0"/>
      <w:marTop w:val="0"/>
      <w:marBottom w:val="0"/>
      <w:divBdr>
        <w:top w:val="none" w:sz="0" w:space="0" w:color="auto"/>
        <w:left w:val="none" w:sz="0" w:space="0" w:color="auto"/>
        <w:bottom w:val="none" w:sz="0" w:space="0" w:color="auto"/>
        <w:right w:val="none" w:sz="0" w:space="0" w:color="auto"/>
      </w:divBdr>
    </w:div>
    <w:div w:id="1107581686">
      <w:bodyDiv w:val="1"/>
      <w:marLeft w:val="0"/>
      <w:marRight w:val="0"/>
      <w:marTop w:val="0"/>
      <w:marBottom w:val="0"/>
      <w:divBdr>
        <w:top w:val="none" w:sz="0" w:space="0" w:color="auto"/>
        <w:left w:val="none" w:sz="0" w:space="0" w:color="auto"/>
        <w:bottom w:val="none" w:sz="0" w:space="0" w:color="auto"/>
        <w:right w:val="none" w:sz="0" w:space="0" w:color="auto"/>
      </w:divBdr>
    </w:div>
    <w:div w:id="1151215159">
      <w:bodyDiv w:val="1"/>
      <w:marLeft w:val="0"/>
      <w:marRight w:val="0"/>
      <w:marTop w:val="0"/>
      <w:marBottom w:val="0"/>
      <w:divBdr>
        <w:top w:val="none" w:sz="0" w:space="0" w:color="auto"/>
        <w:left w:val="none" w:sz="0" w:space="0" w:color="auto"/>
        <w:bottom w:val="none" w:sz="0" w:space="0" w:color="auto"/>
        <w:right w:val="none" w:sz="0" w:space="0" w:color="auto"/>
      </w:divBdr>
    </w:div>
    <w:div w:id="1192450496">
      <w:bodyDiv w:val="1"/>
      <w:marLeft w:val="0"/>
      <w:marRight w:val="0"/>
      <w:marTop w:val="0"/>
      <w:marBottom w:val="0"/>
      <w:divBdr>
        <w:top w:val="none" w:sz="0" w:space="0" w:color="auto"/>
        <w:left w:val="none" w:sz="0" w:space="0" w:color="auto"/>
        <w:bottom w:val="none" w:sz="0" w:space="0" w:color="auto"/>
        <w:right w:val="none" w:sz="0" w:space="0" w:color="auto"/>
      </w:divBdr>
    </w:div>
    <w:div w:id="1306157783">
      <w:bodyDiv w:val="1"/>
      <w:marLeft w:val="0"/>
      <w:marRight w:val="0"/>
      <w:marTop w:val="0"/>
      <w:marBottom w:val="0"/>
      <w:divBdr>
        <w:top w:val="none" w:sz="0" w:space="0" w:color="auto"/>
        <w:left w:val="none" w:sz="0" w:space="0" w:color="auto"/>
        <w:bottom w:val="none" w:sz="0" w:space="0" w:color="auto"/>
        <w:right w:val="none" w:sz="0" w:space="0" w:color="auto"/>
      </w:divBdr>
    </w:div>
    <w:div w:id="1360548305">
      <w:bodyDiv w:val="1"/>
      <w:marLeft w:val="0"/>
      <w:marRight w:val="0"/>
      <w:marTop w:val="0"/>
      <w:marBottom w:val="0"/>
      <w:divBdr>
        <w:top w:val="none" w:sz="0" w:space="0" w:color="auto"/>
        <w:left w:val="none" w:sz="0" w:space="0" w:color="auto"/>
        <w:bottom w:val="none" w:sz="0" w:space="0" w:color="auto"/>
        <w:right w:val="none" w:sz="0" w:space="0" w:color="auto"/>
      </w:divBdr>
    </w:div>
    <w:div w:id="1399785292">
      <w:bodyDiv w:val="1"/>
      <w:marLeft w:val="0"/>
      <w:marRight w:val="0"/>
      <w:marTop w:val="0"/>
      <w:marBottom w:val="0"/>
      <w:divBdr>
        <w:top w:val="none" w:sz="0" w:space="0" w:color="auto"/>
        <w:left w:val="none" w:sz="0" w:space="0" w:color="auto"/>
        <w:bottom w:val="none" w:sz="0" w:space="0" w:color="auto"/>
        <w:right w:val="none" w:sz="0" w:space="0" w:color="auto"/>
      </w:divBdr>
    </w:div>
    <w:div w:id="1411850553">
      <w:bodyDiv w:val="1"/>
      <w:marLeft w:val="0"/>
      <w:marRight w:val="0"/>
      <w:marTop w:val="0"/>
      <w:marBottom w:val="0"/>
      <w:divBdr>
        <w:top w:val="none" w:sz="0" w:space="0" w:color="auto"/>
        <w:left w:val="none" w:sz="0" w:space="0" w:color="auto"/>
        <w:bottom w:val="none" w:sz="0" w:space="0" w:color="auto"/>
        <w:right w:val="none" w:sz="0" w:space="0" w:color="auto"/>
      </w:divBdr>
    </w:div>
    <w:div w:id="1614480354">
      <w:bodyDiv w:val="1"/>
      <w:marLeft w:val="0"/>
      <w:marRight w:val="0"/>
      <w:marTop w:val="0"/>
      <w:marBottom w:val="0"/>
      <w:divBdr>
        <w:top w:val="none" w:sz="0" w:space="0" w:color="auto"/>
        <w:left w:val="none" w:sz="0" w:space="0" w:color="auto"/>
        <w:bottom w:val="none" w:sz="0" w:space="0" w:color="auto"/>
        <w:right w:val="none" w:sz="0" w:space="0" w:color="auto"/>
      </w:divBdr>
    </w:div>
    <w:div w:id="1694843612">
      <w:bodyDiv w:val="1"/>
      <w:marLeft w:val="0"/>
      <w:marRight w:val="0"/>
      <w:marTop w:val="0"/>
      <w:marBottom w:val="0"/>
      <w:divBdr>
        <w:top w:val="none" w:sz="0" w:space="0" w:color="auto"/>
        <w:left w:val="none" w:sz="0" w:space="0" w:color="auto"/>
        <w:bottom w:val="none" w:sz="0" w:space="0" w:color="auto"/>
        <w:right w:val="none" w:sz="0" w:space="0" w:color="auto"/>
      </w:divBdr>
    </w:div>
    <w:div w:id="1702785278">
      <w:bodyDiv w:val="1"/>
      <w:marLeft w:val="0"/>
      <w:marRight w:val="0"/>
      <w:marTop w:val="0"/>
      <w:marBottom w:val="0"/>
      <w:divBdr>
        <w:top w:val="none" w:sz="0" w:space="0" w:color="auto"/>
        <w:left w:val="none" w:sz="0" w:space="0" w:color="auto"/>
        <w:bottom w:val="none" w:sz="0" w:space="0" w:color="auto"/>
        <w:right w:val="none" w:sz="0" w:space="0" w:color="auto"/>
      </w:divBdr>
    </w:div>
    <w:div w:id="1758941857">
      <w:bodyDiv w:val="1"/>
      <w:marLeft w:val="0"/>
      <w:marRight w:val="0"/>
      <w:marTop w:val="0"/>
      <w:marBottom w:val="0"/>
      <w:divBdr>
        <w:top w:val="none" w:sz="0" w:space="0" w:color="auto"/>
        <w:left w:val="none" w:sz="0" w:space="0" w:color="auto"/>
        <w:bottom w:val="none" w:sz="0" w:space="0" w:color="auto"/>
        <w:right w:val="none" w:sz="0" w:space="0" w:color="auto"/>
      </w:divBdr>
    </w:div>
    <w:div w:id="1874689798">
      <w:bodyDiv w:val="1"/>
      <w:marLeft w:val="0"/>
      <w:marRight w:val="0"/>
      <w:marTop w:val="0"/>
      <w:marBottom w:val="0"/>
      <w:divBdr>
        <w:top w:val="none" w:sz="0" w:space="0" w:color="auto"/>
        <w:left w:val="none" w:sz="0" w:space="0" w:color="auto"/>
        <w:bottom w:val="none" w:sz="0" w:space="0" w:color="auto"/>
        <w:right w:val="none" w:sz="0" w:space="0" w:color="auto"/>
      </w:divBdr>
    </w:div>
    <w:div w:id="1880818571">
      <w:bodyDiv w:val="1"/>
      <w:marLeft w:val="0"/>
      <w:marRight w:val="0"/>
      <w:marTop w:val="0"/>
      <w:marBottom w:val="0"/>
      <w:divBdr>
        <w:top w:val="none" w:sz="0" w:space="0" w:color="auto"/>
        <w:left w:val="none" w:sz="0" w:space="0" w:color="auto"/>
        <w:bottom w:val="none" w:sz="0" w:space="0" w:color="auto"/>
        <w:right w:val="none" w:sz="0" w:space="0" w:color="auto"/>
      </w:divBdr>
    </w:div>
    <w:div w:id="1906602571">
      <w:bodyDiv w:val="1"/>
      <w:marLeft w:val="0"/>
      <w:marRight w:val="0"/>
      <w:marTop w:val="0"/>
      <w:marBottom w:val="0"/>
      <w:divBdr>
        <w:top w:val="none" w:sz="0" w:space="0" w:color="auto"/>
        <w:left w:val="none" w:sz="0" w:space="0" w:color="auto"/>
        <w:bottom w:val="none" w:sz="0" w:space="0" w:color="auto"/>
        <w:right w:val="none" w:sz="0" w:space="0" w:color="auto"/>
      </w:divBdr>
    </w:div>
    <w:div w:id="1998000718">
      <w:bodyDiv w:val="1"/>
      <w:marLeft w:val="0"/>
      <w:marRight w:val="0"/>
      <w:marTop w:val="0"/>
      <w:marBottom w:val="0"/>
      <w:divBdr>
        <w:top w:val="none" w:sz="0" w:space="0" w:color="auto"/>
        <w:left w:val="none" w:sz="0" w:space="0" w:color="auto"/>
        <w:bottom w:val="none" w:sz="0" w:space="0" w:color="auto"/>
        <w:right w:val="none" w:sz="0" w:space="0" w:color="auto"/>
      </w:divBdr>
    </w:div>
    <w:div w:id="2056812629">
      <w:bodyDiv w:val="1"/>
      <w:marLeft w:val="0"/>
      <w:marRight w:val="0"/>
      <w:marTop w:val="0"/>
      <w:marBottom w:val="0"/>
      <w:divBdr>
        <w:top w:val="none" w:sz="0" w:space="0" w:color="auto"/>
        <w:left w:val="none" w:sz="0" w:space="0" w:color="auto"/>
        <w:bottom w:val="none" w:sz="0" w:space="0" w:color="auto"/>
        <w:right w:val="none" w:sz="0" w:space="0" w:color="auto"/>
      </w:divBdr>
    </w:div>
    <w:div w:id="2073187755">
      <w:bodyDiv w:val="1"/>
      <w:marLeft w:val="0"/>
      <w:marRight w:val="0"/>
      <w:marTop w:val="0"/>
      <w:marBottom w:val="0"/>
      <w:divBdr>
        <w:top w:val="none" w:sz="0" w:space="0" w:color="auto"/>
        <w:left w:val="none" w:sz="0" w:space="0" w:color="auto"/>
        <w:bottom w:val="none" w:sz="0" w:space="0" w:color="auto"/>
        <w:right w:val="none" w:sz="0" w:space="0" w:color="auto"/>
      </w:divBdr>
    </w:div>
    <w:div w:id="2073698192">
      <w:bodyDiv w:val="1"/>
      <w:marLeft w:val="0"/>
      <w:marRight w:val="0"/>
      <w:marTop w:val="0"/>
      <w:marBottom w:val="0"/>
      <w:divBdr>
        <w:top w:val="none" w:sz="0" w:space="0" w:color="auto"/>
        <w:left w:val="none" w:sz="0" w:space="0" w:color="auto"/>
        <w:bottom w:val="none" w:sz="0" w:space="0" w:color="auto"/>
        <w:right w:val="none" w:sz="0" w:space="0" w:color="auto"/>
      </w:divBdr>
    </w:div>
    <w:div w:id="2139759859">
      <w:bodyDiv w:val="1"/>
      <w:marLeft w:val="0"/>
      <w:marRight w:val="0"/>
      <w:marTop w:val="0"/>
      <w:marBottom w:val="0"/>
      <w:divBdr>
        <w:top w:val="none" w:sz="0" w:space="0" w:color="auto"/>
        <w:left w:val="none" w:sz="0" w:space="0" w:color="auto"/>
        <w:bottom w:val="none" w:sz="0" w:space="0" w:color="auto"/>
        <w:right w:val="none" w:sz="0" w:space="0" w:color="auto"/>
      </w:divBdr>
    </w:div>
    <w:div w:id="21472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czygl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F7B26-AF6D-4ED9-9B78-926DD559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45</Pages>
  <Words>19981</Words>
  <Characters>119891</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magnus broker</cp:lastModifiedBy>
  <cp:revision>13</cp:revision>
  <cp:lastPrinted>2017-02-21T10:06:00Z</cp:lastPrinted>
  <dcterms:created xsi:type="dcterms:W3CDTF">2016-07-04T11:56:00Z</dcterms:created>
  <dcterms:modified xsi:type="dcterms:W3CDTF">2017-02-23T08:13:00Z</dcterms:modified>
</cp:coreProperties>
</file>